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F6D" w:rsidRPr="00804AD3" w:rsidRDefault="00F61F6D" w:rsidP="00F61F6D">
      <w:pPr>
        <w:tabs>
          <w:tab w:val="left" w:pos="3420"/>
          <w:tab w:val="left" w:pos="4320"/>
        </w:tabs>
        <w:jc w:val="center"/>
        <w:rPr>
          <w:sz w:val="20"/>
          <w:lang w:val="uk-UA"/>
        </w:rPr>
      </w:pPr>
      <w:r>
        <w:rPr>
          <w:noProof/>
          <w:sz w:val="20"/>
        </w:rPr>
        <w:drawing>
          <wp:inline distT="0" distB="0" distL="0" distR="0">
            <wp:extent cx="539115" cy="691515"/>
            <wp:effectExtent l="19050" t="0" r="0" b="0"/>
            <wp:docPr id="1" name="Рисунок 1" descr="вчА2145 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чА2145 015"/>
                    <pic:cNvPicPr>
                      <a:picLocks noChangeAspect="1" noChangeArrowheads="1"/>
                    </pic:cNvPicPr>
                  </pic:nvPicPr>
                  <pic:blipFill>
                    <a:blip r:embed="rId7" cstate="print"/>
                    <a:srcRect/>
                    <a:stretch>
                      <a:fillRect/>
                    </a:stretch>
                  </pic:blipFill>
                  <pic:spPr bwMode="auto">
                    <a:xfrm>
                      <a:off x="0" y="0"/>
                      <a:ext cx="539115" cy="691515"/>
                    </a:xfrm>
                    <a:prstGeom prst="rect">
                      <a:avLst/>
                    </a:prstGeom>
                    <a:noFill/>
                    <a:ln w="9525">
                      <a:noFill/>
                      <a:miter lim="800000"/>
                      <a:headEnd/>
                      <a:tailEnd/>
                    </a:ln>
                  </pic:spPr>
                </pic:pic>
              </a:graphicData>
            </a:graphic>
          </wp:inline>
        </w:drawing>
      </w:r>
    </w:p>
    <w:p w:rsidR="00F61F6D" w:rsidRPr="00F61DC7" w:rsidRDefault="00F61F6D" w:rsidP="00F61F6D">
      <w:pPr>
        <w:jc w:val="center"/>
        <w:outlineLvl w:val="0"/>
        <w:rPr>
          <w:b/>
          <w:sz w:val="28"/>
          <w:szCs w:val="28"/>
        </w:rPr>
      </w:pPr>
      <w:r w:rsidRPr="00F61DC7">
        <w:rPr>
          <w:b/>
          <w:sz w:val="28"/>
          <w:szCs w:val="28"/>
        </w:rPr>
        <w:t>У К Р А Ї Н А</w:t>
      </w:r>
    </w:p>
    <w:p w:rsidR="00F61F6D" w:rsidRPr="00F61DC7" w:rsidRDefault="00595480" w:rsidP="00F61F6D">
      <w:pPr>
        <w:jc w:val="center"/>
        <w:outlineLvl w:val="0"/>
        <w:rPr>
          <w:b/>
          <w:sz w:val="28"/>
          <w:szCs w:val="28"/>
        </w:rPr>
      </w:pPr>
      <w:r w:rsidRPr="00F61DC7">
        <w:rPr>
          <w:b/>
          <w:sz w:val="28"/>
          <w:szCs w:val="28"/>
          <w:lang w:val="uk-UA"/>
        </w:rPr>
        <w:t>БРАЦЛАВСЬКА</w:t>
      </w:r>
      <w:r w:rsidR="00F61F6D" w:rsidRPr="00F61DC7">
        <w:rPr>
          <w:b/>
          <w:sz w:val="28"/>
          <w:szCs w:val="28"/>
        </w:rPr>
        <w:t xml:space="preserve"> СЕЛИЩНА РАДА</w:t>
      </w:r>
    </w:p>
    <w:p w:rsidR="00F61F6D" w:rsidRPr="00F61DC7" w:rsidRDefault="00595480" w:rsidP="00F61F6D">
      <w:pPr>
        <w:jc w:val="center"/>
        <w:outlineLvl w:val="0"/>
        <w:rPr>
          <w:b/>
          <w:sz w:val="28"/>
          <w:szCs w:val="28"/>
          <w:lang w:val="uk-UA"/>
        </w:rPr>
      </w:pPr>
      <w:r w:rsidRPr="00F61DC7">
        <w:rPr>
          <w:b/>
          <w:sz w:val="28"/>
          <w:szCs w:val="28"/>
          <w:lang w:val="uk-UA"/>
        </w:rPr>
        <w:t>НЕМИРІВСЬКОГО</w:t>
      </w:r>
      <w:r w:rsidR="00F61F6D" w:rsidRPr="00F61DC7">
        <w:rPr>
          <w:b/>
          <w:sz w:val="28"/>
          <w:szCs w:val="28"/>
        </w:rPr>
        <w:t xml:space="preserve">   РАЙОНУ   </w:t>
      </w:r>
      <w:r w:rsidR="00F61F6D" w:rsidRPr="00F61DC7">
        <w:rPr>
          <w:b/>
          <w:sz w:val="28"/>
          <w:szCs w:val="28"/>
          <w:lang w:val="uk-UA"/>
        </w:rPr>
        <w:t>ВІННИЦЬ</w:t>
      </w:r>
      <w:r w:rsidR="00F61F6D" w:rsidRPr="00F61DC7">
        <w:rPr>
          <w:b/>
          <w:sz w:val="28"/>
          <w:szCs w:val="28"/>
        </w:rPr>
        <w:t>КОЇ ОБЛАСТІ</w:t>
      </w:r>
    </w:p>
    <w:p w:rsidR="00F61F6D" w:rsidRPr="00F61DC7" w:rsidRDefault="00F61DC7" w:rsidP="00F61F6D">
      <w:pPr>
        <w:jc w:val="center"/>
        <w:outlineLvl w:val="0"/>
        <w:rPr>
          <w:b/>
          <w:sz w:val="28"/>
          <w:szCs w:val="28"/>
          <w:lang w:val="uk-UA"/>
        </w:rPr>
      </w:pPr>
      <w:r w:rsidRPr="00F61DC7">
        <w:rPr>
          <w:b/>
          <w:sz w:val="28"/>
          <w:szCs w:val="28"/>
          <w:lang w:val="uk-UA"/>
        </w:rPr>
        <w:t>ЧОТИРНАДЦЯТА СЕСІЯ ВОСЬМОГО СКЛИКАННЯ</w:t>
      </w:r>
    </w:p>
    <w:p w:rsidR="00F61F6D" w:rsidRPr="00F61DC7" w:rsidRDefault="00F61F6D" w:rsidP="00F61F6D">
      <w:pPr>
        <w:jc w:val="center"/>
        <w:rPr>
          <w:b/>
          <w:sz w:val="28"/>
          <w:szCs w:val="28"/>
        </w:rPr>
      </w:pPr>
      <w:r w:rsidRPr="00F61DC7">
        <w:rPr>
          <w:b/>
          <w:sz w:val="28"/>
          <w:szCs w:val="28"/>
        </w:rPr>
        <w:t>Р І Ш Е Н Н Я</w:t>
      </w:r>
    </w:p>
    <w:p w:rsidR="00F61F6D" w:rsidRPr="00926B6B" w:rsidRDefault="00F61F6D" w:rsidP="00F61F6D">
      <w:pPr>
        <w:jc w:val="center"/>
        <w:rPr>
          <w:sz w:val="28"/>
          <w:szCs w:val="28"/>
        </w:rPr>
      </w:pPr>
    </w:p>
    <w:p w:rsidR="00F61F6D" w:rsidRDefault="00621D72" w:rsidP="00F61F6D">
      <w:pPr>
        <w:tabs>
          <w:tab w:val="left" w:pos="8620"/>
        </w:tabs>
        <w:rPr>
          <w:sz w:val="28"/>
          <w:szCs w:val="28"/>
          <w:lang w:val="uk-UA"/>
        </w:rPr>
      </w:pPr>
      <w:r>
        <w:rPr>
          <w:sz w:val="28"/>
          <w:szCs w:val="28"/>
          <w:lang w:val="uk-UA"/>
        </w:rPr>
        <w:t>«__</w:t>
      </w:r>
      <w:r w:rsidR="00274C5B">
        <w:rPr>
          <w:sz w:val="28"/>
          <w:szCs w:val="28"/>
          <w:lang w:val="uk-UA"/>
        </w:rPr>
        <w:t xml:space="preserve">» </w:t>
      </w:r>
      <w:r w:rsidR="00595480">
        <w:rPr>
          <w:sz w:val="28"/>
          <w:szCs w:val="28"/>
          <w:lang w:val="uk-UA"/>
        </w:rPr>
        <w:t>липня  2021</w:t>
      </w:r>
      <w:r w:rsidR="00F61F6D" w:rsidRPr="00926B6B">
        <w:rPr>
          <w:sz w:val="28"/>
          <w:szCs w:val="28"/>
        </w:rPr>
        <w:t xml:space="preserve"> року                        </w:t>
      </w:r>
      <w:r w:rsidR="00274C5B">
        <w:rPr>
          <w:sz w:val="28"/>
          <w:szCs w:val="28"/>
          <w:lang w:val="uk-UA"/>
        </w:rPr>
        <w:t>смт Брацлав</w:t>
      </w:r>
      <w:r w:rsidR="00F61F6D" w:rsidRPr="00926B6B">
        <w:rPr>
          <w:sz w:val="28"/>
          <w:szCs w:val="28"/>
        </w:rPr>
        <w:t xml:space="preserve">                 </w:t>
      </w:r>
      <w:r w:rsidR="00F61F6D" w:rsidRPr="00926B6B">
        <w:rPr>
          <w:sz w:val="28"/>
          <w:szCs w:val="28"/>
          <w:lang w:val="uk-UA"/>
        </w:rPr>
        <w:t xml:space="preserve">         </w:t>
      </w:r>
      <w:r w:rsidR="00AB4091">
        <w:rPr>
          <w:sz w:val="28"/>
          <w:szCs w:val="28"/>
          <w:lang w:val="uk-UA"/>
        </w:rPr>
        <w:t xml:space="preserve">           </w:t>
      </w:r>
      <w:r w:rsidR="00F61F6D" w:rsidRPr="00926B6B">
        <w:rPr>
          <w:sz w:val="28"/>
          <w:szCs w:val="28"/>
          <w:lang w:val="uk-UA"/>
        </w:rPr>
        <w:t xml:space="preserve">  №</w:t>
      </w:r>
      <w:r>
        <w:rPr>
          <w:sz w:val="28"/>
          <w:szCs w:val="28"/>
          <w:lang w:val="uk-UA"/>
        </w:rPr>
        <w:t xml:space="preserve"> ___</w:t>
      </w:r>
    </w:p>
    <w:p w:rsidR="00F61F6D" w:rsidRPr="00926B6B" w:rsidRDefault="00F61F6D" w:rsidP="00F61F6D">
      <w:pPr>
        <w:tabs>
          <w:tab w:val="left" w:pos="8620"/>
        </w:tabs>
        <w:rPr>
          <w:i/>
          <w:sz w:val="28"/>
          <w:szCs w:val="28"/>
          <w:lang w:val="uk-UA"/>
        </w:rPr>
      </w:pPr>
      <w:r w:rsidRPr="00926B6B">
        <w:rPr>
          <w:sz w:val="28"/>
          <w:szCs w:val="28"/>
          <w:lang w:val="uk-UA"/>
        </w:rPr>
        <w:t xml:space="preserve">                       </w:t>
      </w:r>
    </w:p>
    <w:p w:rsidR="00F61DC7" w:rsidRPr="00F61DC7" w:rsidRDefault="00F61F6D" w:rsidP="00F61F6D">
      <w:pPr>
        <w:pStyle w:val="a6"/>
        <w:shd w:val="clear" w:color="auto" w:fill="FFFFFF"/>
        <w:spacing w:before="0" w:beforeAutospacing="0" w:after="0" w:afterAutospacing="0"/>
        <w:rPr>
          <w:b/>
          <w:sz w:val="28"/>
          <w:szCs w:val="28"/>
          <w:lang w:val="uk-UA"/>
        </w:rPr>
      </w:pPr>
      <w:r w:rsidRPr="00F61DC7">
        <w:rPr>
          <w:b/>
          <w:sz w:val="28"/>
          <w:szCs w:val="28"/>
          <w:lang w:val="uk-UA"/>
        </w:rPr>
        <w:t xml:space="preserve">Про  проведення </w:t>
      </w:r>
    </w:p>
    <w:p w:rsidR="00F61F6D" w:rsidRPr="00F61DC7" w:rsidRDefault="00F61F6D" w:rsidP="00F61F6D">
      <w:pPr>
        <w:pStyle w:val="a6"/>
        <w:shd w:val="clear" w:color="auto" w:fill="FFFFFF"/>
        <w:spacing w:before="0" w:beforeAutospacing="0" w:after="0" w:afterAutospacing="0"/>
        <w:rPr>
          <w:b/>
          <w:sz w:val="28"/>
          <w:szCs w:val="28"/>
          <w:lang w:val="uk-UA"/>
        </w:rPr>
      </w:pPr>
      <w:r w:rsidRPr="00F61DC7">
        <w:rPr>
          <w:b/>
          <w:sz w:val="28"/>
          <w:szCs w:val="28"/>
          <w:lang w:val="uk-UA"/>
        </w:rPr>
        <w:t xml:space="preserve">конкурсу на заміщення </w:t>
      </w:r>
      <w:r w:rsidR="00F61DC7" w:rsidRPr="00F61DC7">
        <w:rPr>
          <w:b/>
          <w:sz w:val="28"/>
          <w:szCs w:val="28"/>
          <w:lang w:val="uk-UA"/>
        </w:rPr>
        <w:t>вакантної посади</w:t>
      </w:r>
    </w:p>
    <w:p w:rsidR="00F61DC7" w:rsidRPr="00F61DC7" w:rsidRDefault="00595480" w:rsidP="00F61F6D">
      <w:pPr>
        <w:pStyle w:val="a6"/>
        <w:shd w:val="clear" w:color="auto" w:fill="FFFFFF"/>
        <w:spacing w:before="0" w:beforeAutospacing="0" w:after="0" w:afterAutospacing="0"/>
        <w:rPr>
          <w:b/>
          <w:sz w:val="28"/>
          <w:szCs w:val="28"/>
          <w:lang w:val="uk-UA"/>
        </w:rPr>
      </w:pPr>
      <w:r w:rsidRPr="00F61DC7">
        <w:rPr>
          <w:b/>
          <w:sz w:val="28"/>
          <w:szCs w:val="28"/>
          <w:lang w:val="uk-UA"/>
        </w:rPr>
        <w:t>директора</w:t>
      </w:r>
      <w:r w:rsidR="00F61F6D" w:rsidRPr="00F61DC7">
        <w:rPr>
          <w:b/>
          <w:sz w:val="28"/>
          <w:szCs w:val="28"/>
          <w:lang w:val="uk-UA"/>
        </w:rPr>
        <w:t xml:space="preserve"> </w:t>
      </w:r>
      <w:r w:rsidR="00F61DC7" w:rsidRPr="00F61DC7">
        <w:rPr>
          <w:b/>
          <w:sz w:val="28"/>
          <w:szCs w:val="28"/>
          <w:lang w:val="uk-UA"/>
        </w:rPr>
        <w:t xml:space="preserve">Комунального некомерційного </w:t>
      </w:r>
    </w:p>
    <w:p w:rsidR="00595480" w:rsidRPr="00F61DC7" w:rsidRDefault="00F61DC7" w:rsidP="00F61F6D">
      <w:pPr>
        <w:pStyle w:val="a6"/>
        <w:shd w:val="clear" w:color="auto" w:fill="FFFFFF"/>
        <w:spacing w:before="0" w:beforeAutospacing="0" w:after="0" w:afterAutospacing="0"/>
        <w:rPr>
          <w:b/>
          <w:sz w:val="28"/>
          <w:szCs w:val="28"/>
          <w:lang w:val="uk-UA"/>
        </w:rPr>
      </w:pPr>
      <w:r w:rsidRPr="00F61DC7">
        <w:rPr>
          <w:b/>
          <w:sz w:val="28"/>
          <w:szCs w:val="28"/>
          <w:lang w:val="uk-UA"/>
        </w:rPr>
        <w:t>підприємства «Центр первинної медико-санітарної</w:t>
      </w:r>
    </w:p>
    <w:p w:rsidR="00F61F6D" w:rsidRPr="00F61DC7" w:rsidRDefault="00F61DC7" w:rsidP="00F61F6D">
      <w:pPr>
        <w:pStyle w:val="a6"/>
        <w:shd w:val="clear" w:color="auto" w:fill="FFFFFF"/>
        <w:spacing w:before="0" w:beforeAutospacing="0" w:after="0" w:afterAutospacing="0"/>
        <w:rPr>
          <w:b/>
          <w:sz w:val="28"/>
          <w:szCs w:val="28"/>
          <w:lang w:val="uk-UA"/>
        </w:rPr>
      </w:pPr>
      <w:r w:rsidRPr="00F61DC7">
        <w:rPr>
          <w:b/>
          <w:sz w:val="28"/>
          <w:szCs w:val="28"/>
          <w:lang w:val="uk-UA"/>
        </w:rPr>
        <w:t>допомоги</w:t>
      </w:r>
      <w:r w:rsidR="00F61F6D" w:rsidRPr="00F61DC7">
        <w:rPr>
          <w:b/>
          <w:sz w:val="28"/>
          <w:szCs w:val="28"/>
          <w:lang w:val="uk-UA"/>
        </w:rPr>
        <w:t xml:space="preserve">» </w:t>
      </w:r>
      <w:r w:rsidR="00595480" w:rsidRPr="00F61DC7">
        <w:rPr>
          <w:b/>
          <w:sz w:val="28"/>
          <w:szCs w:val="28"/>
          <w:lang w:val="uk-UA"/>
        </w:rPr>
        <w:t>Брацлавської</w:t>
      </w:r>
      <w:r w:rsidR="00F61F6D" w:rsidRPr="00F61DC7">
        <w:rPr>
          <w:b/>
          <w:sz w:val="28"/>
          <w:szCs w:val="28"/>
          <w:lang w:val="uk-UA"/>
        </w:rPr>
        <w:t xml:space="preserve"> селищної ради</w:t>
      </w:r>
    </w:p>
    <w:p w:rsidR="00F61F6D" w:rsidRPr="00F61DC7" w:rsidRDefault="00F61F6D" w:rsidP="00F61DC7">
      <w:pPr>
        <w:pStyle w:val="a6"/>
        <w:shd w:val="clear" w:color="auto" w:fill="FFFFFF"/>
        <w:spacing w:before="225" w:beforeAutospacing="0" w:after="225" w:afterAutospacing="0"/>
        <w:jc w:val="both"/>
        <w:rPr>
          <w:b/>
          <w:sz w:val="28"/>
          <w:szCs w:val="28"/>
          <w:lang w:val="uk-UA"/>
        </w:rPr>
      </w:pPr>
      <w:r w:rsidRPr="00F61DC7">
        <w:rPr>
          <w:color w:val="333333"/>
          <w:sz w:val="28"/>
          <w:szCs w:val="28"/>
          <w:lang w:val="uk-UA"/>
        </w:rPr>
        <w:t>           </w:t>
      </w:r>
      <w:r w:rsidRPr="00F61DC7">
        <w:rPr>
          <w:sz w:val="28"/>
          <w:szCs w:val="28"/>
          <w:lang w:val="uk-UA"/>
        </w:rPr>
        <w:t>Відповідно до</w:t>
      </w:r>
      <w:r w:rsidRPr="00F61DC7">
        <w:rPr>
          <w:color w:val="000000"/>
          <w:sz w:val="28"/>
          <w:szCs w:val="28"/>
          <w:lang w:val="uk-UA"/>
        </w:rPr>
        <w:t xml:space="preserve"> постанов</w:t>
      </w:r>
      <w:r w:rsidR="00FB0DE5">
        <w:rPr>
          <w:color w:val="000000"/>
          <w:sz w:val="28"/>
          <w:szCs w:val="28"/>
          <w:lang w:val="uk-UA"/>
        </w:rPr>
        <w:t>и</w:t>
      </w:r>
      <w:r w:rsidRPr="00F61DC7">
        <w:rPr>
          <w:color w:val="000000"/>
          <w:sz w:val="28"/>
          <w:szCs w:val="28"/>
          <w:lang w:val="uk-UA"/>
        </w:rPr>
        <w:t xml:space="preserve"> Кабінету Міністрів України від 27.12.2017 року №1094 «Про затвердження Порядку проведення конкурсу на заняття посади керівника державного, комунального закладу охорони здоров’я»</w:t>
      </w:r>
      <w:r w:rsidR="00FB0DE5">
        <w:rPr>
          <w:color w:val="000000"/>
          <w:sz w:val="28"/>
          <w:szCs w:val="28"/>
          <w:lang w:val="uk-UA"/>
        </w:rPr>
        <w:t>,</w:t>
      </w:r>
      <w:r w:rsidRPr="00F61DC7">
        <w:rPr>
          <w:color w:val="000000"/>
          <w:sz w:val="28"/>
          <w:szCs w:val="28"/>
          <w:lang w:val="uk-UA"/>
        </w:rPr>
        <w:t xml:space="preserve"> </w:t>
      </w:r>
      <w:r w:rsidRPr="00F61DC7">
        <w:rPr>
          <w:sz w:val="28"/>
          <w:szCs w:val="28"/>
          <w:lang w:val="uk-UA"/>
        </w:rPr>
        <w:t>керуючись ст.</w:t>
      </w:r>
      <w:r w:rsidR="00F61DC7" w:rsidRPr="00F61DC7">
        <w:rPr>
          <w:sz w:val="28"/>
          <w:szCs w:val="28"/>
          <w:lang w:val="uk-UA"/>
        </w:rPr>
        <w:t xml:space="preserve"> </w:t>
      </w:r>
      <w:r w:rsidRPr="00F61DC7">
        <w:rPr>
          <w:sz w:val="28"/>
          <w:szCs w:val="28"/>
          <w:lang w:val="uk-UA"/>
        </w:rPr>
        <w:t>ст. 25,</w:t>
      </w:r>
      <w:r w:rsidR="00F61DC7" w:rsidRPr="00F61DC7">
        <w:rPr>
          <w:sz w:val="28"/>
          <w:szCs w:val="28"/>
          <w:lang w:val="uk-UA"/>
        </w:rPr>
        <w:t xml:space="preserve"> </w:t>
      </w:r>
      <w:r w:rsidRPr="00F61DC7">
        <w:rPr>
          <w:sz w:val="28"/>
          <w:szCs w:val="28"/>
          <w:lang w:val="uk-UA"/>
        </w:rPr>
        <w:t>26 Закону України  «Про місцеве самоврядування в Україні»</w:t>
      </w:r>
      <w:r w:rsidR="00FB0DE5">
        <w:rPr>
          <w:sz w:val="28"/>
          <w:szCs w:val="28"/>
          <w:lang w:val="uk-UA"/>
        </w:rPr>
        <w:t>, сесія</w:t>
      </w:r>
      <w:r w:rsidRPr="00F61DC7">
        <w:rPr>
          <w:sz w:val="28"/>
          <w:szCs w:val="28"/>
          <w:lang w:val="uk-UA"/>
        </w:rPr>
        <w:t xml:space="preserve"> </w:t>
      </w:r>
      <w:r w:rsidR="00FB0DE5">
        <w:rPr>
          <w:sz w:val="28"/>
          <w:szCs w:val="28"/>
          <w:lang w:val="uk-UA"/>
        </w:rPr>
        <w:t>селищної ради</w:t>
      </w:r>
      <w:r w:rsidR="00F61DC7" w:rsidRPr="00F61DC7">
        <w:rPr>
          <w:sz w:val="28"/>
          <w:szCs w:val="28"/>
          <w:lang w:val="uk-UA"/>
        </w:rPr>
        <w:t xml:space="preserve"> </w:t>
      </w:r>
      <w:r w:rsidRPr="00F61DC7">
        <w:rPr>
          <w:b/>
          <w:sz w:val="28"/>
          <w:szCs w:val="28"/>
          <w:lang w:val="uk-UA"/>
        </w:rPr>
        <w:t> ВИРІШИЛА:</w:t>
      </w:r>
    </w:p>
    <w:p w:rsidR="00274C5B" w:rsidRDefault="00274C5B" w:rsidP="00EE300D">
      <w:pPr>
        <w:pStyle w:val="a6"/>
        <w:numPr>
          <w:ilvl w:val="0"/>
          <w:numId w:val="1"/>
        </w:numPr>
        <w:shd w:val="clear" w:color="auto" w:fill="FFFFFF"/>
        <w:spacing w:before="0" w:beforeAutospacing="0" w:after="0" w:afterAutospacing="0"/>
        <w:ind w:left="0" w:firstLine="690"/>
        <w:jc w:val="both"/>
        <w:rPr>
          <w:sz w:val="28"/>
          <w:szCs w:val="28"/>
          <w:lang w:val="uk-UA"/>
        </w:rPr>
      </w:pPr>
      <w:r w:rsidRPr="00274C5B">
        <w:rPr>
          <w:sz w:val="28"/>
          <w:szCs w:val="28"/>
          <w:lang w:val="uk-UA"/>
        </w:rPr>
        <w:t>Провести конкурс</w:t>
      </w:r>
      <w:r w:rsidR="00F61F6D" w:rsidRPr="00274C5B">
        <w:rPr>
          <w:sz w:val="28"/>
          <w:szCs w:val="28"/>
          <w:lang w:val="uk-UA"/>
        </w:rPr>
        <w:t xml:space="preserve"> на заміщення в</w:t>
      </w:r>
      <w:r w:rsidR="00595480" w:rsidRPr="00274C5B">
        <w:rPr>
          <w:sz w:val="28"/>
          <w:szCs w:val="28"/>
          <w:lang w:val="uk-UA"/>
        </w:rPr>
        <w:t>акантної посади директора</w:t>
      </w:r>
      <w:r w:rsidR="00F61F6D" w:rsidRPr="00274C5B">
        <w:rPr>
          <w:sz w:val="28"/>
          <w:szCs w:val="28"/>
          <w:lang w:val="uk-UA"/>
        </w:rPr>
        <w:t xml:space="preserve"> </w:t>
      </w:r>
      <w:r w:rsidR="00F61DC7" w:rsidRPr="00274C5B">
        <w:rPr>
          <w:sz w:val="28"/>
          <w:szCs w:val="28"/>
          <w:lang w:val="uk-UA"/>
        </w:rPr>
        <w:t xml:space="preserve">Комунального некомерційного підприємства </w:t>
      </w:r>
      <w:r w:rsidR="00F61F6D" w:rsidRPr="00274C5B">
        <w:rPr>
          <w:sz w:val="28"/>
          <w:szCs w:val="28"/>
          <w:lang w:val="uk-UA"/>
        </w:rPr>
        <w:t>«</w:t>
      </w:r>
      <w:r w:rsidR="00130C7E" w:rsidRPr="00274C5B">
        <w:rPr>
          <w:sz w:val="28"/>
          <w:szCs w:val="28"/>
          <w:lang w:val="uk-UA"/>
        </w:rPr>
        <w:t>Центр первинної медико-санітарної допомоги</w:t>
      </w:r>
      <w:r w:rsidR="00F61F6D" w:rsidRPr="00274C5B">
        <w:rPr>
          <w:sz w:val="28"/>
          <w:szCs w:val="28"/>
          <w:lang w:val="uk-UA"/>
        </w:rPr>
        <w:t xml:space="preserve">» </w:t>
      </w:r>
      <w:r w:rsidR="00595480" w:rsidRPr="00274C5B">
        <w:rPr>
          <w:sz w:val="28"/>
          <w:szCs w:val="28"/>
          <w:lang w:val="uk-UA"/>
        </w:rPr>
        <w:t>Брацлавської</w:t>
      </w:r>
      <w:r w:rsidR="00F61F6D" w:rsidRPr="00274C5B">
        <w:rPr>
          <w:sz w:val="28"/>
          <w:szCs w:val="28"/>
          <w:lang w:val="uk-UA"/>
        </w:rPr>
        <w:t xml:space="preserve"> селищної ради</w:t>
      </w:r>
      <w:r w:rsidRPr="00274C5B">
        <w:rPr>
          <w:sz w:val="28"/>
          <w:szCs w:val="28"/>
          <w:lang w:val="uk-UA"/>
        </w:rPr>
        <w:t>.</w:t>
      </w:r>
      <w:r w:rsidR="006E1AFD" w:rsidRPr="00274C5B">
        <w:rPr>
          <w:sz w:val="28"/>
          <w:szCs w:val="28"/>
          <w:lang w:val="uk-UA"/>
        </w:rPr>
        <w:t xml:space="preserve">          </w:t>
      </w:r>
    </w:p>
    <w:p w:rsidR="00F61F6D" w:rsidRPr="00274C5B" w:rsidRDefault="006E1AFD" w:rsidP="00274C5B">
      <w:pPr>
        <w:pStyle w:val="a6"/>
        <w:shd w:val="clear" w:color="auto" w:fill="FFFFFF"/>
        <w:spacing w:before="0" w:beforeAutospacing="0" w:after="0" w:afterAutospacing="0"/>
        <w:ind w:left="690"/>
        <w:jc w:val="both"/>
        <w:rPr>
          <w:sz w:val="28"/>
          <w:szCs w:val="28"/>
          <w:lang w:val="uk-UA"/>
        </w:rPr>
      </w:pPr>
      <w:r w:rsidRPr="00274C5B">
        <w:rPr>
          <w:sz w:val="28"/>
          <w:szCs w:val="28"/>
          <w:lang w:val="uk-UA"/>
        </w:rPr>
        <w:t xml:space="preserve">                    </w:t>
      </w:r>
    </w:p>
    <w:p w:rsidR="00F61F6D" w:rsidRPr="00F61DC7" w:rsidRDefault="00F61F6D" w:rsidP="00F61F6D">
      <w:pPr>
        <w:pStyle w:val="a6"/>
        <w:numPr>
          <w:ilvl w:val="0"/>
          <w:numId w:val="1"/>
        </w:numPr>
        <w:shd w:val="clear" w:color="auto" w:fill="FFFFFF"/>
        <w:spacing w:before="0" w:beforeAutospacing="0" w:after="0" w:afterAutospacing="0"/>
        <w:ind w:left="0" w:firstLine="690"/>
        <w:jc w:val="both"/>
        <w:rPr>
          <w:sz w:val="28"/>
          <w:szCs w:val="28"/>
          <w:lang w:val="uk-UA"/>
        </w:rPr>
      </w:pPr>
      <w:r w:rsidRPr="00F61DC7">
        <w:rPr>
          <w:sz w:val="28"/>
          <w:szCs w:val="28"/>
          <w:lang w:val="uk-UA"/>
        </w:rPr>
        <w:t xml:space="preserve">Затвердити </w:t>
      </w:r>
      <w:r w:rsidR="00AC4688" w:rsidRPr="00F61DC7">
        <w:rPr>
          <w:sz w:val="28"/>
          <w:szCs w:val="28"/>
          <w:lang w:val="uk-UA"/>
        </w:rPr>
        <w:t xml:space="preserve"> </w:t>
      </w:r>
      <w:r w:rsidRPr="00F61DC7">
        <w:rPr>
          <w:sz w:val="28"/>
          <w:szCs w:val="28"/>
          <w:lang w:val="uk-UA"/>
        </w:rPr>
        <w:t xml:space="preserve">Порядок проведення конкурсу на заміщення </w:t>
      </w:r>
      <w:r w:rsidR="00AC4688" w:rsidRPr="00F61DC7">
        <w:rPr>
          <w:sz w:val="28"/>
          <w:szCs w:val="28"/>
          <w:lang w:val="uk-UA"/>
        </w:rPr>
        <w:t>вакантної посади директора</w:t>
      </w:r>
      <w:r w:rsidRPr="00F61DC7">
        <w:rPr>
          <w:sz w:val="28"/>
          <w:szCs w:val="28"/>
          <w:lang w:val="uk-UA"/>
        </w:rPr>
        <w:t xml:space="preserve"> Комунального некомерційного підприємства «Центр первинн</w:t>
      </w:r>
      <w:r w:rsidR="00AC4688" w:rsidRPr="00F61DC7">
        <w:rPr>
          <w:sz w:val="28"/>
          <w:szCs w:val="28"/>
          <w:lang w:val="uk-UA"/>
        </w:rPr>
        <w:t xml:space="preserve">ої медико-санітарної допомоги» Брацлавської </w:t>
      </w:r>
      <w:r w:rsidRPr="00F61DC7">
        <w:rPr>
          <w:sz w:val="28"/>
          <w:szCs w:val="28"/>
          <w:lang w:val="uk-UA"/>
        </w:rPr>
        <w:t xml:space="preserve"> селищної ради </w:t>
      </w:r>
      <w:r w:rsidR="00F61DC7">
        <w:rPr>
          <w:sz w:val="28"/>
          <w:szCs w:val="28"/>
          <w:lang w:val="uk-UA"/>
        </w:rPr>
        <w:t xml:space="preserve">            </w:t>
      </w:r>
      <w:r w:rsidR="00274C5B">
        <w:rPr>
          <w:sz w:val="28"/>
          <w:szCs w:val="28"/>
          <w:lang w:val="uk-UA"/>
        </w:rPr>
        <w:t>(додаток 1</w:t>
      </w:r>
      <w:r w:rsidRPr="00F61DC7">
        <w:rPr>
          <w:sz w:val="28"/>
          <w:szCs w:val="28"/>
          <w:lang w:val="uk-UA"/>
        </w:rPr>
        <w:t>).</w:t>
      </w:r>
    </w:p>
    <w:p w:rsidR="00F61F6D" w:rsidRPr="00F61DC7" w:rsidRDefault="00F61F6D" w:rsidP="00F61F6D">
      <w:pPr>
        <w:pStyle w:val="a5"/>
        <w:rPr>
          <w:sz w:val="28"/>
          <w:szCs w:val="28"/>
          <w:lang w:val="uk-UA"/>
        </w:rPr>
      </w:pPr>
    </w:p>
    <w:p w:rsidR="00F61F6D" w:rsidRDefault="006E1AFD" w:rsidP="00F61F6D">
      <w:pPr>
        <w:pStyle w:val="a7"/>
        <w:numPr>
          <w:ilvl w:val="0"/>
          <w:numId w:val="1"/>
        </w:numPr>
        <w:ind w:left="0" w:firstLine="690"/>
        <w:jc w:val="both"/>
        <w:rPr>
          <w:sz w:val="28"/>
          <w:szCs w:val="28"/>
        </w:rPr>
      </w:pPr>
      <w:r>
        <w:rPr>
          <w:sz w:val="28"/>
          <w:szCs w:val="28"/>
        </w:rPr>
        <w:t xml:space="preserve">Оголосити про початок формування конкурсної комісії для проведення конкурсу </w:t>
      </w:r>
      <w:r w:rsidR="00F61F6D" w:rsidRPr="000E70DD">
        <w:rPr>
          <w:sz w:val="28"/>
          <w:szCs w:val="28"/>
        </w:rPr>
        <w:t>на заміщення в</w:t>
      </w:r>
      <w:r w:rsidR="00461D72">
        <w:rPr>
          <w:sz w:val="28"/>
          <w:szCs w:val="28"/>
        </w:rPr>
        <w:t>акантної посади директора</w:t>
      </w:r>
      <w:r w:rsidR="00F61F6D" w:rsidRPr="000E70DD">
        <w:rPr>
          <w:sz w:val="28"/>
          <w:szCs w:val="28"/>
        </w:rPr>
        <w:t xml:space="preserve"> Комунального некомерційного підприємства «Центр первинної медико-сан</w:t>
      </w:r>
      <w:r w:rsidR="00AC4688">
        <w:rPr>
          <w:sz w:val="28"/>
          <w:szCs w:val="28"/>
        </w:rPr>
        <w:t>ітарної допомоги» Брацлавської</w:t>
      </w:r>
      <w:r w:rsidR="00F61F6D" w:rsidRPr="000E70DD">
        <w:rPr>
          <w:sz w:val="28"/>
          <w:szCs w:val="28"/>
        </w:rPr>
        <w:t xml:space="preserve"> селищної ради</w:t>
      </w:r>
      <w:r>
        <w:rPr>
          <w:sz w:val="28"/>
          <w:szCs w:val="28"/>
        </w:rPr>
        <w:t>.</w:t>
      </w:r>
    </w:p>
    <w:p w:rsidR="006E1AFD" w:rsidRDefault="006E1AFD" w:rsidP="006E1AFD">
      <w:pPr>
        <w:pStyle w:val="a7"/>
        <w:jc w:val="both"/>
        <w:rPr>
          <w:sz w:val="28"/>
          <w:szCs w:val="28"/>
        </w:rPr>
      </w:pPr>
    </w:p>
    <w:p w:rsidR="00F61F6D" w:rsidRPr="00AB4091" w:rsidRDefault="00F61F6D" w:rsidP="006E1AFD">
      <w:pPr>
        <w:pStyle w:val="a6"/>
        <w:numPr>
          <w:ilvl w:val="0"/>
          <w:numId w:val="1"/>
        </w:numPr>
        <w:shd w:val="clear" w:color="auto" w:fill="FFFFFF"/>
        <w:spacing w:before="0" w:beforeAutospacing="0" w:after="225" w:afterAutospacing="0"/>
        <w:ind w:left="0" w:firstLine="709"/>
        <w:jc w:val="both"/>
        <w:rPr>
          <w:sz w:val="28"/>
          <w:szCs w:val="28"/>
          <w:lang w:val="uk-UA"/>
        </w:rPr>
      </w:pPr>
      <w:r w:rsidRPr="00AB4091">
        <w:rPr>
          <w:sz w:val="28"/>
          <w:szCs w:val="28"/>
          <w:lang w:val="uk-UA"/>
        </w:rPr>
        <w:t xml:space="preserve">Контроль за виконанням рішення покласти на постійну комісію з питань </w:t>
      </w:r>
      <w:r w:rsidR="00461D72" w:rsidRPr="00AB4091">
        <w:rPr>
          <w:sz w:val="28"/>
          <w:szCs w:val="28"/>
          <w:lang w:val="uk-UA"/>
        </w:rPr>
        <w:t>фінансів, бюджету, інвестицій, соціально- економічного розвитку, освіти, охорони здоров</w:t>
      </w:r>
      <w:r w:rsidR="00AB4091" w:rsidRPr="00AB4091">
        <w:rPr>
          <w:sz w:val="28"/>
          <w:szCs w:val="28"/>
          <w:lang w:val="uk-UA"/>
        </w:rPr>
        <w:t>’</w:t>
      </w:r>
      <w:r w:rsidR="00461D72" w:rsidRPr="00AB4091">
        <w:rPr>
          <w:sz w:val="28"/>
          <w:szCs w:val="28"/>
          <w:lang w:val="uk-UA"/>
        </w:rPr>
        <w:t>я, культури (голова комісії Долованюк О. А.)</w:t>
      </w:r>
    </w:p>
    <w:p w:rsidR="00461D72" w:rsidRPr="00AB4091" w:rsidRDefault="00461D72" w:rsidP="00461D72">
      <w:pPr>
        <w:pStyle w:val="a6"/>
        <w:shd w:val="clear" w:color="auto" w:fill="FFFFFF"/>
        <w:spacing w:before="225" w:beforeAutospacing="0" w:after="225" w:afterAutospacing="0"/>
        <w:ind w:left="1050"/>
        <w:jc w:val="both"/>
        <w:rPr>
          <w:sz w:val="28"/>
          <w:szCs w:val="28"/>
          <w:lang w:val="uk-UA"/>
        </w:rPr>
      </w:pPr>
    </w:p>
    <w:p w:rsidR="00F61F6D" w:rsidRPr="00473C59" w:rsidRDefault="00F61F6D" w:rsidP="00F61F6D">
      <w:pPr>
        <w:widowControl w:val="0"/>
        <w:autoSpaceDE w:val="0"/>
        <w:autoSpaceDN w:val="0"/>
        <w:adjustRightInd w:val="0"/>
        <w:jc w:val="both"/>
        <w:rPr>
          <w:color w:val="000000"/>
          <w:sz w:val="28"/>
          <w:szCs w:val="28"/>
          <w:lang w:eastAsia="uk-UA"/>
        </w:rPr>
      </w:pPr>
    </w:p>
    <w:p w:rsidR="00F61F6D" w:rsidRPr="005F60EC" w:rsidRDefault="00F61F6D" w:rsidP="00F61F6D">
      <w:pPr>
        <w:widowControl w:val="0"/>
        <w:autoSpaceDE w:val="0"/>
        <w:autoSpaceDN w:val="0"/>
        <w:adjustRightInd w:val="0"/>
        <w:spacing w:line="360" w:lineRule="auto"/>
        <w:jc w:val="both"/>
        <w:rPr>
          <w:color w:val="000000"/>
          <w:sz w:val="28"/>
          <w:szCs w:val="28"/>
          <w:lang w:val="uk-UA" w:eastAsia="uk-UA"/>
        </w:rPr>
      </w:pPr>
      <w:r>
        <w:rPr>
          <w:color w:val="000000"/>
          <w:sz w:val="28"/>
          <w:szCs w:val="28"/>
          <w:lang w:val="uk-UA" w:eastAsia="uk-UA"/>
        </w:rPr>
        <w:t xml:space="preserve">          Селищний</w:t>
      </w:r>
      <w:r w:rsidRPr="00DC3143">
        <w:rPr>
          <w:color w:val="000000"/>
          <w:sz w:val="28"/>
          <w:szCs w:val="28"/>
          <w:lang w:val="uk-UA" w:eastAsia="uk-UA"/>
        </w:rPr>
        <w:t xml:space="preserve"> голова                                          </w:t>
      </w:r>
      <w:r w:rsidR="00AB4091">
        <w:rPr>
          <w:color w:val="000000"/>
          <w:sz w:val="28"/>
          <w:szCs w:val="28"/>
          <w:lang w:val="uk-UA" w:eastAsia="uk-UA"/>
        </w:rPr>
        <w:t xml:space="preserve">      </w:t>
      </w:r>
      <w:r w:rsidRPr="00DC3143">
        <w:rPr>
          <w:color w:val="000000"/>
          <w:sz w:val="28"/>
          <w:szCs w:val="28"/>
          <w:lang w:val="uk-UA" w:eastAsia="uk-UA"/>
        </w:rPr>
        <w:t xml:space="preserve">  </w:t>
      </w:r>
      <w:r w:rsidR="00DC3143">
        <w:rPr>
          <w:color w:val="000000"/>
          <w:sz w:val="28"/>
          <w:szCs w:val="28"/>
          <w:lang w:val="uk-UA" w:eastAsia="uk-UA"/>
        </w:rPr>
        <w:t>М. М. Кобринчук</w:t>
      </w:r>
      <w:r>
        <w:rPr>
          <w:color w:val="000000"/>
          <w:sz w:val="28"/>
          <w:szCs w:val="28"/>
          <w:lang w:val="uk-UA" w:eastAsia="uk-UA"/>
        </w:rPr>
        <w:t xml:space="preserve"> </w:t>
      </w:r>
    </w:p>
    <w:p w:rsidR="00F61F6D" w:rsidRDefault="00F61F6D" w:rsidP="00F61F6D">
      <w:pPr>
        <w:shd w:val="clear" w:color="auto" w:fill="FFFFFF"/>
        <w:spacing w:line="360" w:lineRule="auto"/>
        <w:jc w:val="right"/>
        <w:rPr>
          <w:color w:val="000000"/>
          <w:sz w:val="28"/>
          <w:szCs w:val="28"/>
          <w:lang w:val="uk-UA" w:eastAsia="uk-UA"/>
        </w:rPr>
      </w:pPr>
    </w:p>
    <w:p w:rsidR="00F61F6D" w:rsidRDefault="00274C5B" w:rsidP="00F61F6D">
      <w:pPr>
        <w:spacing w:after="3" w:line="247" w:lineRule="auto"/>
        <w:ind w:left="5113" w:hanging="10"/>
        <w:jc w:val="both"/>
        <w:rPr>
          <w:color w:val="000000"/>
          <w:lang w:val="uk-UA"/>
        </w:rPr>
      </w:pPr>
      <w:r>
        <w:rPr>
          <w:color w:val="000000"/>
          <w:lang w:val="uk-UA"/>
        </w:rPr>
        <w:lastRenderedPageBreak/>
        <w:t>Додаток 1</w:t>
      </w:r>
    </w:p>
    <w:p w:rsidR="00FB0DE5" w:rsidRDefault="00F61F6D" w:rsidP="00F61F6D">
      <w:pPr>
        <w:spacing w:after="3" w:line="247" w:lineRule="auto"/>
        <w:ind w:left="5113" w:hanging="10"/>
        <w:jc w:val="both"/>
        <w:rPr>
          <w:color w:val="000000"/>
          <w:lang w:val="uk-UA"/>
        </w:rPr>
      </w:pPr>
      <w:r w:rsidRPr="00C51F9F">
        <w:rPr>
          <w:color w:val="000000"/>
          <w:lang w:val="uk-UA"/>
        </w:rPr>
        <w:t>рішення</w:t>
      </w:r>
      <w:r w:rsidR="00203F4E">
        <w:rPr>
          <w:color w:val="000000"/>
          <w:lang w:val="uk-UA"/>
        </w:rPr>
        <w:t>м</w:t>
      </w:r>
      <w:r w:rsidRPr="00C51F9F">
        <w:rPr>
          <w:color w:val="000000"/>
          <w:lang w:val="uk-UA"/>
        </w:rPr>
        <w:t xml:space="preserve"> </w:t>
      </w:r>
      <w:r w:rsidR="00D604FF">
        <w:rPr>
          <w:color w:val="000000"/>
          <w:lang w:val="uk-UA"/>
        </w:rPr>
        <w:t>14</w:t>
      </w:r>
      <w:r>
        <w:rPr>
          <w:color w:val="000000"/>
          <w:lang w:val="uk-UA"/>
        </w:rPr>
        <w:t xml:space="preserve"> </w:t>
      </w:r>
      <w:r w:rsidRPr="00C51F9F">
        <w:rPr>
          <w:color w:val="000000"/>
          <w:lang w:val="uk-UA"/>
        </w:rPr>
        <w:t xml:space="preserve">сесії </w:t>
      </w:r>
    </w:p>
    <w:p w:rsidR="00F61F6D" w:rsidRPr="00C51F9F" w:rsidRDefault="00D604FF" w:rsidP="00F61F6D">
      <w:pPr>
        <w:spacing w:after="3" w:line="247" w:lineRule="auto"/>
        <w:ind w:left="5113" w:hanging="10"/>
        <w:jc w:val="both"/>
        <w:rPr>
          <w:color w:val="000000"/>
          <w:lang w:val="uk-UA"/>
        </w:rPr>
      </w:pPr>
      <w:r>
        <w:rPr>
          <w:color w:val="000000"/>
          <w:lang w:val="uk-UA"/>
        </w:rPr>
        <w:t>Брацлавської</w:t>
      </w:r>
      <w:r w:rsidR="00F61F6D" w:rsidRPr="00C51F9F">
        <w:rPr>
          <w:color w:val="000000"/>
          <w:lang w:val="uk-UA"/>
        </w:rPr>
        <w:t xml:space="preserve"> </w:t>
      </w:r>
      <w:r w:rsidR="00F61F6D">
        <w:rPr>
          <w:color w:val="000000"/>
          <w:lang w:val="uk-UA"/>
        </w:rPr>
        <w:t>селищної</w:t>
      </w:r>
      <w:r w:rsidR="00F61F6D" w:rsidRPr="00C51F9F">
        <w:rPr>
          <w:color w:val="000000"/>
          <w:lang w:val="uk-UA"/>
        </w:rPr>
        <w:t xml:space="preserve"> ради </w:t>
      </w:r>
      <w:r w:rsidR="00F61F6D">
        <w:rPr>
          <w:color w:val="000000"/>
          <w:lang w:val="uk-UA"/>
        </w:rPr>
        <w:t>8</w:t>
      </w:r>
      <w:r w:rsidR="00F61F6D" w:rsidRPr="00C51F9F">
        <w:rPr>
          <w:color w:val="000000"/>
          <w:lang w:val="uk-UA"/>
        </w:rPr>
        <w:t xml:space="preserve"> скликання</w:t>
      </w:r>
      <w:r w:rsidR="00F61F6D">
        <w:rPr>
          <w:color w:val="000000"/>
          <w:lang w:val="uk-UA"/>
        </w:rPr>
        <w:t xml:space="preserve">  </w:t>
      </w:r>
      <w:r w:rsidR="00F61F6D" w:rsidRPr="00C51F9F">
        <w:rPr>
          <w:color w:val="000000"/>
          <w:lang w:val="uk-UA"/>
        </w:rPr>
        <w:t xml:space="preserve">від  </w:t>
      </w:r>
      <w:r w:rsidR="00203F4E">
        <w:rPr>
          <w:color w:val="000000"/>
          <w:lang w:val="uk-UA"/>
        </w:rPr>
        <w:t>«</w:t>
      </w:r>
      <w:r w:rsidR="00621D72">
        <w:rPr>
          <w:color w:val="000000"/>
          <w:lang w:val="uk-UA"/>
        </w:rPr>
        <w:t>___</w:t>
      </w:r>
      <w:r w:rsidR="00203F4E">
        <w:rPr>
          <w:color w:val="000000"/>
          <w:lang w:val="uk-UA"/>
        </w:rPr>
        <w:t>»</w:t>
      </w:r>
      <w:r w:rsidR="00F61F6D" w:rsidRPr="00C51F9F">
        <w:rPr>
          <w:color w:val="000000"/>
          <w:lang w:val="uk-UA"/>
        </w:rPr>
        <w:t xml:space="preserve"> </w:t>
      </w:r>
      <w:r>
        <w:rPr>
          <w:color w:val="000000"/>
          <w:lang w:val="uk-UA"/>
        </w:rPr>
        <w:t>липня 2021</w:t>
      </w:r>
      <w:r w:rsidR="00F61F6D" w:rsidRPr="00C51F9F">
        <w:rPr>
          <w:color w:val="000000"/>
          <w:lang w:val="uk-UA"/>
        </w:rPr>
        <w:t xml:space="preserve"> року</w:t>
      </w:r>
      <w:r w:rsidR="00621D72">
        <w:rPr>
          <w:color w:val="000000"/>
          <w:lang w:val="uk-UA"/>
        </w:rPr>
        <w:t xml:space="preserve"> № ____</w:t>
      </w:r>
      <w:bookmarkStart w:id="0" w:name="_GoBack"/>
      <w:bookmarkEnd w:id="0"/>
      <w:r w:rsidR="00F61F6D" w:rsidRPr="00C51F9F">
        <w:rPr>
          <w:color w:val="000000"/>
          <w:lang w:val="uk-UA"/>
        </w:rPr>
        <w:t xml:space="preserve"> </w:t>
      </w:r>
    </w:p>
    <w:p w:rsidR="00F61F6D" w:rsidRDefault="00F61F6D" w:rsidP="00F61F6D">
      <w:pPr>
        <w:spacing w:after="3" w:line="247" w:lineRule="auto"/>
        <w:ind w:left="5113" w:hanging="10"/>
        <w:jc w:val="both"/>
        <w:rPr>
          <w:b/>
          <w:color w:val="000000"/>
          <w:sz w:val="28"/>
          <w:lang w:val="uk-UA"/>
        </w:rPr>
      </w:pPr>
    </w:p>
    <w:p w:rsidR="00130C7E" w:rsidRDefault="00F61F6D" w:rsidP="00F61F6D">
      <w:pPr>
        <w:spacing w:after="3" w:line="247" w:lineRule="auto"/>
        <w:jc w:val="center"/>
        <w:rPr>
          <w:rStyle w:val="rvts23"/>
          <w:b/>
          <w:sz w:val="28"/>
          <w:szCs w:val="28"/>
          <w:lang w:val="uk-UA"/>
        </w:rPr>
      </w:pPr>
      <w:r w:rsidRPr="00F138B3">
        <w:rPr>
          <w:rStyle w:val="rvts23"/>
          <w:b/>
          <w:sz w:val="32"/>
          <w:szCs w:val="32"/>
        </w:rPr>
        <w:t>ПОРЯДОК </w:t>
      </w:r>
      <w:r w:rsidRPr="00C51F9F">
        <w:rPr>
          <w:color w:val="000000"/>
        </w:rPr>
        <w:br/>
      </w:r>
      <w:r w:rsidRPr="00130C7E">
        <w:rPr>
          <w:rStyle w:val="rvts23"/>
          <w:b/>
          <w:sz w:val="28"/>
          <w:szCs w:val="28"/>
          <w:lang w:val="uk-UA"/>
        </w:rPr>
        <w:t xml:space="preserve">        проведення конкурсу на зайняття п</w:t>
      </w:r>
      <w:r w:rsidRPr="00092835">
        <w:rPr>
          <w:rStyle w:val="rvts23"/>
          <w:b/>
          <w:sz w:val="28"/>
          <w:szCs w:val="28"/>
        </w:rPr>
        <w:t xml:space="preserve">осади </w:t>
      </w:r>
      <w:r w:rsidR="00130C7E">
        <w:rPr>
          <w:rStyle w:val="rvts23"/>
          <w:b/>
          <w:sz w:val="28"/>
          <w:szCs w:val="28"/>
          <w:lang w:val="uk-UA"/>
        </w:rPr>
        <w:t xml:space="preserve">директора </w:t>
      </w:r>
    </w:p>
    <w:p w:rsidR="00F61F6D" w:rsidRPr="002A3703" w:rsidRDefault="00F61F6D" w:rsidP="00F61F6D">
      <w:pPr>
        <w:spacing w:after="3" w:line="247" w:lineRule="auto"/>
        <w:jc w:val="center"/>
        <w:rPr>
          <w:rStyle w:val="rvts15"/>
          <w:b/>
          <w:bCs/>
        </w:rPr>
      </w:pPr>
      <w:r w:rsidRPr="002A3703">
        <w:rPr>
          <w:b/>
        </w:rPr>
        <w:t>КОМУНАЛЬНОГО НЕКОМЕРЦІЙНОГО ПІДПРИЄМСТВА «ЦЕНТР ПЕРВИННОЇ МЕДИКО–САНІТАРНОЇ ДОПОМОГИ»</w:t>
      </w:r>
      <w:r w:rsidRPr="002A3703">
        <w:rPr>
          <w:b/>
          <w:lang w:val="uk-UA"/>
        </w:rPr>
        <w:t xml:space="preserve"> </w:t>
      </w:r>
      <w:r w:rsidR="00D604FF">
        <w:rPr>
          <w:b/>
          <w:lang w:val="uk-UA"/>
        </w:rPr>
        <w:t>БРАЦЛАВСЬКОЇ</w:t>
      </w:r>
      <w:r>
        <w:rPr>
          <w:b/>
          <w:lang w:val="uk-UA"/>
        </w:rPr>
        <w:t xml:space="preserve"> СЕЛИЩНОЇ</w:t>
      </w:r>
      <w:r w:rsidRPr="002A3703">
        <w:rPr>
          <w:b/>
        </w:rPr>
        <w:t xml:space="preserve"> РАДИ</w:t>
      </w:r>
    </w:p>
    <w:p w:rsidR="00F61F6D" w:rsidRDefault="00F61F6D" w:rsidP="00F61F6D">
      <w:pPr>
        <w:pStyle w:val="rvps6"/>
        <w:shd w:val="clear" w:color="auto" w:fill="FFFFFF"/>
        <w:spacing w:before="0" w:beforeAutospacing="0" w:after="0" w:afterAutospacing="0"/>
        <w:ind w:right="450"/>
        <w:rPr>
          <w:rStyle w:val="rvts15"/>
          <w:b/>
          <w:bCs/>
          <w:color w:val="000000"/>
          <w:sz w:val="28"/>
          <w:szCs w:val="28"/>
        </w:rPr>
      </w:pPr>
      <w:r w:rsidRPr="002A3703">
        <w:rPr>
          <w:rStyle w:val="rvts15"/>
          <w:b/>
          <w:bCs/>
          <w:color w:val="000000"/>
          <w:sz w:val="28"/>
          <w:szCs w:val="28"/>
        </w:rPr>
        <w:t xml:space="preserve">       </w:t>
      </w:r>
    </w:p>
    <w:p w:rsidR="00F61F6D" w:rsidRPr="002A3703" w:rsidRDefault="00F61F6D" w:rsidP="00526FD2">
      <w:pPr>
        <w:pStyle w:val="rvps6"/>
        <w:shd w:val="clear" w:color="auto" w:fill="FFFFFF"/>
        <w:spacing w:before="0" w:beforeAutospacing="0" w:after="0" w:afterAutospacing="0"/>
        <w:ind w:right="450"/>
        <w:jc w:val="center"/>
      </w:pPr>
      <w:r w:rsidRPr="002A3703">
        <w:rPr>
          <w:rStyle w:val="rvts15"/>
          <w:b/>
          <w:bCs/>
          <w:color w:val="000000"/>
          <w:sz w:val="28"/>
          <w:szCs w:val="28"/>
        </w:rPr>
        <w:t>Загальна частина</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 xml:space="preserve">1. Цей Порядок визначає механізм проведення конкурсу на </w:t>
      </w:r>
      <w:r w:rsidR="00D604FF">
        <w:rPr>
          <w:color w:val="000000"/>
        </w:rPr>
        <w:t>зайняття посади директора</w:t>
      </w:r>
      <w:r w:rsidRPr="002A3703">
        <w:rPr>
          <w:color w:val="000000"/>
        </w:rPr>
        <w:t xml:space="preserve"> </w:t>
      </w:r>
      <w:r w:rsidRPr="002A3703">
        <w:t>Комунального некомерційного підприємства «Центр первинної медико-санітарної допомоги»</w:t>
      </w:r>
      <w:r w:rsidR="00D604FF">
        <w:t xml:space="preserve"> Брацлавської</w:t>
      </w:r>
      <w:r>
        <w:t xml:space="preserve"> селищної ради</w:t>
      </w:r>
      <w:r w:rsidRPr="002A3703">
        <w:t xml:space="preserve">  </w:t>
      </w:r>
      <w:r w:rsidRPr="002A3703">
        <w:rPr>
          <w:color w:val="000000"/>
        </w:rPr>
        <w:t>(далі - конкурс).</w:t>
      </w:r>
    </w:p>
    <w:p w:rsidR="00F61F6D" w:rsidRPr="002A3703" w:rsidRDefault="00F61F6D" w:rsidP="00F61F6D">
      <w:pPr>
        <w:pStyle w:val="rvps2"/>
        <w:shd w:val="clear" w:color="auto" w:fill="FFFFFF"/>
        <w:spacing w:before="0" w:beforeAutospacing="0" w:after="0" w:afterAutospacing="0"/>
        <w:ind w:firstLine="448"/>
        <w:rPr>
          <w:color w:val="000000"/>
        </w:rPr>
      </w:pPr>
      <w:r w:rsidRPr="002A3703">
        <w:rPr>
          <w:color w:val="000000"/>
        </w:rPr>
        <w:t xml:space="preserve">2. Конкурс проводиться за рішенням </w:t>
      </w:r>
      <w:r w:rsidR="00D604FF">
        <w:rPr>
          <w:color w:val="000000"/>
        </w:rPr>
        <w:t>Брацлавської</w:t>
      </w:r>
      <w:r>
        <w:rPr>
          <w:color w:val="000000"/>
        </w:rPr>
        <w:t xml:space="preserve"> селищної</w:t>
      </w:r>
      <w:r w:rsidRPr="002A3703">
        <w:rPr>
          <w:color w:val="000000"/>
        </w:rPr>
        <w:t xml:space="preserve"> ради (далі - </w:t>
      </w:r>
      <w:r w:rsidR="00D604FF">
        <w:rPr>
          <w:color w:val="000000"/>
        </w:rPr>
        <w:t>Брацлавська</w:t>
      </w:r>
      <w:r>
        <w:rPr>
          <w:color w:val="000000"/>
        </w:rPr>
        <w:t xml:space="preserve"> селищна рада</w:t>
      </w:r>
      <w:r w:rsidRPr="002A3703">
        <w:rPr>
          <w:color w:val="000000"/>
        </w:rPr>
        <w:t>).</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3. Конкурс проводиться з дотриманням принципів:</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1) забезпечення рівного доступу;</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2) політичної неупередженості;</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3) законності;</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4) довіри суспільства;</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5) недискримінації;</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6) прозорості;</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7) доброчесності;</w:t>
      </w:r>
    </w:p>
    <w:p w:rsidR="00F61F6D" w:rsidRPr="002A3703" w:rsidRDefault="00F61F6D" w:rsidP="00F61F6D">
      <w:pPr>
        <w:pStyle w:val="rvps2"/>
        <w:shd w:val="clear" w:color="auto" w:fill="FFFFFF"/>
        <w:spacing w:before="0" w:beforeAutospacing="0" w:after="0" w:afterAutospacing="0"/>
        <w:ind w:firstLine="448"/>
        <w:jc w:val="both"/>
        <w:rPr>
          <w:color w:val="000000"/>
        </w:rPr>
      </w:pPr>
      <w:r w:rsidRPr="002A3703">
        <w:rPr>
          <w:color w:val="000000"/>
        </w:rPr>
        <w:t>8) ефективного і справедливого процесу відбору.</w:t>
      </w:r>
    </w:p>
    <w:p w:rsidR="00F61F6D" w:rsidRDefault="00F61F6D" w:rsidP="00F61F6D">
      <w:pPr>
        <w:pStyle w:val="rvps7"/>
        <w:shd w:val="clear" w:color="auto" w:fill="FFFFFF"/>
        <w:spacing w:before="0" w:beforeAutospacing="0" w:after="0" w:afterAutospacing="0"/>
        <w:ind w:right="450"/>
        <w:rPr>
          <w:rStyle w:val="rvts15"/>
          <w:b/>
          <w:bCs/>
          <w:color w:val="000000"/>
          <w:sz w:val="28"/>
          <w:szCs w:val="28"/>
        </w:rPr>
      </w:pPr>
      <w:r>
        <w:rPr>
          <w:rStyle w:val="rvts15"/>
          <w:b/>
          <w:bCs/>
          <w:color w:val="000000"/>
          <w:sz w:val="28"/>
          <w:szCs w:val="28"/>
        </w:rPr>
        <w:t xml:space="preserve">       </w:t>
      </w:r>
    </w:p>
    <w:p w:rsidR="00F61F6D" w:rsidRPr="002A3703" w:rsidRDefault="00F61F6D" w:rsidP="00526FD2">
      <w:pPr>
        <w:pStyle w:val="rvps7"/>
        <w:shd w:val="clear" w:color="auto" w:fill="FFFFFF"/>
        <w:spacing w:before="0" w:beforeAutospacing="0" w:after="0" w:afterAutospacing="0"/>
        <w:ind w:right="450"/>
        <w:jc w:val="center"/>
        <w:rPr>
          <w:color w:val="000000"/>
        </w:rPr>
      </w:pPr>
      <w:r w:rsidRPr="002A3703">
        <w:rPr>
          <w:rStyle w:val="rvts15"/>
          <w:b/>
          <w:bCs/>
          <w:color w:val="000000"/>
          <w:sz w:val="28"/>
          <w:szCs w:val="28"/>
        </w:rPr>
        <w:t>Умови проведення конкурсу</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 xml:space="preserve">4. Підставою для проведення конкурсу є рішення </w:t>
      </w:r>
      <w:r w:rsidR="00D35754">
        <w:rPr>
          <w:color w:val="000000"/>
        </w:rPr>
        <w:t>Брацлавської</w:t>
      </w:r>
      <w:r>
        <w:rPr>
          <w:color w:val="000000"/>
        </w:rPr>
        <w:t xml:space="preserve"> селищної ради</w:t>
      </w:r>
      <w:r w:rsidRPr="002A3703">
        <w:rPr>
          <w:color w:val="000000"/>
        </w:rPr>
        <w:t>, яке приймається протягом трьох робочих днів з моменту виникнення вакантної посади.</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5. Конкурс складається з таких етапів:</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1) прийняття рішення про проведення конкурсу;</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2) формування конкурсної комісії (у разі необхідності оновлення її складу);</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3) підготовка до проведення конкурсу (оприлюднення оголошення про проведення конкурсу, прийняття документів від осіб, які бажають взяти участь у конкурсі, перевірка поданих документів на відповідність установленим вимогам);</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4) проведення конкурсу (заслуховування конкурсної пропозиції та проведення співбесіди з кандидатами (претендентами), визначення переможця конкурсу);</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5) оприлюднення результатів конкурсу.</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 xml:space="preserve">6. </w:t>
      </w:r>
      <w:r w:rsidR="00D35754">
        <w:rPr>
          <w:color w:val="000000"/>
        </w:rPr>
        <w:t>Брацлавська</w:t>
      </w:r>
      <w:r>
        <w:rPr>
          <w:color w:val="000000"/>
        </w:rPr>
        <w:t xml:space="preserve"> селищна рада</w:t>
      </w:r>
      <w:r w:rsidRPr="002A3703">
        <w:rPr>
          <w:color w:val="000000"/>
        </w:rPr>
        <w:t xml:space="preserve"> тимчасово (з дня виникнення вакантної посади до призначення керівника закладу за результатами конкурсу) покладає виконання обов’язків керівника закладу на особу з чи</w:t>
      </w:r>
      <w:r w:rsidR="008B34A0">
        <w:rPr>
          <w:color w:val="000000"/>
        </w:rPr>
        <w:t>сла штатних працівників закладу або призначає виконуючого обов’язки з числа інших осіб на строк, що не перевищує два місяці.</w:t>
      </w:r>
    </w:p>
    <w:p w:rsidR="00F61F6D" w:rsidRPr="002A3703" w:rsidRDefault="00F61F6D" w:rsidP="00F61F6D">
      <w:pPr>
        <w:pStyle w:val="rvps2"/>
        <w:shd w:val="clear" w:color="auto" w:fill="FFFFFF"/>
        <w:spacing w:before="0" w:beforeAutospacing="0" w:after="0" w:afterAutospacing="0"/>
        <w:ind w:firstLine="450"/>
        <w:jc w:val="both"/>
        <w:rPr>
          <w:color w:val="000000"/>
        </w:rPr>
      </w:pPr>
      <w:r w:rsidRPr="002A3703">
        <w:rPr>
          <w:color w:val="000000"/>
        </w:rPr>
        <w:t>7. Особи, які подали необхідні документи для участі в конкурсі, є претендентами на зайняття посади (далі - претенденти).</w:t>
      </w:r>
    </w:p>
    <w:p w:rsidR="00F61F6D" w:rsidRDefault="00F61F6D" w:rsidP="00F61F6D">
      <w:pPr>
        <w:pStyle w:val="rvps7"/>
        <w:shd w:val="clear" w:color="auto" w:fill="FFFFFF"/>
        <w:spacing w:before="0" w:beforeAutospacing="0" w:after="0" w:afterAutospacing="0"/>
        <w:ind w:right="448"/>
        <w:rPr>
          <w:rStyle w:val="rvts15"/>
          <w:b/>
          <w:bCs/>
          <w:color w:val="000000"/>
          <w:sz w:val="28"/>
          <w:szCs w:val="28"/>
        </w:rPr>
      </w:pPr>
    </w:p>
    <w:p w:rsidR="00526FD2" w:rsidRDefault="00F61F6D" w:rsidP="00526FD2">
      <w:pPr>
        <w:pStyle w:val="rvps7"/>
        <w:shd w:val="clear" w:color="auto" w:fill="FFFFFF"/>
        <w:spacing w:before="0" w:beforeAutospacing="0" w:after="0" w:afterAutospacing="0"/>
        <w:ind w:right="448"/>
        <w:jc w:val="center"/>
        <w:rPr>
          <w:rStyle w:val="rvts15"/>
          <w:b/>
          <w:bCs/>
          <w:color w:val="000000"/>
          <w:sz w:val="28"/>
          <w:szCs w:val="28"/>
        </w:rPr>
      </w:pPr>
      <w:r w:rsidRPr="002A3703">
        <w:rPr>
          <w:rStyle w:val="rvts15"/>
          <w:b/>
          <w:bCs/>
          <w:color w:val="000000"/>
          <w:sz w:val="28"/>
          <w:szCs w:val="28"/>
        </w:rPr>
        <w:t>Склад, порядок формування та діяльності конкурсної комісії,</w:t>
      </w:r>
    </w:p>
    <w:p w:rsidR="00F61F6D" w:rsidRPr="002A3703" w:rsidRDefault="00F61F6D" w:rsidP="00526FD2">
      <w:pPr>
        <w:pStyle w:val="rvps7"/>
        <w:shd w:val="clear" w:color="auto" w:fill="FFFFFF"/>
        <w:spacing w:before="0" w:beforeAutospacing="0" w:after="0" w:afterAutospacing="0"/>
        <w:ind w:right="448"/>
        <w:jc w:val="center"/>
        <w:rPr>
          <w:color w:val="000000"/>
        </w:rPr>
      </w:pPr>
      <w:r w:rsidRPr="002A3703">
        <w:rPr>
          <w:rStyle w:val="rvts15"/>
          <w:b/>
          <w:bCs/>
          <w:color w:val="000000"/>
          <w:sz w:val="28"/>
          <w:szCs w:val="28"/>
        </w:rPr>
        <w:t>її повноваження</w:t>
      </w:r>
    </w:p>
    <w:p w:rsidR="00D20124" w:rsidRPr="00526FD2" w:rsidRDefault="00D20124" w:rsidP="00526FD2">
      <w:pPr>
        <w:shd w:val="clear" w:color="auto" w:fill="FFFFFF"/>
        <w:spacing w:after="150"/>
        <w:ind w:firstLine="450"/>
        <w:jc w:val="both"/>
        <w:rPr>
          <w:color w:val="333333"/>
          <w:lang w:val="uk-UA"/>
        </w:rPr>
      </w:pPr>
      <w:r>
        <w:rPr>
          <w:color w:val="333333"/>
        </w:rPr>
        <w:t xml:space="preserve">8. </w:t>
      </w:r>
      <w:r w:rsidRPr="00526FD2">
        <w:rPr>
          <w:color w:val="333333"/>
          <w:lang w:val="uk-UA"/>
        </w:rPr>
        <w:t>Для проведення окремого конкурсу рішенням Брацлавської селищної ради утворюється окрема конкурсна комісія.</w:t>
      </w:r>
    </w:p>
    <w:p w:rsidR="00D20124" w:rsidRPr="00526FD2" w:rsidRDefault="00D20124" w:rsidP="00526FD2">
      <w:pPr>
        <w:shd w:val="clear" w:color="auto" w:fill="FFFFFF"/>
        <w:spacing w:after="150"/>
        <w:ind w:firstLine="450"/>
        <w:jc w:val="both"/>
        <w:rPr>
          <w:color w:val="333333"/>
          <w:lang w:val="uk-UA"/>
        </w:rPr>
      </w:pPr>
      <w:bookmarkStart w:id="1" w:name="n173"/>
      <w:bookmarkStart w:id="2" w:name="n35"/>
      <w:bookmarkEnd w:id="1"/>
      <w:bookmarkEnd w:id="2"/>
      <w:r w:rsidRPr="00526FD2">
        <w:rPr>
          <w:color w:val="333333"/>
          <w:lang w:val="uk-UA"/>
        </w:rPr>
        <w:t xml:space="preserve"> 9. Конкурсна комісія утворюється рішенням Брацлавської селищної ради не пізніше ніж через 20 днів після оприлюднення рішення про проведення конкурсу.</w:t>
      </w:r>
    </w:p>
    <w:p w:rsidR="00D20124" w:rsidRPr="00526FD2" w:rsidRDefault="00D20124" w:rsidP="00526FD2">
      <w:pPr>
        <w:shd w:val="clear" w:color="auto" w:fill="FFFFFF"/>
        <w:spacing w:after="150"/>
        <w:ind w:firstLine="450"/>
        <w:jc w:val="both"/>
        <w:rPr>
          <w:color w:val="333333"/>
          <w:lang w:val="uk-UA"/>
        </w:rPr>
      </w:pPr>
      <w:bookmarkStart w:id="3" w:name="n36"/>
      <w:bookmarkEnd w:id="3"/>
      <w:r w:rsidRPr="00526FD2">
        <w:rPr>
          <w:color w:val="333333"/>
          <w:lang w:val="uk-UA"/>
        </w:rPr>
        <w:lastRenderedPageBreak/>
        <w:t>10. Конкурсна комісія у своїй діяльності керується </w:t>
      </w:r>
      <w:hyperlink r:id="rId8" w:tgtFrame="_blank" w:history="1">
        <w:r w:rsidRPr="00203F4E">
          <w:rPr>
            <w:rStyle w:val="a8"/>
            <w:color w:val="auto"/>
            <w:lang w:val="uk-UA"/>
          </w:rPr>
          <w:t>Конституцією</w:t>
        </w:r>
      </w:hyperlink>
      <w:r w:rsidRPr="00526FD2">
        <w:rPr>
          <w:color w:val="333333"/>
          <w:lang w:val="uk-UA"/>
        </w:rPr>
        <w:t> та законами України, постановами Верховної Ради України, актами Президента України та Кабінету Міністрів України, іншими нормативно-правовими актами та цим Порядком.</w:t>
      </w:r>
    </w:p>
    <w:p w:rsidR="00D20124" w:rsidRPr="00526FD2" w:rsidRDefault="00D20124" w:rsidP="00526FD2">
      <w:pPr>
        <w:shd w:val="clear" w:color="auto" w:fill="FFFFFF"/>
        <w:spacing w:after="150"/>
        <w:ind w:firstLine="450"/>
        <w:jc w:val="both"/>
        <w:rPr>
          <w:color w:val="333333"/>
          <w:lang w:val="uk-UA"/>
        </w:rPr>
      </w:pPr>
      <w:bookmarkStart w:id="4" w:name="n37"/>
      <w:bookmarkEnd w:id="4"/>
      <w:r w:rsidRPr="00526FD2">
        <w:rPr>
          <w:color w:val="333333"/>
          <w:lang w:val="uk-UA"/>
        </w:rPr>
        <w:t>11. До складу конкурсної комісії входять у рівній кількості:</w:t>
      </w:r>
    </w:p>
    <w:p w:rsidR="00D20124" w:rsidRPr="00526FD2" w:rsidRDefault="00D20124" w:rsidP="00526FD2">
      <w:pPr>
        <w:shd w:val="clear" w:color="auto" w:fill="FFFFFF"/>
        <w:spacing w:after="150"/>
        <w:ind w:firstLine="450"/>
        <w:jc w:val="both"/>
        <w:rPr>
          <w:color w:val="333333"/>
          <w:lang w:val="uk-UA"/>
        </w:rPr>
      </w:pPr>
      <w:bookmarkStart w:id="5" w:name="n38"/>
      <w:bookmarkEnd w:id="5"/>
      <w:r w:rsidRPr="00526FD2">
        <w:rPr>
          <w:color w:val="333333"/>
          <w:lang w:val="uk-UA"/>
        </w:rPr>
        <w:t>представники органу управління;</w:t>
      </w:r>
    </w:p>
    <w:p w:rsidR="00D20124" w:rsidRPr="00526FD2" w:rsidRDefault="00D20124" w:rsidP="00526FD2">
      <w:pPr>
        <w:shd w:val="clear" w:color="auto" w:fill="FFFFFF"/>
        <w:spacing w:after="150"/>
        <w:ind w:firstLine="450"/>
        <w:jc w:val="both"/>
        <w:rPr>
          <w:color w:val="333333"/>
          <w:lang w:val="uk-UA"/>
        </w:rPr>
      </w:pPr>
      <w:bookmarkStart w:id="6" w:name="n39"/>
      <w:bookmarkEnd w:id="6"/>
      <w:r w:rsidRPr="00526FD2">
        <w:rPr>
          <w:color w:val="333333"/>
          <w:lang w:val="uk-UA"/>
        </w:rPr>
        <w:t>представники трудового колективу відповідного закладу, обрані на загальних зборах трудового колективу;</w:t>
      </w:r>
    </w:p>
    <w:p w:rsidR="00D20124" w:rsidRPr="00526FD2" w:rsidRDefault="00D20124" w:rsidP="00526FD2">
      <w:pPr>
        <w:shd w:val="clear" w:color="auto" w:fill="FFFFFF"/>
        <w:spacing w:after="150"/>
        <w:ind w:firstLine="450"/>
        <w:jc w:val="both"/>
        <w:rPr>
          <w:color w:val="333333"/>
          <w:lang w:val="uk-UA"/>
        </w:rPr>
      </w:pPr>
      <w:bookmarkStart w:id="7" w:name="n40"/>
      <w:bookmarkEnd w:id="7"/>
      <w:r w:rsidRPr="00526FD2">
        <w:rPr>
          <w:color w:val="333333"/>
          <w:lang w:val="uk-UA"/>
        </w:rPr>
        <w:t>представники галузевих професійних спілок, громадських об’єднань у сфері охорони здоров’я відповідного функціонального спрямування та/або у сфері запобігання корупції і антикорупційної діяльності (за умови реєстрації таких громадських об’єднань не менш як за два роки до дати рішення про проведення конкурсу) та/або незалежні експерти у сфері охорони здоров’я.</w:t>
      </w:r>
    </w:p>
    <w:p w:rsidR="00D20124" w:rsidRPr="00526FD2" w:rsidRDefault="00D20124" w:rsidP="00526FD2">
      <w:pPr>
        <w:shd w:val="clear" w:color="auto" w:fill="FFFFFF"/>
        <w:spacing w:after="150"/>
        <w:ind w:firstLine="450"/>
        <w:jc w:val="both"/>
        <w:rPr>
          <w:color w:val="333333"/>
          <w:lang w:val="uk-UA"/>
        </w:rPr>
      </w:pPr>
      <w:bookmarkStart w:id="8" w:name="n174"/>
      <w:bookmarkStart w:id="9" w:name="n175"/>
      <w:bookmarkEnd w:id="8"/>
      <w:bookmarkEnd w:id="9"/>
      <w:r w:rsidRPr="00526FD2">
        <w:rPr>
          <w:color w:val="333333"/>
          <w:lang w:val="uk-UA"/>
        </w:rPr>
        <w:t>Галузеві професійні спілки, громадські об’єднання у сфері охорони здоров’я відповідного функціонального спрямування та/або у сфері запобігання корупції і антикорупційної діяльності подають по чотири кандидатури органу управління, який визначає представників до складу конкурсної комісії з таких кандидатур та/або з переліку незалежних експертів у сфері охорони здоров’я у кількості, рівній кількості представників Брацлавської селищної ради.</w:t>
      </w:r>
    </w:p>
    <w:p w:rsidR="00D20124" w:rsidRPr="00526FD2" w:rsidRDefault="00D20124" w:rsidP="00526FD2">
      <w:pPr>
        <w:shd w:val="clear" w:color="auto" w:fill="FFFFFF"/>
        <w:spacing w:after="150"/>
        <w:ind w:firstLine="450"/>
        <w:jc w:val="both"/>
        <w:rPr>
          <w:color w:val="333333"/>
          <w:lang w:val="uk-UA"/>
        </w:rPr>
      </w:pPr>
      <w:bookmarkStart w:id="10" w:name="n176"/>
      <w:bookmarkEnd w:id="10"/>
      <w:r w:rsidRPr="00526FD2">
        <w:rPr>
          <w:color w:val="333333"/>
          <w:lang w:val="uk-UA"/>
        </w:rPr>
        <w:t>12. Оголошення про початок формування конкурсної комісії оприлюднюється на офіційному веб-сайті Брацлавської селищної ради одночасно з оприлюдненням рішення про проведення конкурсу. Пропозиції щодо кандидатур до складу конкурсної комісії подаються до Брацлавської селищної ради протягом 15 днів з моменту оприлюднення оголошення.</w:t>
      </w:r>
    </w:p>
    <w:p w:rsidR="00D20124" w:rsidRPr="00526FD2" w:rsidRDefault="00D20124" w:rsidP="00526FD2">
      <w:pPr>
        <w:shd w:val="clear" w:color="auto" w:fill="FFFFFF"/>
        <w:spacing w:after="150"/>
        <w:ind w:firstLine="450"/>
        <w:jc w:val="both"/>
        <w:rPr>
          <w:color w:val="333333"/>
          <w:lang w:val="uk-UA"/>
        </w:rPr>
      </w:pPr>
      <w:bookmarkStart w:id="11" w:name="n177"/>
      <w:bookmarkStart w:id="12" w:name="n44"/>
      <w:bookmarkEnd w:id="11"/>
      <w:bookmarkEnd w:id="12"/>
      <w:r w:rsidRPr="00526FD2">
        <w:rPr>
          <w:color w:val="333333"/>
          <w:lang w:val="uk-UA"/>
        </w:rPr>
        <w:t xml:space="preserve">13. </w:t>
      </w:r>
      <w:bookmarkStart w:id="13" w:name="n45"/>
      <w:bookmarkEnd w:id="13"/>
      <w:r w:rsidRPr="00526FD2">
        <w:rPr>
          <w:color w:val="333333"/>
          <w:lang w:val="uk-UA"/>
        </w:rPr>
        <w:t>Кількість членів конкурсної комісії з проведення конкурсу на зайняття посади керівника комунального закладу охорони здоров’я становить шість - дев’ять осіб.</w:t>
      </w:r>
    </w:p>
    <w:p w:rsidR="00D20124" w:rsidRPr="00526FD2" w:rsidRDefault="00D20124" w:rsidP="00526FD2">
      <w:pPr>
        <w:shd w:val="clear" w:color="auto" w:fill="FFFFFF"/>
        <w:spacing w:after="150"/>
        <w:ind w:firstLine="450"/>
        <w:jc w:val="both"/>
        <w:rPr>
          <w:color w:val="333333"/>
          <w:lang w:val="uk-UA"/>
        </w:rPr>
      </w:pPr>
      <w:bookmarkStart w:id="14" w:name="n46"/>
      <w:bookmarkEnd w:id="14"/>
      <w:r w:rsidRPr="00526FD2">
        <w:rPr>
          <w:color w:val="333333"/>
          <w:lang w:val="uk-UA"/>
        </w:rPr>
        <w:t>Конкурсна комісія може прийняти рішення про залучення до роботи експертів/фахівців/науковців з відповідної галузі знань (далі - експерти) з правом дорадчого голосу для проведення оцінки конкурсної пропозиції та співбесіди щодо відповідності професійної компетентності претендента встановленим вимогам.</w:t>
      </w:r>
    </w:p>
    <w:p w:rsidR="00D20124" w:rsidRPr="00526FD2" w:rsidRDefault="00D20124" w:rsidP="00526FD2">
      <w:pPr>
        <w:shd w:val="clear" w:color="auto" w:fill="FFFFFF"/>
        <w:spacing w:after="150"/>
        <w:ind w:firstLine="450"/>
        <w:jc w:val="both"/>
        <w:rPr>
          <w:color w:val="333333"/>
          <w:lang w:val="uk-UA"/>
        </w:rPr>
      </w:pPr>
      <w:bookmarkStart w:id="15" w:name="n47"/>
      <w:bookmarkEnd w:id="15"/>
      <w:r w:rsidRPr="00526FD2">
        <w:rPr>
          <w:color w:val="333333"/>
          <w:lang w:val="uk-UA"/>
        </w:rPr>
        <w:t>14. Для новостворених закладів охорони здоров’я до складу конкурсної комісії входять у рівній кількості:</w:t>
      </w:r>
    </w:p>
    <w:p w:rsidR="00D20124" w:rsidRPr="00526FD2" w:rsidRDefault="00D20124" w:rsidP="00526FD2">
      <w:pPr>
        <w:shd w:val="clear" w:color="auto" w:fill="FFFFFF"/>
        <w:spacing w:after="150"/>
        <w:ind w:firstLine="450"/>
        <w:jc w:val="both"/>
        <w:rPr>
          <w:color w:val="333333"/>
          <w:lang w:val="uk-UA"/>
        </w:rPr>
      </w:pPr>
      <w:bookmarkStart w:id="16" w:name="n48"/>
      <w:bookmarkEnd w:id="16"/>
      <w:r w:rsidRPr="00526FD2">
        <w:rPr>
          <w:color w:val="333333"/>
          <w:lang w:val="uk-UA"/>
        </w:rPr>
        <w:t>представники органу управління;</w:t>
      </w:r>
    </w:p>
    <w:p w:rsidR="00D20124" w:rsidRPr="00526FD2" w:rsidRDefault="00D20124" w:rsidP="00526FD2">
      <w:pPr>
        <w:shd w:val="clear" w:color="auto" w:fill="FFFFFF"/>
        <w:spacing w:after="150"/>
        <w:ind w:firstLine="450"/>
        <w:jc w:val="both"/>
        <w:rPr>
          <w:color w:val="333333"/>
          <w:lang w:val="uk-UA"/>
        </w:rPr>
      </w:pPr>
      <w:bookmarkStart w:id="17" w:name="n49"/>
      <w:bookmarkEnd w:id="17"/>
      <w:r w:rsidRPr="00526FD2">
        <w:rPr>
          <w:color w:val="333333"/>
          <w:lang w:val="uk-UA"/>
        </w:rPr>
        <w:t>представники галузевих професійних спілок, громадських об’єднань у сфері охорони здоров’я відповідного функціонального спрямування та/або у сфері запобігання корупції і антикорупційної діяльності (за умови реєстрації таких громадських об’єднань не менш як за два роки до дати рішення про проведення конкурсу) та/або незалежні експерти у сфері охорони здоров’я.</w:t>
      </w:r>
    </w:p>
    <w:p w:rsidR="00D20124" w:rsidRPr="00526FD2" w:rsidRDefault="00D20124" w:rsidP="00526FD2">
      <w:pPr>
        <w:shd w:val="clear" w:color="auto" w:fill="FFFFFF"/>
        <w:spacing w:after="150"/>
        <w:ind w:firstLine="450"/>
        <w:jc w:val="both"/>
        <w:rPr>
          <w:color w:val="333333"/>
          <w:lang w:val="uk-UA"/>
        </w:rPr>
      </w:pPr>
      <w:bookmarkStart w:id="18" w:name="n178"/>
      <w:bookmarkStart w:id="19" w:name="n180"/>
      <w:bookmarkEnd w:id="18"/>
      <w:bookmarkEnd w:id="19"/>
      <w:r w:rsidRPr="00526FD2">
        <w:rPr>
          <w:color w:val="333333"/>
          <w:lang w:val="uk-UA"/>
        </w:rPr>
        <w:t>Галузеві професійні спілки, громадські об’єднання у сфері охорони здоров’я відповідного функціонального спрямування та/або у сфері запобігання корупції і антикорупційної діяльності подають по чотири кандидатури органу управління, який визначає представників до складу конкурсної комісії з таких кандидатур та/або з переліку незалежних експертів у сфері охорони здоров’я у кількості, рівній кількості представників органу управління.</w:t>
      </w:r>
    </w:p>
    <w:p w:rsidR="00D20124" w:rsidRPr="00526FD2" w:rsidRDefault="00D20124" w:rsidP="00526FD2">
      <w:pPr>
        <w:shd w:val="clear" w:color="auto" w:fill="FFFFFF"/>
        <w:spacing w:after="150"/>
        <w:ind w:firstLine="450"/>
        <w:jc w:val="both"/>
        <w:rPr>
          <w:color w:val="333333"/>
          <w:lang w:val="uk-UA"/>
        </w:rPr>
      </w:pPr>
      <w:bookmarkStart w:id="20" w:name="n179"/>
      <w:bookmarkStart w:id="21" w:name="n50"/>
      <w:bookmarkStart w:id="22" w:name="n51"/>
      <w:bookmarkEnd w:id="20"/>
      <w:bookmarkEnd w:id="21"/>
      <w:bookmarkEnd w:id="22"/>
      <w:r w:rsidRPr="00526FD2">
        <w:rPr>
          <w:color w:val="333333"/>
          <w:lang w:val="uk-UA"/>
        </w:rPr>
        <w:t>Кількість членів конкурсної комісії з проведення конкурсу на зайняття посади керівника новоствореного комунального закладу охорони здоров’я становить шість - вісім осіб.</w:t>
      </w:r>
    </w:p>
    <w:p w:rsidR="00D20124" w:rsidRPr="00526FD2" w:rsidRDefault="00D20124" w:rsidP="00526FD2">
      <w:pPr>
        <w:shd w:val="clear" w:color="auto" w:fill="FFFFFF"/>
        <w:spacing w:after="150"/>
        <w:ind w:firstLine="450"/>
        <w:jc w:val="both"/>
        <w:rPr>
          <w:color w:val="333333"/>
          <w:lang w:val="uk-UA"/>
        </w:rPr>
      </w:pPr>
      <w:bookmarkStart w:id="23" w:name="n52"/>
      <w:bookmarkEnd w:id="23"/>
      <w:r w:rsidRPr="00526FD2">
        <w:rPr>
          <w:color w:val="333333"/>
          <w:lang w:val="uk-UA"/>
        </w:rPr>
        <w:t>15. Формою роботи конкурсної комісії є засідання. Засідання конкурсної комісії є правоможним у разі участі в ньому не менш як двох третин її складу.</w:t>
      </w:r>
    </w:p>
    <w:p w:rsidR="00D20124" w:rsidRPr="00526FD2" w:rsidRDefault="00D20124" w:rsidP="00526FD2">
      <w:pPr>
        <w:shd w:val="clear" w:color="auto" w:fill="FFFFFF"/>
        <w:spacing w:after="150"/>
        <w:ind w:firstLine="450"/>
        <w:jc w:val="both"/>
        <w:rPr>
          <w:color w:val="333333"/>
          <w:lang w:val="uk-UA"/>
        </w:rPr>
      </w:pPr>
      <w:bookmarkStart w:id="24" w:name="n53"/>
      <w:bookmarkEnd w:id="24"/>
      <w:r w:rsidRPr="00526FD2">
        <w:rPr>
          <w:color w:val="333333"/>
          <w:lang w:val="uk-UA"/>
        </w:rPr>
        <w:lastRenderedPageBreak/>
        <w:t>16. Персональний склад конкурсної комісії, у тому числі голова та секретар конкурсної комісії, затверджуються рішенням органу управління. Зміни до складу конкурсної комісії вносяться рішенням органу управління.</w:t>
      </w:r>
    </w:p>
    <w:p w:rsidR="00D20124" w:rsidRPr="00526FD2" w:rsidRDefault="00D20124" w:rsidP="00526FD2">
      <w:pPr>
        <w:shd w:val="clear" w:color="auto" w:fill="FFFFFF"/>
        <w:spacing w:after="150"/>
        <w:ind w:firstLine="450"/>
        <w:jc w:val="both"/>
        <w:rPr>
          <w:color w:val="333333"/>
          <w:lang w:val="uk-UA"/>
        </w:rPr>
      </w:pPr>
      <w:bookmarkStart w:id="25" w:name="n54"/>
      <w:bookmarkEnd w:id="25"/>
      <w:r w:rsidRPr="00526FD2">
        <w:rPr>
          <w:color w:val="333333"/>
          <w:lang w:val="uk-UA"/>
        </w:rPr>
        <w:t>17. Членом конкурсної комісії не може бути особа, щодо якої є документально підтверджена інформація про:</w:t>
      </w:r>
    </w:p>
    <w:p w:rsidR="00D20124" w:rsidRPr="00526FD2" w:rsidRDefault="00D20124" w:rsidP="00526FD2">
      <w:pPr>
        <w:shd w:val="clear" w:color="auto" w:fill="FFFFFF"/>
        <w:spacing w:after="150"/>
        <w:ind w:firstLine="450"/>
        <w:jc w:val="both"/>
        <w:rPr>
          <w:color w:val="333333"/>
          <w:lang w:val="uk-UA"/>
        </w:rPr>
      </w:pPr>
      <w:bookmarkStart w:id="26" w:name="n55"/>
      <w:bookmarkEnd w:id="26"/>
      <w:r w:rsidRPr="00526FD2">
        <w:rPr>
          <w:color w:val="333333"/>
          <w:lang w:val="uk-UA"/>
        </w:rPr>
        <w:t>наявність судимості за вчинення умисного злочину, якщо така судимість не погашена або не знята в установленому законом порядку;</w:t>
      </w:r>
    </w:p>
    <w:p w:rsidR="00D20124" w:rsidRPr="00526FD2" w:rsidRDefault="00D20124" w:rsidP="00526FD2">
      <w:pPr>
        <w:shd w:val="clear" w:color="auto" w:fill="FFFFFF"/>
        <w:spacing w:after="150"/>
        <w:ind w:firstLine="450"/>
        <w:jc w:val="both"/>
        <w:rPr>
          <w:color w:val="333333"/>
          <w:lang w:val="uk-UA"/>
        </w:rPr>
      </w:pPr>
      <w:bookmarkStart w:id="27" w:name="n56"/>
      <w:bookmarkEnd w:id="27"/>
      <w:r w:rsidRPr="00526FD2">
        <w:rPr>
          <w:color w:val="333333"/>
          <w:lang w:val="uk-UA"/>
        </w:rPr>
        <w:t>накладення адміністративного стягнення за корупційне або пов’язане з корупцією правопорушення - протягом трьох років з дня набрання відповідним рішенням суду законної сили;</w:t>
      </w:r>
    </w:p>
    <w:p w:rsidR="00D20124" w:rsidRPr="00526FD2" w:rsidRDefault="00D20124" w:rsidP="00526FD2">
      <w:pPr>
        <w:shd w:val="clear" w:color="auto" w:fill="FFFFFF"/>
        <w:spacing w:after="150"/>
        <w:ind w:firstLine="450"/>
        <w:jc w:val="both"/>
        <w:rPr>
          <w:color w:val="333333"/>
          <w:lang w:val="uk-UA"/>
        </w:rPr>
      </w:pPr>
      <w:bookmarkStart w:id="28" w:name="n57"/>
      <w:bookmarkEnd w:id="28"/>
      <w:r w:rsidRPr="00526FD2">
        <w:rPr>
          <w:color w:val="333333"/>
          <w:lang w:val="uk-UA"/>
        </w:rPr>
        <w:t>наявність конфлікту інтересів.</w:t>
      </w:r>
    </w:p>
    <w:p w:rsidR="00D20124" w:rsidRPr="00526FD2" w:rsidRDefault="00D20124" w:rsidP="00526FD2">
      <w:pPr>
        <w:shd w:val="clear" w:color="auto" w:fill="FFFFFF"/>
        <w:spacing w:after="150"/>
        <w:ind w:firstLine="450"/>
        <w:jc w:val="both"/>
        <w:rPr>
          <w:color w:val="333333"/>
          <w:lang w:val="uk-UA"/>
        </w:rPr>
      </w:pPr>
      <w:bookmarkStart w:id="29" w:name="n58"/>
      <w:bookmarkEnd w:id="29"/>
      <w:r w:rsidRPr="00526FD2">
        <w:rPr>
          <w:color w:val="333333"/>
          <w:lang w:val="uk-UA"/>
        </w:rPr>
        <w:t>18. Під час виникнення у члена конкурсної комісії обставин, передбачених </w:t>
      </w:r>
      <w:hyperlink r:id="rId9" w:anchor="n54" w:history="1">
        <w:r w:rsidRPr="00526FD2">
          <w:rPr>
            <w:rStyle w:val="a8"/>
            <w:color w:val="006600"/>
            <w:lang w:val="uk-UA"/>
          </w:rPr>
          <w:t>пунктом 17</w:t>
        </w:r>
      </w:hyperlink>
      <w:r w:rsidRPr="00526FD2">
        <w:rPr>
          <w:color w:val="333333"/>
          <w:lang w:val="uk-UA"/>
        </w:rPr>
        <w:t> цього Порядку, такий член конкурсної комісії зобов’язаний невідкладно самос</w:t>
      </w:r>
      <w:r w:rsidR="00510B87" w:rsidRPr="00526FD2">
        <w:rPr>
          <w:color w:val="333333"/>
          <w:lang w:val="uk-UA"/>
        </w:rPr>
        <w:t xml:space="preserve">тійно подати Брацлавській селищній раді </w:t>
      </w:r>
      <w:r w:rsidRPr="00526FD2">
        <w:rPr>
          <w:color w:val="333333"/>
          <w:lang w:val="uk-UA"/>
        </w:rPr>
        <w:t xml:space="preserve"> письмову заяву про самовідвід.</w:t>
      </w:r>
    </w:p>
    <w:p w:rsidR="00D20124" w:rsidRPr="00526FD2" w:rsidRDefault="00D20124" w:rsidP="00526FD2">
      <w:pPr>
        <w:shd w:val="clear" w:color="auto" w:fill="FFFFFF"/>
        <w:spacing w:after="150"/>
        <w:ind w:firstLine="450"/>
        <w:jc w:val="both"/>
        <w:rPr>
          <w:color w:val="333333"/>
          <w:lang w:val="uk-UA"/>
        </w:rPr>
      </w:pPr>
      <w:bookmarkStart w:id="30" w:name="n59"/>
      <w:bookmarkEnd w:id="30"/>
      <w:r w:rsidRPr="00526FD2">
        <w:rPr>
          <w:color w:val="333333"/>
          <w:lang w:val="uk-UA"/>
        </w:rPr>
        <w:t>У разі неподання зазначеної інформації член конкурсної комісії несе відповідальність згідно із законодавством.</w:t>
      </w:r>
    </w:p>
    <w:p w:rsidR="00D20124" w:rsidRPr="00203F4E" w:rsidRDefault="00D20124" w:rsidP="00526FD2">
      <w:pPr>
        <w:shd w:val="clear" w:color="auto" w:fill="FFFFFF"/>
        <w:spacing w:after="150"/>
        <w:ind w:firstLine="450"/>
        <w:jc w:val="both"/>
        <w:rPr>
          <w:lang w:val="uk-UA"/>
        </w:rPr>
      </w:pPr>
      <w:bookmarkStart w:id="31" w:name="n60"/>
      <w:bookmarkEnd w:id="31"/>
      <w:r w:rsidRPr="00526FD2">
        <w:rPr>
          <w:color w:val="333333"/>
          <w:lang w:val="uk-UA"/>
        </w:rPr>
        <w:t>У разі виникнення (виявлення) у члена конкурсної комісії обставин, передбачених </w:t>
      </w:r>
      <w:hyperlink r:id="rId10" w:anchor="n54" w:history="1">
        <w:r w:rsidRPr="00203F4E">
          <w:rPr>
            <w:rStyle w:val="a8"/>
            <w:color w:val="auto"/>
            <w:lang w:val="uk-UA"/>
          </w:rPr>
          <w:t>пунктом 17</w:t>
        </w:r>
      </w:hyperlink>
      <w:r w:rsidRPr="00203F4E">
        <w:rPr>
          <w:lang w:val="uk-UA"/>
        </w:rPr>
        <w:t> цього Порядку, після формування складу конкурсної комісії такий член конкурсної комісії підлягає заміні відповідним суб’єктом подання, який запропонував кандидатуру зазначеного члена конкурсної комісії, не пізніше наступного робочого дня після встановлення (виявлення) зазначених обставин.</w:t>
      </w:r>
    </w:p>
    <w:p w:rsidR="00D20124" w:rsidRPr="00203F4E" w:rsidRDefault="00D20124" w:rsidP="00526FD2">
      <w:pPr>
        <w:shd w:val="clear" w:color="auto" w:fill="FFFFFF"/>
        <w:spacing w:after="150"/>
        <w:ind w:firstLine="450"/>
        <w:jc w:val="both"/>
        <w:rPr>
          <w:lang w:val="uk-UA"/>
        </w:rPr>
      </w:pPr>
      <w:bookmarkStart w:id="32" w:name="n61"/>
      <w:bookmarkEnd w:id="32"/>
      <w:r w:rsidRPr="00203F4E">
        <w:rPr>
          <w:lang w:val="uk-UA"/>
        </w:rPr>
        <w:t>19. Повноваження члена конкурсної комісії припиняються рішенням Брацлавської селищної ради у разі, коли ним пропущено без поважних причин два або більше засідань конкурсної комісії підряд. Поважними причинами відсутності члена конкурсної комісії на її засіданні є відрядження, тимчасова непрацездатність, відпустка.</w:t>
      </w:r>
    </w:p>
    <w:p w:rsidR="00D20124" w:rsidRPr="00526FD2" w:rsidRDefault="00D20124" w:rsidP="00526FD2">
      <w:pPr>
        <w:shd w:val="clear" w:color="auto" w:fill="FFFFFF"/>
        <w:spacing w:after="150"/>
        <w:ind w:firstLine="450"/>
        <w:jc w:val="both"/>
        <w:rPr>
          <w:color w:val="333333"/>
          <w:lang w:val="uk-UA"/>
        </w:rPr>
      </w:pPr>
      <w:bookmarkStart w:id="33" w:name="n62"/>
      <w:bookmarkEnd w:id="33"/>
      <w:r w:rsidRPr="00203F4E">
        <w:rPr>
          <w:lang w:val="uk-UA"/>
        </w:rPr>
        <w:t>20. Заміна, припинення повноважень члена або членів конкурсної комісії не має наслідком зупинення її роботи (крім випадку, коли конкурсна комісія є неправоможною відповідно до </w:t>
      </w:r>
      <w:hyperlink r:id="rId11" w:anchor="n52" w:history="1">
        <w:r w:rsidRPr="00203F4E">
          <w:rPr>
            <w:rStyle w:val="a8"/>
            <w:color w:val="auto"/>
            <w:lang w:val="uk-UA"/>
          </w:rPr>
          <w:t>пункту 15</w:t>
        </w:r>
      </w:hyperlink>
      <w:r w:rsidRPr="00203F4E">
        <w:rPr>
          <w:lang w:val="uk-UA"/>
        </w:rPr>
        <w:t> ць</w:t>
      </w:r>
      <w:r w:rsidRPr="00526FD2">
        <w:rPr>
          <w:color w:val="333333"/>
          <w:lang w:val="uk-UA"/>
        </w:rPr>
        <w:t>ого Порядку).</w:t>
      </w:r>
    </w:p>
    <w:p w:rsidR="00D20124" w:rsidRPr="00526FD2" w:rsidRDefault="00D20124" w:rsidP="00526FD2">
      <w:pPr>
        <w:shd w:val="clear" w:color="auto" w:fill="FFFFFF"/>
        <w:spacing w:after="150"/>
        <w:ind w:firstLine="450"/>
        <w:jc w:val="both"/>
        <w:rPr>
          <w:color w:val="333333"/>
          <w:lang w:val="uk-UA"/>
        </w:rPr>
      </w:pPr>
      <w:bookmarkStart w:id="34" w:name="n63"/>
      <w:bookmarkEnd w:id="34"/>
      <w:r w:rsidRPr="00526FD2">
        <w:rPr>
          <w:color w:val="333333"/>
          <w:lang w:val="uk-UA"/>
        </w:rPr>
        <w:t>21. Засідання конкурсної комісії проводятьс</w:t>
      </w:r>
      <w:r w:rsidR="00FE270A" w:rsidRPr="00526FD2">
        <w:rPr>
          <w:color w:val="333333"/>
          <w:lang w:val="uk-UA"/>
        </w:rPr>
        <w:t>я у приміщенні Брацлавської селищної ради.  Брацлавська селищна рада</w:t>
      </w:r>
      <w:r w:rsidRPr="00526FD2">
        <w:rPr>
          <w:color w:val="333333"/>
          <w:lang w:val="uk-UA"/>
        </w:rPr>
        <w:t xml:space="preserve"> забезпечує діяльність конкурсної комісії.</w:t>
      </w:r>
    </w:p>
    <w:p w:rsidR="00D20124" w:rsidRPr="00526FD2" w:rsidRDefault="00D20124" w:rsidP="00526FD2">
      <w:pPr>
        <w:shd w:val="clear" w:color="auto" w:fill="FFFFFF"/>
        <w:spacing w:after="150"/>
        <w:ind w:firstLine="450"/>
        <w:jc w:val="both"/>
        <w:rPr>
          <w:color w:val="333333"/>
          <w:lang w:val="uk-UA"/>
        </w:rPr>
      </w:pPr>
      <w:bookmarkStart w:id="35" w:name="n64"/>
      <w:bookmarkEnd w:id="35"/>
      <w:r w:rsidRPr="00526FD2">
        <w:rPr>
          <w:color w:val="333333"/>
          <w:lang w:val="uk-UA"/>
        </w:rPr>
        <w:t>22. Рішення конкурсної комісії приймаються шляхом відкритого поіменного голосування. Пропозиція про включення питання до порядку денного може бути поставлена на голосування на вимогу будь-якого члена конкурсної комісії.</w:t>
      </w:r>
    </w:p>
    <w:p w:rsidR="00D20124" w:rsidRPr="00526FD2" w:rsidRDefault="00D20124" w:rsidP="00526FD2">
      <w:pPr>
        <w:shd w:val="clear" w:color="auto" w:fill="FFFFFF"/>
        <w:spacing w:after="150"/>
        <w:ind w:firstLine="450"/>
        <w:jc w:val="both"/>
        <w:rPr>
          <w:color w:val="333333"/>
          <w:lang w:val="uk-UA"/>
        </w:rPr>
      </w:pPr>
      <w:bookmarkStart w:id="36" w:name="n65"/>
      <w:bookmarkEnd w:id="36"/>
      <w:r w:rsidRPr="00526FD2">
        <w:rPr>
          <w:color w:val="333333"/>
          <w:lang w:val="uk-UA"/>
        </w:rPr>
        <w:t>23. Рішення конкурсної комісії приймаються більшістю голосів її членів, присутніх на засіданні.</w:t>
      </w:r>
    </w:p>
    <w:p w:rsidR="00D20124" w:rsidRPr="00526FD2" w:rsidRDefault="00D20124" w:rsidP="00526FD2">
      <w:pPr>
        <w:shd w:val="clear" w:color="auto" w:fill="FFFFFF"/>
        <w:spacing w:after="150"/>
        <w:ind w:firstLine="450"/>
        <w:jc w:val="both"/>
        <w:rPr>
          <w:color w:val="333333"/>
          <w:lang w:val="uk-UA"/>
        </w:rPr>
      </w:pPr>
      <w:bookmarkStart w:id="37" w:name="n66"/>
      <w:bookmarkEnd w:id="37"/>
      <w:r w:rsidRPr="00526FD2">
        <w:rPr>
          <w:color w:val="333333"/>
          <w:lang w:val="uk-UA"/>
        </w:rPr>
        <w:t>У разі рівного розподілу голосів вирішальним є голос головуючого на засіданні конкурсної комісії.</w:t>
      </w:r>
    </w:p>
    <w:p w:rsidR="00D20124" w:rsidRPr="00526FD2" w:rsidRDefault="00D20124" w:rsidP="00526FD2">
      <w:pPr>
        <w:shd w:val="clear" w:color="auto" w:fill="FFFFFF"/>
        <w:spacing w:after="150"/>
        <w:ind w:firstLine="450"/>
        <w:jc w:val="both"/>
        <w:rPr>
          <w:color w:val="333333"/>
          <w:lang w:val="uk-UA"/>
        </w:rPr>
      </w:pPr>
      <w:bookmarkStart w:id="38" w:name="n67"/>
      <w:bookmarkEnd w:id="38"/>
      <w:r w:rsidRPr="00526FD2">
        <w:rPr>
          <w:color w:val="333333"/>
          <w:lang w:val="uk-UA"/>
        </w:rPr>
        <w:t>Рішення оформлюється протоколом не пізніше наступного робочого дня після проведення засідання та підписується усіма присутніми на засіданні членами конкурсної комісії. Кожен член конкурсної комісії має право додати до протоколу окрему думку щодо змісту та обставин засідання конкурсної комісії не пізніше наступного дня після ознайомлення з протоколом. Надана окрема думка до протоколу засідання конкурсної комісії є невід’ємною частиною такого протоколу.</w:t>
      </w:r>
    </w:p>
    <w:p w:rsidR="00D20124" w:rsidRPr="00526FD2" w:rsidRDefault="00D20124" w:rsidP="00526FD2">
      <w:pPr>
        <w:shd w:val="clear" w:color="auto" w:fill="FFFFFF"/>
        <w:spacing w:after="150"/>
        <w:ind w:firstLine="450"/>
        <w:jc w:val="both"/>
        <w:rPr>
          <w:color w:val="333333"/>
          <w:lang w:val="uk-UA"/>
        </w:rPr>
      </w:pPr>
      <w:bookmarkStart w:id="39" w:name="n68"/>
      <w:bookmarkEnd w:id="39"/>
      <w:r w:rsidRPr="00526FD2">
        <w:rPr>
          <w:color w:val="333333"/>
          <w:lang w:val="uk-UA"/>
        </w:rPr>
        <w:t xml:space="preserve">Конкурсна комісія оприлюднює на офіційному </w:t>
      </w:r>
      <w:r w:rsidR="00FE270A" w:rsidRPr="00526FD2">
        <w:rPr>
          <w:color w:val="333333"/>
          <w:lang w:val="uk-UA"/>
        </w:rPr>
        <w:t>веб-сайті Брацлавської селищної ради</w:t>
      </w:r>
      <w:r w:rsidRPr="00526FD2">
        <w:rPr>
          <w:color w:val="333333"/>
          <w:lang w:val="uk-UA"/>
        </w:rPr>
        <w:t xml:space="preserve"> інформацію про рішення конкурсної комісії не пізніше наступного робочого дня після підписання протоколу.</w:t>
      </w:r>
    </w:p>
    <w:p w:rsidR="00D20124" w:rsidRPr="00526FD2" w:rsidRDefault="00D20124" w:rsidP="00526FD2">
      <w:pPr>
        <w:shd w:val="clear" w:color="auto" w:fill="FFFFFF"/>
        <w:spacing w:after="150"/>
        <w:ind w:firstLine="450"/>
        <w:jc w:val="both"/>
        <w:rPr>
          <w:color w:val="333333"/>
          <w:lang w:val="uk-UA"/>
        </w:rPr>
      </w:pPr>
      <w:bookmarkStart w:id="40" w:name="n69"/>
      <w:bookmarkEnd w:id="40"/>
      <w:r w:rsidRPr="00526FD2">
        <w:rPr>
          <w:color w:val="333333"/>
          <w:lang w:val="uk-UA"/>
        </w:rPr>
        <w:lastRenderedPageBreak/>
        <w:t>24. Конкурсна комісія:</w:t>
      </w:r>
    </w:p>
    <w:p w:rsidR="00D20124" w:rsidRPr="00526FD2" w:rsidRDefault="00D20124" w:rsidP="00526FD2">
      <w:pPr>
        <w:shd w:val="clear" w:color="auto" w:fill="FFFFFF"/>
        <w:spacing w:after="150"/>
        <w:ind w:firstLine="450"/>
        <w:jc w:val="both"/>
        <w:rPr>
          <w:color w:val="333333"/>
          <w:lang w:val="uk-UA"/>
        </w:rPr>
      </w:pPr>
      <w:bookmarkStart w:id="41" w:name="n70"/>
      <w:bookmarkEnd w:id="41"/>
      <w:r w:rsidRPr="00526FD2">
        <w:rPr>
          <w:color w:val="333333"/>
          <w:lang w:val="uk-UA"/>
        </w:rPr>
        <w:t>оприлюднює оголошення про проведення конкурсу;</w:t>
      </w:r>
    </w:p>
    <w:p w:rsidR="00D20124" w:rsidRPr="00526FD2" w:rsidRDefault="00D20124" w:rsidP="00526FD2">
      <w:pPr>
        <w:shd w:val="clear" w:color="auto" w:fill="FFFFFF"/>
        <w:spacing w:after="150"/>
        <w:ind w:firstLine="450"/>
        <w:jc w:val="both"/>
        <w:rPr>
          <w:color w:val="333333"/>
          <w:lang w:val="uk-UA"/>
        </w:rPr>
      </w:pPr>
      <w:bookmarkStart w:id="42" w:name="n71"/>
      <w:bookmarkEnd w:id="42"/>
      <w:r w:rsidRPr="00526FD2">
        <w:rPr>
          <w:color w:val="333333"/>
          <w:lang w:val="uk-UA"/>
        </w:rPr>
        <w:t>встановлює вимоги до претендентів з урахуванням установлених законодавством вимог;</w:t>
      </w:r>
    </w:p>
    <w:p w:rsidR="00D20124" w:rsidRPr="00526FD2" w:rsidRDefault="00D20124" w:rsidP="00526FD2">
      <w:pPr>
        <w:shd w:val="clear" w:color="auto" w:fill="FFFFFF"/>
        <w:spacing w:after="150"/>
        <w:ind w:firstLine="450"/>
        <w:jc w:val="both"/>
        <w:rPr>
          <w:color w:val="333333"/>
          <w:lang w:val="uk-UA"/>
        </w:rPr>
      </w:pPr>
      <w:bookmarkStart w:id="43" w:name="n72"/>
      <w:bookmarkEnd w:id="43"/>
      <w:r w:rsidRPr="00526FD2">
        <w:rPr>
          <w:color w:val="333333"/>
          <w:lang w:val="uk-UA"/>
        </w:rPr>
        <w:t>встановлює вимоги до конкурсних пропозицій;</w:t>
      </w:r>
    </w:p>
    <w:p w:rsidR="00D20124" w:rsidRPr="00526FD2" w:rsidRDefault="00D20124" w:rsidP="00526FD2">
      <w:pPr>
        <w:shd w:val="clear" w:color="auto" w:fill="FFFFFF"/>
        <w:spacing w:after="150"/>
        <w:ind w:firstLine="450"/>
        <w:jc w:val="both"/>
        <w:rPr>
          <w:color w:val="333333"/>
          <w:lang w:val="uk-UA"/>
        </w:rPr>
      </w:pPr>
      <w:bookmarkStart w:id="44" w:name="n73"/>
      <w:bookmarkEnd w:id="44"/>
      <w:r w:rsidRPr="00526FD2">
        <w:rPr>
          <w:color w:val="333333"/>
          <w:lang w:val="uk-UA"/>
        </w:rPr>
        <w:t>оприлюднює результати засідань конкурсної комісії та результати конкурсу;</w:t>
      </w:r>
    </w:p>
    <w:p w:rsidR="00D20124" w:rsidRPr="00526FD2" w:rsidRDefault="00D20124" w:rsidP="00526FD2">
      <w:pPr>
        <w:shd w:val="clear" w:color="auto" w:fill="FFFFFF"/>
        <w:spacing w:after="150"/>
        <w:ind w:firstLine="450"/>
        <w:jc w:val="both"/>
        <w:rPr>
          <w:color w:val="333333"/>
          <w:lang w:val="uk-UA"/>
        </w:rPr>
      </w:pPr>
      <w:bookmarkStart w:id="45" w:name="n74"/>
      <w:bookmarkEnd w:id="45"/>
      <w:r w:rsidRPr="00526FD2">
        <w:rPr>
          <w:color w:val="333333"/>
          <w:lang w:val="uk-UA"/>
        </w:rPr>
        <w:t>перевіряє документи, подані претендентами щодо відповідності установленим вимогам;</w:t>
      </w:r>
    </w:p>
    <w:p w:rsidR="00D20124" w:rsidRPr="00526FD2" w:rsidRDefault="00D20124" w:rsidP="00526FD2">
      <w:pPr>
        <w:shd w:val="clear" w:color="auto" w:fill="FFFFFF"/>
        <w:spacing w:after="150"/>
        <w:ind w:firstLine="450"/>
        <w:jc w:val="both"/>
        <w:rPr>
          <w:color w:val="333333"/>
          <w:lang w:val="uk-UA"/>
        </w:rPr>
      </w:pPr>
      <w:bookmarkStart w:id="46" w:name="n75"/>
      <w:bookmarkEnd w:id="46"/>
      <w:r w:rsidRPr="00526FD2">
        <w:rPr>
          <w:color w:val="333333"/>
          <w:lang w:val="uk-UA"/>
        </w:rPr>
        <w:t>приймає рішення про допуск претендентів до конкурсу або відхилення їх кандидатур;</w:t>
      </w:r>
    </w:p>
    <w:p w:rsidR="00D20124" w:rsidRPr="00526FD2" w:rsidRDefault="00D20124" w:rsidP="00526FD2">
      <w:pPr>
        <w:shd w:val="clear" w:color="auto" w:fill="FFFFFF"/>
        <w:spacing w:after="150"/>
        <w:ind w:firstLine="450"/>
        <w:jc w:val="both"/>
        <w:rPr>
          <w:color w:val="333333"/>
          <w:lang w:val="uk-UA"/>
        </w:rPr>
      </w:pPr>
      <w:bookmarkStart w:id="47" w:name="n76"/>
      <w:bookmarkEnd w:id="47"/>
      <w:r w:rsidRPr="00526FD2">
        <w:rPr>
          <w:color w:val="333333"/>
          <w:lang w:val="uk-UA"/>
        </w:rPr>
        <w:t>забезпечує відкритість конкурсу відповідно до вимог цього Порядку;</w:t>
      </w:r>
    </w:p>
    <w:p w:rsidR="00D20124" w:rsidRPr="00526FD2" w:rsidRDefault="00D20124" w:rsidP="00526FD2">
      <w:pPr>
        <w:widowControl w:val="0"/>
        <w:shd w:val="clear" w:color="auto" w:fill="FFFFFF"/>
        <w:spacing w:after="150"/>
        <w:ind w:firstLine="448"/>
        <w:jc w:val="both"/>
        <w:rPr>
          <w:color w:val="333333"/>
          <w:lang w:val="uk-UA"/>
        </w:rPr>
      </w:pPr>
      <w:bookmarkStart w:id="48" w:name="n77"/>
      <w:bookmarkEnd w:id="48"/>
      <w:r w:rsidRPr="00526FD2">
        <w:rPr>
          <w:color w:val="333333"/>
          <w:lang w:val="uk-UA"/>
        </w:rPr>
        <w:t>оцінює професійний досвід, знання, якості та конкурсні пропозиції учасників конкурсу;</w:t>
      </w:r>
    </w:p>
    <w:p w:rsidR="00D20124" w:rsidRPr="00526FD2" w:rsidRDefault="00D20124" w:rsidP="00526FD2">
      <w:pPr>
        <w:widowControl w:val="0"/>
        <w:shd w:val="clear" w:color="auto" w:fill="FFFFFF"/>
        <w:spacing w:after="150"/>
        <w:ind w:firstLine="448"/>
        <w:jc w:val="both"/>
        <w:rPr>
          <w:color w:val="333333"/>
          <w:lang w:val="uk-UA"/>
        </w:rPr>
      </w:pPr>
      <w:bookmarkStart w:id="49" w:name="n78"/>
      <w:bookmarkEnd w:id="49"/>
      <w:r w:rsidRPr="00526FD2">
        <w:rPr>
          <w:color w:val="333333"/>
          <w:lang w:val="uk-UA"/>
        </w:rPr>
        <w:t>відбирає шляхом голосування з числа учасників одну кандидатуру на посаду керівника закладу, оформлює відповідне рішення конкурсної комісії та вносить подання керівникові органу управління, який призначає такого кандидата на посаду керівника закладу;</w:t>
      </w:r>
    </w:p>
    <w:p w:rsidR="00D20124" w:rsidRPr="00526FD2" w:rsidRDefault="00D20124" w:rsidP="00526FD2">
      <w:pPr>
        <w:shd w:val="clear" w:color="auto" w:fill="FFFFFF"/>
        <w:spacing w:after="150"/>
        <w:ind w:firstLine="450"/>
        <w:jc w:val="both"/>
        <w:rPr>
          <w:color w:val="333333"/>
          <w:lang w:val="uk-UA"/>
        </w:rPr>
      </w:pPr>
      <w:bookmarkStart w:id="50" w:name="n79"/>
      <w:bookmarkEnd w:id="50"/>
      <w:r w:rsidRPr="00526FD2">
        <w:rPr>
          <w:color w:val="333333"/>
          <w:lang w:val="uk-UA"/>
        </w:rPr>
        <w:t>здійснює інші повноваження, передбачені цим Порядком.</w:t>
      </w:r>
    </w:p>
    <w:p w:rsidR="00D20124" w:rsidRPr="00526FD2" w:rsidRDefault="00D20124" w:rsidP="00526FD2">
      <w:pPr>
        <w:shd w:val="clear" w:color="auto" w:fill="FFFFFF"/>
        <w:spacing w:after="150"/>
        <w:ind w:firstLine="450"/>
        <w:jc w:val="both"/>
        <w:rPr>
          <w:color w:val="333333"/>
          <w:lang w:val="uk-UA"/>
        </w:rPr>
      </w:pPr>
      <w:bookmarkStart w:id="51" w:name="n80"/>
      <w:bookmarkEnd w:id="51"/>
      <w:r w:rsidRPr="00526FD2">
        <w:rPr>
          <w:color w:val="333333"/>
          <w:lang w:val="uk-UA"/>
        </w:rPr>
        <w:t>25. Голова комісії:</w:t>
      </w:r>
    </w:p>
    <w:p w:rsidR="00D20124" w:rsidRPr="00526FD2" w:rsidRDefault="00D20124" w:rsidP="00526FD2">
      <w:pPr>
        <w:shd w:val="clear" w:color="auto" w:fill="FFFFFF"/>
        <w:spacing w:after="150"/>
        <w:ind w:firstLine="450"/>
        <w:jc w:val="both"/>
        <w:rPr>
          <w:color w:val="333333"/>
          <w:lang w:val="uk-UA"/>
        </w:rPr>
      </w:pPr>
      <w:bookmarkStart w:id="52" w:name="n81"/>
      <w:bookmarkEnd w:id="52"/>
      <w:r w:rsidRPr="00526FD2">
        <w:rPr>
          <w:color w:val="333333"/>
          <w:lang w:val="uk-UA"/>
        </w:rPr>
        <w:t>1) здійснює керівництво діяльністю конкурсної комісії, визначає порядок її роботи;</w:t>
      </w:r>
    </w:p>
    <w:p w:rsidR="00D20124" w:rsidRPr="00526FD2" w:rsidRDefault="00D20124" w:rsidP="00526FD2">
      <w:pPr>
        <w:shd w:val="clear" w:color="auto" w:fill="FFFFFF"/>
        <w:spacing w:after="150"/>
        <w:ind w:firstLine="450"/>
        <w:jc w:val="both"/>
        <w:rPr>
          <w:color w:val="333333"/>
          <w:lang w:val="uk-UA"/>
        </w:rPr>
      </w:pPr>
      <w:bookmarkStart w:id="53" w:name="n82"/>
      <w:bookmarkEnd w:id="53"/>
      <w:r w:rsidRPr="00526FD2">
        <w:rPr>
          <w:color w:val="333333"/>
          <w:lang w:val="uk-UA"/>
        </w:rPr>
        <w:t>2) головує на засіданнях конкурсної комісії;</w:t>
      </w:r>
    </w:p>
    <w:p w:rsidR="00D20124" w:rsidRPr="00526FD2" w:rsidRDefault="00D20124" w:rsidP="00526FD2">
      <w:pPr>
        <w:shd w:val="clear" w:color="auto" w:fill="FFFFFF"/>
        <w:spacing w:after="150"/>
        <w:ind w:firstLine="450"/>
        <w:jc w:val="both"/>
        <w:rPr>
          <w:color w:val="333333"/>
          <w:lang w:val="uk-UA"/>
        </w:rPr>
      </w:pPr>
      <w:bookmarkStart w:id="54" w:name="n83"/>
      <w:bookmarkEnd w:id="54"/>
      <w:r w:rsidRPr="00526FD2">
        <w:rPr>
          <w:color w:val="333333"/>
          <w:lang w:val="uk-UA"/>
        </w:rPr>
        <w:t>3) організовує і контролює виконання покладених на конкурсну комісію завдань.</w:t>
      </w:r>
    </w:p>
    <w:p w:rsidR="00D20124" w:rsidRPr="00526FD2" w:rsidRDefault="00D20124" w:rsidP="00526FD2">
      <w:pPr>
        <w:shd w:val="clear" w:color="auto" w:fill="FFFFFF"/>
        <w:spacing w:after="150"/>
        <w:ind w:firstLine="450"/>
        <w:jc w:val="both"/>
        <w:rPr>
          <w:color w:val="333333"/>
          <w:lang w:val="uk-UA"/>
        </w:rPr>
      </w:pPr>
      <w:bookmarkStart w:id="55" w:name="n84"/>
      <w:bookmarkEnd w:id="55"/>
      <w:r w:rsidRPr="00526FD2">
        <w:rPr>
          <w:color w:val="333333"/>
          <w:lang w:val="uk-UA"/>
        </w:rPr>
        <w:t>26. Секретар конкурсної комісії забезпечує:</w:t>
      </w:r>
    </w:p>
    <w:p w:rsidR="00D20124" w:rsidRPr="00526FD2" w:rsidRDefault="00D20124" w:rsidP="00526FD2">
      <w:pPr>
        <w:shd w:val="clear" w:color="auto" w:fill="FFFFFF"/>
        <w:spacing w:after="150"/>
        <w:ind w:firstLine="450"/>
        <w:jc w:val="both"/>
        <w:rPr>
          <w:color w:val="333333"/>
          <w:lang w:val="uk-UA"/>
        </w:rPr>
      </w:pPr>
      <w:bookmarkStart w:id="56" w:name="n85"/>
      <w:bookmarkEnd w:id="56"/>
      <w:r w:rsidRPr="00526FD2">
        <w:rPr>
          <w:color w:val="333333"/>
          <w:lang w:val="uk-UA"/>
        </w:rPr>
        <w:t>1) ведення та оформлення протоколів засідань конкурсної комісії;</w:t>
      </w:r>
    </w:p>
    <w:p w:rsidR="00D20124" w:rsidRPr="00526FD2" w:rsidRDefault="00D20124" w:rsidP="00526FD2">
      <w:pPr>
        <w:shd w:val="clear" w:color="auto" w:fill="FFFFFF"/>
        <w:spacing w:after="150"/>
        <w:ind w:firstLine="450"/>
        <w:jc w:val="both"/>
        <w:rPr>
          <w:color w:val="333333"/>
          <w:lang w:val="uk-UA"/>
        </w:rPr>
      </w:pPr>
      <w:bookmarkStart w:id="57" w:name="n86"/>
      <w:bookmarkEnd w:id="57"/>
      <w:r w:rsidRPr="00526FD2">
        <w:rPr>
          <w:color w:val="333333"/>
          <w:lang w:val="uk-UA"/>
        </w:rPr>
        <w:t>2) підготовку проекту порядку денного засідання та надсилання його членам конкурсної комісії;</w:t>
      </w:r>
    </w:p>
    <w:p w:rsidR="00D20124" w:rsidRPr="00526FD2" w:rsidRDefault="00D20124" w:rsidP="00526FD2">
      <w:pPr>
        <w:shd w:val="clear" w:color="auto" w:fill="FFFFFF"/>
        <w:spacing w:after="150"/>
        <w:ind w:firstLine="450"/>
        <w:jc w:val="both"/>
        <w:rPr>
          <w:color w:val="333333"/>
          <w:lang w:val="uk-UA"/>
        </w:rPr>
      </w:pPr>
      <w:bookmarkStart w:id="58" w:name="n87"/>
      <w:bookmarkEnd w:id="58"/>
      <w:r w:rsidRPr="00526FD2">
        <w:rPr>
          <w:color w:val="333333"/>
          <w:lang w:val="uk-UA"/>
        </w:rPr>
        <w:t>3) за дорученням голови конкурсної комісії виконує іншу організаційну роботу.</w:t>
      </w:r>
    </w:p>
    <w:p w:rsidR="00D20124" w:rsidRPr="00526FD2" w:rsidRDefault="00D20124" w:rsidP="00526FD2">
      <w:pPr>
        <w:shd w:val="clear" w:color="auto" w:fill="FFFFFF"/>
        <w:spacing w:after="150"/>
        <w:ind w:firstLine="450"/>
        <w:jc w:val="both"/>
        <w:rPr>
          <w:color w:val="333333"/>
          <w:lang w:val="uk-UA"/>
        </w:rPr>
      </w:pPr>
      <w:bookmarkStart w:id="59" w:name="n88"/>
      <w:bookmarkEnd w:id="59"/>
      <w:r w:rsidRPr="00526FD2">
        <w:rPr>
          <w:color w:val="333333"/>
          <w:lang w:val="uk-UA"/>
        </w:rPr>
        <w:t>У разі відсутності на засіданні голови або секретаря конкурсної комісії їх обов’язки виконує один із членів конкурсної комісії, обраний на її засіданні.</w:t>
      </w:r>
    </w:p>
    <w:p w:rsidR="00D20124" w:rsidRPr="00526FD2" w:rsidRDefault="00D20124" w:rsidP="00526FD2">
      <w:pPr>
        <w:shd w:val="clear" w:color="auto" w:fill="FFFFFF"/>
        <w:spacing w:before="150" w:after="150"/>
        <w:ind w:left="450" w:right="450"/>
        <w:jc w:val="center"/>
        <w:rPr>
          <w:color w:val="333333"/>
          <w:lang w:val="uk-UA"/>
        </w:rPr>
      </w:pPr>
      <w:bookmarkStart w:id="60" w:name="n89"/>
      <w:bookmarkEnd w:id="60"/>
      <w:r w:rsidRPr="00526FD2">
        <w:rPr>
          <w:b/>
          <w:bCs/>
          <w:color w:val="333333"/>
          <w:sz w:val="28"/>
          <w:szCs w:val="28"/>
          <w:lang w:val="uk-UA"/>
        </w:rPr>
        <w:t>Підготовка до проведення конкурсу</w:t>
      </w:r>
    </w:p>
    <w:p w:rsidR="00D20124" w:rsidRPr="00526FD2" w:rsidRDefault="00D20124" w:rsidP="00526FD2">
      <w:pPr>
        <w:shd w:val="clear" w:color="auto" w:fill="FFFFFF"/>
        <w:spacing w:after="150"/>
        <w:ind w:firstLine="450"/>
        <w:jc w:val="both"/>
        <w:rPr>
          <w:color w:val="333333"/>
          <w:lang w:val="uk-UA"/>
        </w:rPr>
      </w:pPr>
      <w:bookmarkStart w:id="61" w:name="n90"/>
      <w:bookmarkEnd w:id="61"/>
      <w:r w:rsidRPr="00526FD2">
        <w:rPr>
          <w:color w:val="333333"/>
          <w:lang w:val="uk-UA"/>
        </w:rPr>
        <w:t>27. Комісія не пізніше ніж протягом трьох днів після формування її складу оприлюднює на офіцій</w:t>
      </w:r>
      <w:r w:rsidR="00FE270A" w:rsidRPr="00526FD2">
        <w:rPr>
          <w:color w:val="333333"/>
          <w:lang w:val="uk-UA"/>
        </w:rPr>
        <w:t>ному веб-сайті Брацлавської селищної ради</w:t>
      </w:r>
      <w:r w:rsidRPr="00526FD2">
        <w:rPr>
          <w:color w:val="333333"/>
          <w:lang w:val="uk-UA"/>
        </w:rPr>
        <w:t xml:space="preserve"> оголошення про проведення конкурсу.</w:t>
      </w:r>
    </w:p>
    <w:p w:rsidR="00D20124" w:rsidRPr="00526FD2" w:rsidRDefault="00D20124" w:rsidP="00526FD2">
      <w:pPr>
        <w:shd w:val="clear" w:color="auto" w:fill="FFFFFF"/>
        <w:spacing w:after="150"/>
        <w:ind w:firstLine="450"/>
        <w:jc w:val="both"/>
        <w:rPr>
          <w:color w:val="333333"/>
          <w:lang w:val="uk-UA"/>
        </w:rPr>
      </w:pPr>
      <w:bookmarkStart w:id="62" w:name="n91"/>
      <w:bookmarkEnd w:id="62"/>
      <w:r w:rsidRPr="00526FD2">
        <w:rPr>
          <w:color w:val="333333"/>
          <w:lang w:val="uk-UA"/>
        </w:rPr>
        <w:t>В оголошенні зазначаються такі відомості:</w:t>
      </w:r>
    </w:p>
    <w:p w:rsidR="00D20124" w:rsidRPr="00526FD2" w:rsidRDefault="00D20124" w:rsidP="00526FD2">
      <w:pPr>
        <w:shd w:val="clear" w:color="auto" w:fill="FFFFFF"/>
        <w:spacing w:after="150"/>
        <w:ind w:firstLine="450"/>
        <w:jc w:val="both"/>
        <w:rPr>
          <w:color w:val="333333"/>
          <w:lang w:val="uk-UA"/>
        </w:rPr>
      </w:pPr>
      <w:bookmarkStart w:id="63" w:name="n92"/>
      <w:bookmarkEnd w:id="63"/>
      <w:r w:rsidRPr="00526FD2">
        <w:rPr>
          <w:color w:val="333333"/>
          <w:lang w:val="uk-UA"/>
        </w:rPr>
        <w:t>правові підстави проведення конкурсу;</w:t>
      </w:r>
    </w:p>
    <w:p w:rsidR="00D20124" w:rsidRPr="00526FD2" w:rsidRDefault="00D20124" w:rsidP="00526FD2">
      <w:pPr>
        <w:shd w:val="clear" w:color="auto" w:fill="FFFFFF"/>
        <w:spacing w:after="150"/>
        <w:ind w:firstLine="450"/>
        <w:jc w:val="both"/>
        <w:rPr>
          <w:color w:val="333333"/>
          <w:lang w:val="uk-UA"/>
        </w:rPr>
      </w:pPr>
      <w:bookmarkStart w:id="64" w:name="n93"/>
      <w:bookmarkEnd w:id="64"/>
      <w:r w:rsidRPr="00526FD2">
        <w:rPr>
          <w:color w:val="333333"/>
          <w:lang w:val="uk-UA"/>
        </w:rPr>
        <w:t>найменування, юридичне та фактичне місцезнаходження закладу, основні напрями його діяльності з додержанням вимог законодавства про інформацію з обмеженим доступом, статут, структура закладу, а також кошторисні призначення для фінансового забезпечення діяльності закладу;</w:t>
      </w:r>
    </w:p>
    <w:p w:rsidR="00D20124" w:rsidRPr="00526FD2" w:rsidRDefault="00D20124" w:rsidP="00526FD2">
      <w:pPr>
        <w:shd w:val="clear" w:color="auto" w:fill="FFFFFF"/>
        <w:spacing w:after="150"/>
        <w:ind w:firstLine="450"/>
        <w:jc w:val="both"/>
        <w:rPr>
          <w:color w:val="333333"/>
          <w:lang w:val="uk-UA"/>
        </w:rPr>
      </w:pPr>
      <w:bookmarkStart w:id="65" w:name="n94"/>
      <w:bookmarkEnd w:id="65"/>
      <w:r w:rsidRPr="00526FD2">
        <w:rPr>
          <w:color w:val="333333"/>
          <w:lang w:val="uk-UA"/>
        </w:rPr>
        <w:t>дата початку, кінцевий строк і адреса приймання документів для участі у конкурсі;</w:t>
      </w:r>
    </w:p>
    <w:p w:rsidR="00D20124" w:rsidRPr="00526FD2" w:rsidRDefault="00D20124" w:rsidP="00526FD2">
      <w:pPr>
        <w:shd w:val="clear" w:color="auto" w:fill="FFFFFF"/>
        <w:spacing w:after="150"/>
        <w:ind w:firstLine="450"/>
        <w:jc w:val="both"/>
        <w:rPr>
          <w:color w:val="333333"/>
          <w:lang w:val="uk-UA"/>
        </w:rPr>
      </w:pPr>
      <w:bookmarkStart w:id="66" w:name="n95"/>
      <w:bookmarkEnd w:id="66"/>
      <w:r w:rsidRPr="00526FD2">
        <w:rPr>
          <w:color w:val="333333"/>
          <w:lang w:val="uk-UA"/>
        </w:rPr>
        <w:t>номер телефону та адреса електронної пошти для довідок;</w:t>
      </w:r>
    </w:p>
    <w:p w:rsidR="00D20124" w:rsidRPr="00526FD2" w:rsidRDefault="00D20124" w:rsidP="00526FD2">
      <w:pPr>
        <w:shd w:val="clear" w:color="auto" w:fill="FFFFFF"/>
        <w:spacing w:after="150"/>
        <w:ind w:firstLine="450"/>
        <w:jc w:val="both"/>
        <w:rPr>
          <w:color w:val="333333"/>
          <w:lang w:val="uk-UA"/>
        </w:rPr>
      </w:pPr>
      <w:bookmarkStart w:id="67" w:name="n96"/>
      <w:bookmarkEnd w:id="67"/>
      <w:r w:rsidRPr="00526FD2">
        <w:rPr>
          <w:color w:val="333333"/>
          <w:lang w:val="uk-UA"/>
        </w:rPr>
        <w:t>перелік документів, що подаються претендентом для участі в конкурсі;</w:t>
      </w:r>
    </w:p>
    <w:p w:rsidR="00D20124" w:rsidRPr="00526FD2" w:rsidRDefault="00D20124" w:rsidP="00526FD2">
      <w:pPr>
        <w:shd w:val="clear" w:color="auto" w:fill="FFFFFF"/>
        <w:spacing w:after="150"/>
        <w:ind w:firstLine="450"/>
        <w:jc w:val="both"/>
        <w:rPr>
          <w:color w:val="333333"/>
          <w:lang w:val="uk-UA"/>
        </w:rPr>
      </w:pPr>
      <w:bookmarkStart w:id="68" w:name="n97"/>
      <w:bookmarkEnd w:id="68"/>
      <w:r w:rsidRPr="00526FD2">
        <w:rPr>
          <w:color w:val="333333"/>
          <w:lang w:val="uk-UA"/>
        </w:rPr>
        <w:t>вимоги до претендента та конкурсної пропозиції;</w:t>
      </w:r>
    </w:p>
    <w:p w:rsidR="00D20124" w:rsidRPr="00526FD2" w:rsidRDefault="00D20124" w:rsidP="00526FD2">
      <w:pPr>
        <w:shd w:val="clear" w:color="auto" w:fill="FFFFFF"/>
        <w:spacing w:after="150"/>
        <w:ind w:firstLine="450"/>
        <w:jc w:val="both"/>
        <w:rPr>
          <w:color w:val="333333"/>
          <w:lang w:val="uk-UA"/>
        </w:rPr>
      </w:pPr>
      <w:bookmarkStart w:id="69" w:name="n98"/>
      <w:bookmarkEnd w:id="69"/>
      <w:r w:rsidRPr="00526FD2">
        <w:rPr>
          <w:color w:val="333333"/>
          <w:lang w:val="uk-UA"/>
        </w:rPr>
        <w:t>умови оплати праці керівника закладу із зазначенням істотних умов контракту;</w:t>
      </w:r>
    </w:p>
    <w:p w:rsidR="00D20124" w:rsidRPr="00526FD2" w:rsidRDefault="00D20124" w:rsidP="00526FD2">
      <w:pPr>
        <w:shd w:val="clear" w:color="auto" w:fill="FFFFFF"/>
        <w:spacing w:after="150"/>
        <w:ind w:firstLine="450"/>
        <w:jc w:val="both"/>
        <w:rPr>
          <w:color w:val="333333"/>
          <w:lang w:val="uk-UA"/>
        </w:rPr>
      </w:pPr>
      <w:bookmarkStart w:id="70" w:name="n99"/>
      <w:bookmarkEnd w:id="70"/>
      <w:r w:rsidRPr="00526FD2">
        <w:rPr>
          <w:color w:val="333333"/>
          <w:lang w:val="uk-UA"/>
        </w:rPr>
        <w:lastRenderedPageBreak/>
        <w:t>дата і місце проведення конкурсу.</w:t>
      </w:r>
    </w:p>
    <w:p w:rsidR="00D20124" w:rsidRPr="00526FD2" w:rsidRDefault="00D20124" w:rsidP="00526FD2">
      <w:pPr>
        <w:shd w:val="clear" w:color="auto" w:fill="FFFFFF"/>
        <w:spacing w:after="150"/>
        <w:ind w:firstLine="450"/>
        <w:jc w:val="both"/>
        <w:rPr>
          <w:color w:val="333333"/>
          <w:lang w:val="uk-UA"/>
        </w:rPr>
      </w:pPr>
      <w:bookmarkStart w:id="71" w:name="n100"/>
      <w:bookmarkEnd w:id="71"/>
      <w:r w:rsidRPr="00526FD2">
        <w:rPr>
          <w:color w:val="333333"/>
          <w:lang w:val="uk-UA"/>
        </w:rPr>
        <w:t>28. Для участі у конкурсі особа подає особисто або надсилає поштою конкурсній комісії у визначений в оголошенні строк такі документи:</w:t>
      </w:r>
    </w:p>
    <w:p w:rsidR="00D20124" w:rsidRPr="00526FD2" w:rsidRDefault="00D20124" w:rsidP="00526FD2">
      <w:pPr>
        <w:shd w:val="clear" w:color="auto" w:fill="FFFFFF"/>
        <w:spacing w:after="150"/>
        <w:ind w:firstLine="450"/>
        <w:jc w:val="both"/>
        <w:rPr>
          <w:color w:val="333333"/>
          <w:lang w:val="uk-UA"/>
        </w:rPr>
      </w:pPr>
      <w:bookmarkStart w:id="72" w:name="n101"/>
      <w:bookmarkEnd w:id="72"/>
      <w:r w:rsidRPr="00526FD2">
        <w:rPr>
          <w:color w:val="333333"/>
          <w:lang w:val="uk-UA"/>
        </w:rPr>
        <w:t>1) копію паспорта громадянина України;</w:t>
      </w:r>
    </w:p>
    <w:p w:rsidR="00D20124" w:rsidRPr="00526FD2" w:rsidRDefault="00D20124" w:rsidP="00526FD2">
      <w:pPr>
        <w:shd w:val="clear" w:color="auto" w:fill="FFFFFF"/>
        <w:spacing w:after="150"/>
        <w:ind w:firstLine="450"/>
        <w:jc w:val="both"/>
        <w:rPr>
          <w:lang w:val="uk-UA"/>
        </w:rPr>
      </w:pPr>
      <w:bookmarkStart w:id="73" w:name="n102"/>
      <w:bookmarkEnd w:id="73"/>
      <w:r w:rsidRPr="00526FD2">
        <w:rPr>
          <w:color w:val="333333"/>
          <w:lang w:val="uk-UA"/>
        </w:rPr>
        <w:t>2) письмову </w:t>
      </w:r>
      <w:hyperlink r:id="rId12" w:anchor="n147" w:history="1">
        <w:r w:rsidRPr="00526FD2">
          <w:rPr>
            <w:rStyle w:val="a8"/>
            <w:color w:val="auto"/>
            <w:lang w:val="uk-UA"/>
          </w:rPr>
          <w:t>заяву про участь у конкурсі</w:t>
        </w:r>
      </w:hyperlink>
      <w:r w:rsidRPr="00526FD2">
        <w:rPr>
          <w:lang w:val="uk-UA"/>
        </w:rPr>
        <w:t> із зазначенням основних мотивів для зайняття посади за формою згідно з додатком 1;</w:t>
      </w:r>
    </w:p>
    <w:p w:rsidR="00D20124" w:rsidRPr="00526FD2" w:rsidRDefault="00D20124" w:rsidP="00526FD2">
      <w:pPr>
        <w:shd w:val="clear" w:color="auto" w:fill="FFFFFF"/>
        <w:spacing w:after="150"/>
        <w:ind w:firstLine="450"/>
        <w:jc w:val="both"/>
        <w:rPr>
          <w:lang w:val="uk-UA"/>
        </w:rPr>
      </w:pPr>
      <w:bookmarkStart w:id="74" w:name="n103"/>
      <w:bookmarkEnd w:id="74"/>
      <w:r w:rsidRPr="00526FD2">
        <w:rPr>
          <w:lang w:val="uk-UA"/>
        </w:rPr>
        <w:t>3) резюме у довільній формі;</w:t>
      </w:r>
    </w:p>
    <w:p w:rsidR="00D20124" w:rsidRPr="00526FD2" w:rsidRDefault="00D20124" w:rsidP="00526FD2">
      <w:pPr>
        <w:shd w:val="clear" w:color="auto" w:fill="FFFFFF"/>
        <w:spacing w:after="150"/>
        <w:ind w:firstLine="450"/>
        <w:jc w:val="both"/>
        <w:rPr>
          <w:lang w:val="uk-UA"/>
        </w:rPr>
      </w:pPr>
      <w:bookmarkStart w:id="75" w:name="n104"/>
      <w:bookmarkEnd w:id="75"/>
      <w:r w:rsidRPr="00526FD2">
        <w:rPr>
          <w:lang w:val="uk-UA"/>
        </w:rPr>
        <w:t>4) автобіографію (у випадках, визначених законодавством);</w:t>
      </w:r>
    </w:p>
    <w:p w:rsidR="00D20124" w:rsidRPr="00526FD2" w:rsidRDefault="00D20124" w:rsidP="00526FD2">
      <w:pPr>
        <w:shd w:val="clear" w:color="auto" w:fill="FFFFFF"/>
        <w:spacing w:after="150"/>
        <w:ind w:firstLine="450"/>
        <w:jc w:val="both"/>
        <w:rPr>
          <w:lang w:val="uk-UA"/>
        </w:rPr>
      </w:pPr>
      <w:bookmarkStart w:id="76" w:name="n105"/>
      <w:bookmarkEnd w:id="76"/>
      <w:r w:rsidRPr="00526FD2">
        <w:rPr>
          <w:lang w:val="uk-UA"/>
        </w:rPr>
        <w:t>5) копію (копії) документа (документів) про освіту, науковий ступінь, вчене звання, кваліфікаційну категорію, підвищення кваліфікації, які підтверджують відповідність претендента кваліфікаційним вимогам до керівника закладу охорони здоров’я, а також копію трудової книжки або інших документів, що підтверджують досвід роботи;</w:t>
      </w:r>
    </w:p>
    <w:p w:rsidR="00D20124" w:rsidRPr="00526FD2" w:rsidRDefault="00D20124" w:rsidP="00526FD2">
      <w:pPr>
        <w:shd w:val="clear" w:color="auto" w:fill="FFFFFF"/>
        <w:spacing w:after="150"/>
        <w:ind w:firstLine="450"/>
        <w:jc w:val="both"/>
        <w:rPr>
          <w:lang w:val="uk-UA"/>
        </w:rPr>
      </w:pPr>
      <w:bookmarkStart w:id="77" w:name="n106"/>
      <w:bookmarkEnd w:id="77"/>
      <w:r w:rsidRPr="00526FD2">
        <w:rPr>
          <w:lang w:val="uk-UA"/>
        </w:rPr>
        <w:t>6) </w:t>
      </w:r>
      <w:hyperlink r:id="rId13" w:anchor="n150" w:history="1">
        <w:r w:rsidRPr="00526FD2">
          <w:rPr>
            <w:rStyle w:val="a8"/>
            <w:color w:val="auto"/>
            <w:lang w:val="uk-UA"/>
          </w:rPr>
          <w:t>згоду на обробку персональних даних</w:t>
        </w:r>
      </w:hyperlink>
      <w:r w:rsidRPr="00526FD2">
        <w:rPr>
          <w:lang w:val="uk-UA"/>
        </w:rPr>
        <w:t> згідно з додатком 2;</w:t>
      </w:r>
    </w:p>
    <w:p w:rsidR="00D20124" w:rsidRPr="00526FD2" w:rsidRDefault="00D20124" w:rsidP="00526FD2">
      <w:pPr>
        <w:shd w:val="clear" w:color="auto" w:fill="FFFFFF"/>
        <w:spacing w:after="150"/>
        <w:ind w:firstLine="450"/>
        <w:jc w:val="both"/>
        <w:rPr>
          <w:lang w:val="uk-UA"/>
        </w:rPr>
      </w:pPr>
      <w:bookmarkStart w:id="78" w:name="n107"/>
      <w:bookmarkEnd w:id="78"/>
      <w:r w:rsidRPr="00526FD2">
        <w:rPr>
          <w:lang w:val="uk-UA"/>
        </w:rPr>
        <w:t>7) конкурсну пропозицію обсягом не більше 15 сторінок друкованого тексту в паперовій та електронній формі;</w:t>
      </w:r>
    </w:p>
    <w:p w:rsidR="00D20124" w:rsidRPr="00526FD2" w:rsidRDefault="00D20124" w:rsidP="00526FD2">
      <w:pPr>
        <w:shd w:val="clear" w:color="auto" w:fill="FFFFFF"/>
        <w:spacing w:after="150"/>
        <w:ind w:firstLine="450"/>
        <w:jc w:val="both"/>
        <w:rPr>
          <w:lang w:val="uk-UA"/>
        </w:rPr>
      </w:pPr>
      <w:bookmarkStart w:id="79" w:name="n108"/>
      <w:bookmarkEnd w:id="79"/>
      <w:r w:rsidRPr="00526FD2">
        <w:rPr>
          <w:lang w:val="uk-UA"/>
        </w:rPr>
        <w:t>8) довідку МВС про відсутність судимості;</w:t>
      </w:r>
    </w:p>
    <w:p w:rsidR="00D20124" w:rsidRPr="00526FD2" w:rsidRDefault="00D20124" w:rsidP="00526FD2">
      <w:pPr>
        <w:shd w:val="clear" w:color="auto" w:fill="FFFFFF"/>
        <w:spacing w:after="150"/>
        <w:ind w:firstLine="450"/>
        <w:jc w:val="both"/>
        <w:rPr>
          <w:lang w:val="uk-UA"/>
        </w:rPr>
      </w:pPr>
      <w:bookmarkStart w:id="80" w:name="n109"/>
      <w:bookmarkEnd w:id="80"/>
      <w:r w:rsidRPr="00526FD2">
        <w:rPr>
          <w:lang w:val="uk-UA"/>
        </w:rPr>
        <w:t>9) медичні довідки про стан здоров’я, щодо перебування особи на обліку у психоневрологічному та наркологічному закладі охорони здоров’я за формами, затвердженими МОЗ;</w:t>
      </w:r>
    </w:p>
    <w:p w:rsidR="00D20124" w:rsidRPr="00526FD2" w:rsidRDefault="00D20124" w:rsidP="00526FD2">
      <w:pPr>
        <w:shd w:val="clear" w:color="auto" w:fill="FFFFFF"/>
        <w:spacing w:after="150"/>
        <w:ind w:firstLine="450"/>
        <w:jc w:val="both"/>
        <w:rPr>
          <w:lang w:val="uk-UA"/>
        </w:rPr>
      </w:pPr>
      <w:bookmarkStart w:id="81" w:name="n110"/>
      <w:bookmarkEnd w:id="81"/>
      <w:r w:rsidRPr="00526FD2">
        <w:rPr>
          <w:lang w:val="uk-UA"/>
        </w:rPr>
        <w:t>10) </w:t>
      </w:r>
      <w:hyperlink r:id="rId14" w:anchor="n153" w:history="1">
        <w:r w:rsidRPr="00526FD2">
          <w:rPr>
            <w:rStyle w:val="a8"/>
            <w:color w:val="auto"/>
            <w:lang w:val="uk-UA"/>
          </w:rPr>
          <w:t>попередження</w:t>
        </w:r>
      </w:hyperlink>
      <w:r w:rsidRPr="00526FD2">
        <w:rPr>
          <w:lang w:val="uk-UA"/>
        </w:rPr>
        <w:t> стосовно встановлених </w:t>
      </w:r>
      <w:hyperlink r:id="rId15" w:tgtFrame="_blank" w:history="1">
        <w:r w:rsidRPr="00526FD2">
          <w:rPr>
            <w:rStyle w:val="a8"/>
            <w:color w:val="auto"/>
            <w:lang w:val="uk-UA"/>
          </w:rPr>
          <w:t>Законом України</w:t>
        </w:r>
      </w:hyperlink>
      <w:r w:rsidRPr="00526FD2">
        <w:rPr>
          <w:lang w:val="uk-UA"/>
        </w:rPr>
        <w:t> “Про запобігання корупції“ вимог та обмежень, підписане претендентом на посаду, за формою згідно з додатком 3;</w:t>
      </w:r>
    </w:p>
    <w:p w:rsidR="00D20124" w:rsidRPr="00526FD2" w:rsidRDefault="00D20124" w:rsidP="00526FD2">
      <w:pPr>
        <w:shd w:val="clear" w:color="auto" w:fill="FFFFFF"/>
        <w:spacing w:after="150"/>
        <w:ind w:firstLine="450"/>
        <w:jc w:val="both"/>
        <w:rPr>
          <w:lang w:val="uk-UA"/>
        </w:rPr>
      </w:pPr>
      <w:bookmarkStart w:id="82" w:name="n111"/>
      <w:bookmarkEnd w:id="82"/>
      <w:r w:rsidRPr="00526FD2">
        <w:rPr>
          <w:lang w:val="uk-UA"/>
        </w:rPr>
        <w:t>11) </w:t>
      </w:r>
      <w:hyperlink r:id="rId16" w:anchor="n157" w:history="1">
        <w:r w:rsidRPr="00526FD2">
          <w:rPr>
            <w:rStyle w:val="a8"/>
            <w:color w:val="auto"/>
            <w:lang w:val="uk-UA"/>
          </w:rPr>
          <w:t>заяву про відсутність у діях особи конфлікту інтересів</w:t>
        </w:r>
      </w:hyperlink>
      <w:r w:rsidRPr="00526FD2">
        <w:rPr>
          <w:lang w:val="uk-UA"/>
        </w:rPr>
        <w:t> згідно із додатком 4;</w:t>
      </w:r>
    </w:p>
    <w:p w:rsidR="00D20124" w:rsidRPr="00526FD2" w:rsidRDefault="00D20124" w:rsidP="00526FD2">
      <w:pPr>
        <w:shd w:val="clear" w:color="auto" w:fill="FFFFFF"/>
        <w:spacing w:after="150"/>
        <w:ind w:firstLine="450"/>
        <w:jc w:val="both"/>
        <w:rPr>
          <w:lang w:val="uk-UA"/>
        </w:rPr>
      </w:pPr>
      <w:bookmarkStart w:id="83" w:name="n112"/>
      <w:bookmarkEnd w:id="83"/>
      <w:r w:rsidRPr="00526FD2">
        <w:rPr>
          <w:lang w:val="uk-UA"/>
        </w:rPr>
        <w:t>12) підтвердження подання декларації особи, уповноваженої на виконання функцій держави або місцевого самоврядування, за минулий рік (відповідно до абзацу першого </w:t>
      </w:r>
      <w:hyperlink r:id="rId17" w:anchor="n443" w:tgtFrame="_blank" w:history="1">
        <w:r w:rsidRPr="00526FD2">
          <w:rPr>
            <w:rStyle w:val="a8"/>
            <w:color w:val="auto"/>
            <w:lang w:val="uk-UA"/>
          </w:rPr>
          <w:t>частини третьої</w:t>
        </w:r>
      </w:hyperlink>
      <w:r w:rsidRPr="00526FD2">
        <w:rPr>
          <w:lang w:val="uk-UA"/>
        </w:rPr>
        <w:t> статті 45 Закону України “Про запобігання корупції“).</w:t>
      </w:r>
    </w:p>
    <w:p w:rsidR="00D20124" w:rsidRPr="00526FD2" w:rsidRDefault="00D20124" w:rsidP="00526FD2">
      <w:pPr>
        <w:shd w:val="clear" w:color="auto" w:fill="FFFFFF"/>
        <w:spacing w:after="150"/>
        <w:ind w:firstLine="450"/>
        <w:jc w:val="both"/>
        <w:rPr>
          <w:lang w:val="uk-UA"/>
        </w:rPr>
      </w:pPr>
      <w:bookmarkStart w:id="84" w:name="n113"/>
      <w:bookmarkEnd w:id="84"/>
      <w:r w:rsidRPr="00526FD2">
        <w:rPr>
          <w:lang w:val="uk-UA"/>
        </w:rPr>
        <w:t>Документи, крім заяви про участь у конкурсі, подаються в запечатаному вигляді.</w:t>
      </w:r>
    </w:p>
    <w:p w:rsidR="00D20124" w:rsidRPr="00526FD2" w:rsidRDefault="00D20124" w:rsidP="00526FD2">
      <w:pPr>
        <w:shd w:val="clear" w:color="auto" w:fill="FFFFFF"/>
        <w:spacing w:after="150"/>
        <w:ind w:firstLine="450"/>
        <w:jc w:val="both"/>
        <w:rPr>
          <w:color w:val="333333"/>
          <w:lang w:val="uk-UA"/>
        </w:rPr>
      </w:pPr>
      <w:bookmarkStart w:id="85" w:name="n114"/>
      <w:bookmarkEnd w:id="85"/>
      <w:r w:rsidRPr="00526FD2">
        <w:rPr>
          <w:color w:val="333333"/>
          <w:lang w:val="uk-UA"/>
        </w:rPr>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D20124" w:rsidRPr="00526FD2" w:rsidRDefault="00D20124" w:rsidP="00526FD2">
      <w:pPr>
        <w:shd w:val="clear" w:color="auto" w:fill="FFFFFF"/>
        <w:spacing w:after="150"/>
        <w:ind w:firstLine="450"/>
        <w:jc w:val="both"/>
        <w:rPr>
          <w:color w:val="333333"/>
          <w:lang w:val="uk-UA"/>
        </w:rPr>
      </w:pPr>
      <w:bookmarkStart w:id="86" w:name="n115"/>
      <w:bookmarkEnd w:id="86"/>
      <w:r w:rsidRPr="00526FD2">
        <w:rPr>
          <w:color w:val="333333"/>
          <w:lang w:val="uk-UA"/>
        </w:rPr>
        <w:t>Відповідальність за достовірність поданих документів несе претендент.</w:t>
      </w:r>
    </w:p>
    <w:p w:rsidR="00D20124" w:rsidRPr="00526FD2" w:rsidRDefault="00D20124" w:rsidP="00526FD2">
      <w:pPr>
        <w:shd w:val="clear" w:color="auto" w:fill="FFFFFF"/>
        <w:spacing w:after="150"/>
        <w:ind w:firstLine="450"/>
        <w:jc w:val="both"/>
        <w:rPr>
          <w:color w:val="333333"/>
          <w:lang w:val="uk-UA"/>
        </w:rPr>
      </w:pPr>
      <w:bookmarkStart w:id="87" w:name="n116"/>
      <w:bookmarkEnd w:id="87"/>
      <w:r w:rsidRPr="00526FD2">
        <w:rPr>
          <w:color w:val="333333"/>
          <w:lang w:val="uk-UA"/>
        </w:rPr>
        <w:t>29. Конкурсна пропозиція може містити проект плану розвитку закладу на середньострокову перспективу (три - п’ять років), в якому передбачаються:</w:t>
      </w:r>
    </w:p>
    <w:p w:rsidR="00D20124" w:rsidRPr="00526FD2" w:rsidRDefault="00D20124" w:rsidP="00526FD2">
      <w:pPr>
        <w:shd w:val="clear" w:color="auto" w:fill="FFFFFF"/>
        <w:spacing w:after="150"/>
        <w:ind w:firstLine="450"/>
        <w:jc w:val="both"/>
        <w:rPr>
          <w:color w:val="333333"/>
          <w:lang w:val="uk-UA"/>
        </w:rPr>
      </w:pPr>
      <w:bookmarkStart w:id="88" w:name="n117"/>
      <w:bookmarkEnd w:id="88"/>
      <w:r w:rsidRPr="00526FD2">
        <w:rPr>
          <w:color w:val="333333"/>
          <w:lang w:val="uk-UA"/>
        </w:rPr>
        <w:t>план реформування закладу протягом одного року;</w:t>
      </w:r>
    </w:p>
    <w:p w:rsidR="00D20124" w:rsidRPr="00526FD2" w:rsidRDefault="00D20124" w:rsidP="00526FD2">
      <w:pPr>
        <w:shd w:val="clear" w:color="auto" w:fill="FFFFFF"/>
        <w:spacing w:after="150"/>
        <w:ind w:firstLine="450"/>
        <w:jc w:val="both"/>
        <w:rPr>
          <w:color w:val="333333"/>
          <w:lang w:val="uk-UA"/>
        </w:rPr>
      </w:pPr>
      <w:bookmarkStart w:id="89" w:name="n118"/>
      <w:bookmarkEnd w:id="89"/>
      <w:r w:rsidRPr="00526FD2">
        <w:rPr>
          <w:color w:val="333333"/>
          <w:lang w:val="uk-UA"/>
        </w:rPr>
        <w:t>заходи з виконання завдань закладу і результати аналізу можливих ризиків, пропозиції з поліпшення економічних та фінансових показників закладу, підвищення ефективності його діяльності, запобігання корупції;</w:t>
      </w:r>
    </w:p>
    <w:p w:rsidR="00D20124" w:rsidRPr="00526FD2" w:rsidRDefault="00D20124" w:rsidP="00526FD2">
      <w:pPr>
        <w:shd w:val="clear" w:color="auto" w:fill="FFFFFF"/>
        <w:spacing w:after="150"/>
        <w:ind w:firstLine="450"/>
        <w:jc w:val="both"/>
        <w:rPr>
          <w:color w:val="333333"/>
          <w:lang w:val="uk-UA"/>
        </w:rPr>
      </w:pPr>
      <w:bookmarkStart w:id="90" w:name="n119"/>
      <w:bookmarkEnd w:id="90"/>
      <w:r w:rsidRPr="00526FD2">
        <w:rPr>
          <w:color w:val="333333"/>
          <w:lang w:val="uk-UA"/>
        </w:rPr>
        <w:t>пропозиції щодо залучення інвестицій для розвитку закладу;</w:t>
      </w:r>
    </w:p>
    <w:p w:rsidR="00D20124" w:rsidRPr="00526FD2" w:rsidRDefault="00D20124" w:rsidP="00526FD2">
      <w:pPr>
        <w:shd w:val="clear" w:color="auto" w:fill="FFFFFF"/>
        <w:spacing w:after="150"/>
        <w:ind w:firstLine="450"/>
        <w:jc w:val="both"/>
        <w:rPr>
          <w:color w:val="333333"/>
          <w:lang w:val="uk-UA"/>
        </w:rPr>
      </w:pPr>
      <w:bookmarkStart w:id="91" w:name="n120"/>
      <w:bookmarkEnd w:id="91"/>
      <w:r w:rsidRPr="00526FD2">
        <w:rPr>
          <w:color w:val="333333"/>
          <w:lang w:val="uk-UA"/>
        </w:rPr>
        <w:t>пропозиції (відомості) щодо очікуваної динаміки поліпшення основних показників діяльності закладу.</w:t>
      </w:r>
    </w:p>
    <w:p w:rsidR="00D20124" w:rsidRPr="00526FD2" w:rsidRDefault="00D20124" w:rsidP="00526FD2">
      <w:pPr>
        <w:shd w:val="clear" w:color="auto" w:fill="FFFFFF"/>
        <w:spacing w:after="150"/>
        <w:ind w:firstLine="450"/>
        <w:jc w:val="both"/>
        <w:rPr>
          <w:color w:val="333333"/>
          <w:lang w:val="uk-UA"/>
        </w:rPr>
      </w:pPr>
      <w:bookmarkStart w:id="92" w:name="n121"/>
      <w:bookmarkEnd w:id="92"/>
      <w:r w:rsidRPr="00526FD2">
        <w:rPr>
          <w:color w:val="333333"/>
          <w:lang w:val="uk-UA"/>
        </w:rPr>
        <w:t xml:space="preserve">30. Документи для участі у конкурсі приймаються у строк не менше 14 календарних днів, але не більше 30 календарних днів після дати оприлюднення оголошення та реєструються як вхідна </w:t>
      </w:r>
      <w:r w:rsidR="00FE270A" w:rsidRPr="00526FD2">
        <w:rPr>
          <w:color w:val="333333"/>
          <w:lang w:val="uk-UA"/>
        </w:rPr>
        <w:t>кореспонденція Брацлавської селищної ради</w:t>
      </w:r>
      <w:r w:rsidRPr="00526FD2">
        <w:rPr>
          <w:color w:val="333333"/>
          <w:lang w:val="uk-UA"/>
        </w:rPr>
        <w:t>.</w:t>
      </w:r>
    </w:p>
    <w:p w:rsidR="00D20124" w:rsidRPr="00526FD2" w:rsidRDefault="00D20124" w:rsidP="00526FD2">
      <w:pPr>
        <w:shd w:val="clear" w:color="auto" w:fill="FFFFFF"/>
        <w:spacing w:after="150"/>
        <w:ind w:firstLine="450"/>
        <w:jc w:val="both"/>
        <w:rPr>
          <w:color w:val="333333"/>
          <w:lang w:val="uk-UA"/>
        </w:rPr>
      </w:pPr>
      <w:bookmarkStart w:id="93" w:name="n122"/>
      <w:bookmarkEnd w:id="93"/>
      <w:r w:rsidRPr="00526FD2">
        <w:rPr>
          <w:color w:val="333333"/>
          <w:lang w:val="uk-UA"/>
        </w:rPr>
        <w:lastRenderedPageBreak/>
        <w:t>Зміст документів, поданих претендентами, не розголошується до початку засідання комісії, на якому проводиться їх розгляд. Конкурсні пропозиції претендентів не розглядаються на першому засіданні конкурсної комісії і не розголошуються до початку їх заслуховування. Членам конкурсної комісії забороняється виготовляти паперові, електронні (фото) копії конкурсних пропозицій, будь-яким чином розголошувати їх зміст.</w:t>
      </w:r>
    </w:p>
    <w:p w:rsidR="00D20124" w:rsidRPr="00526FD2" w:rsidRDefault="00D20124" w:rsidP="00526FD2">
      <w:pPr>
        <w:shd w:val="clear" w:color="auto" w:fill="FFFFFF"/>
        <w:spacing w:after="150"/>
        <w:ind w:firstLine="450"/>
        <w:jc w:val="both"/>
        <w:rPr>
          <w:color w:val="333333"/>
          <w:lang w:val="uk-UA"/>
        </w:rPr>
      </w:pPr>
      <w:bookmarkStart w:id="94" w:name="n123"/>
      <w:bookmarkEnd w:id="94"/>
      <w:r w:rsidRPr="00526FD2">
        <w:rPr>
          <w:color w:val="333333"/>
          <w:lang w:val="uk-UA"/>
        </w:rPr>
        <w:t>31. За рішенням конкурсної комісії претендент не допускається до участі в конкурсі у разі:</w:t>
      </w:r>
    </w:p>
    <w:p w:rsidR="00D20124" w:rsidRPr="00526FD2" w:rsidRDefault="00D20124" w:rsidP="00526FD2">
      <w:pPr>
        <w:shd w:val="clear" w:color="auto" w:fill="FFFFFF"/>
        <w:spacing w:after="150"/>
        <w:ind w:firstLine="450"/>
        <w:jc w:val="both"/>
        <w:rPr>
          <w:color w:val="333333"/>
          <w:lang w:val="uk-UA"/>
        </w:rPr>
      </w:pPr>
      <w:bookmarkStart w:id="95" w:name="n124"/>
      <w:bookmarkEnd w:id="95"/>
      <w:r w:rsidRPr="00526FD2">
        <w:rPr>
          <w:color w:val="333333"/>
          <w:lang w:val="uk-UA"/>
        </w:rPr>
        <w:t>неподання ним необхідних документів;</w:t>
      </w:r>
    </w:p>
    <w:p w:rsidR="00D20124" w:rsidRPr="00526FD2" w:rsidRDefault="00D20124" w:rsidP="00526FD2">
      <w:pPr>
        <w:shd w:val="clear" w:color="auto" w:fill="FFFFFF"/>
        <w:spacing w:after="150"/>
        <w:ind w:firstLine="450"/>
        <w:jc w:val="both"/>
        <w:rPr>
          <w:color w:val="333333"/>
          <w:lang w:val="uk-UA"/>
        </w:rPr>
      </w:pPr>
      <w:bookmarkStart w:id="96" w:name="n125"/>
      <w:bookmarkEnd w:id="96"/>
      <w:r w:rsidRPr="00526FD2">
        <w:rPr>
          <w:color w:val="333333"/>
          <w:lang w:val="uk-UA"/>
        </w:rPr>
        <w:t>його невідповідності встановленим комісією вимогам до претендентів та конкурсних пропозицій;</w:t>
      </w:r>
    </w:p>
    <w:p w:rsidR="00D20124" w:rsidRPr="00526FD2" w:rsidRDefault="00D20124" w:rsidP="00526FD2">
      <w:pPr>
        <w:shd w:val="clear" w:color="auto" w:fill="FFFFFF"/>
        <w:spacing w:after="150"/>
        <w:ind w:firstLine="450"/>
        <w:jc w:val="both"/>
        <w:rPr>
          <w:color w:val="333333"/>
          <w:lang w:val="uk-UA"/>
        </w:rPr>
      </w:pPr>
      <w:bookmarkStart w:id="97" w:name="n126"/>
      <w:bookmarkEnd w:id="97"/>
      <w:r w:rsidRPr="00526FD2">
        <w:rPr>
          <w:color w:val="333333"/>
          <w:lang w:val="uk-UA"/>
        </w:rPr>
        <w:t>наявності у претендента незнятої або непогашеної в установленому законом порядку судимості, заборони займати відповідні посади або провадити певні види діяльності;</w:t>
      </w:r>
    </w:p>
    <w:p w:rsidR="00D20124" w:rsidRPr="00526FD2" w:rsidRDefault="00D20124" w:rsidP="00526FD2">
      <w:pPr>
        <w:shd w:val="clear" w:color="auto" w:fill="FFFFFF"/>
        <w:spacing w:after="150"/>
        <w:ind w:firstLine="450"/>
        <w:jc w:val="both"/>
        <w:rPr>
          <w:color w:val="333333"/>
          <w:lang w:val="uk-UA"/>
        </w:rPr>
      </w:pPr>
      <w:bookmarkStart w:id="98" w:name="n127"/>
      <w:bookmarkEnd w:id="98"/>
      <w:r w:rsidRPr="00526FD2">
        <w:rPr>
          <w:color w:val="333333"/>
          <w:lang w:val="uk-UA"/>
        </w:rPr>
        <w:t>наявності судового рішення, яке набрало законної сили, за яким претендент визнаний винним у вчиненні корупційного правопорушення або правопорушення, пов’язаного з корупцією.</w:t>
      </w:r>
    </w:p>
    <w:p w:rsidR="00D20124" w:rsidRPr="00526FD2" w:rsidRDefault="00D20124" w:rsidP="00526FD2">
      <w:pPr>
        <w:shd w:val="clear" w:color="auto" w:fill="FFFFFF"/>
        <w:spacing w:after="150"/>
        <w:ind w:firstLine="450"/>
        <w:jc w:val="both"/>
        <w:rPr>
          <w:color w:val="333333"/>
          <w:lang w:val="uk-UA"/>
        </w:rPr>
      </w:pPr>
      <w:bookmarkStart w:id="99" w:name="n128"/>
      <w:bookmarkEnd w:id="99"/>
      <w:r w:rsidRPr="00526FD2">
        <w:rPr>
          <w:color w:val="333333"/>
          <w:lang w:val="uk-UA"/>
        </w:rPr>
        <w:t>Претенденти, допущені до участі в конкурсі, є його учасниками. Про прийняте конкурсною комісією рішення претенденти та учасники повідомляються секретарем конкурсної комісії протягом трьох робочих днів з дня проведення засідання з розгляду документів.</w:t>
      </w:r>
    </w:p>
    <w:p w:rsidR="00D20124" w:rsidRPr="00526FD2" w:rsidRDefault="00D20124" w:rsidP="00526FD2">
      <w:pPr>
        <w:shd w:val="clear" w:color="auto" w:fill="FFFFFF"/>
        <w:spacing w:after="150"/>
        <w:ind w:firstLine="450"/>
        <w:jc w:val="both"/>
        <w:rPr>
          <w:color w:val="333333"/>
          <w:lang w:val="uk-UA"/>
        </w:rPr>
      </w:pPr>
      <w:bookmarkStart w:id="100" w:name="n129"/>
      <w:bookmarkEnd w:id="100"/>
      <w:r w:rsidRPr="00526FD2">
        <w:rPr>
          <w:color w:val="333333"/>
          <w:lang w:val="uk-UA"/>
        </w:rPr>
        <w:t>32. Документи, подані (надіслані) претендентами для участі у конкурсі, не розглядаються у разі:</w:t>
      </w:r>
    </w:p>
    <w:p w:rsidR="00D20124" w:rsidRPr="00526FD2" w:rsidRDefault="00D20124" w:rsidP="00526FD2">
      <w:pPr>
        <w:shd w:val="clear" w:color="auto" w:fill="FFFFFF"/>
        <w:spacing w:after="150"/>
        <w:ind w:firstLine="450"/>
        <w:jc w:val="both"/>
        <w:rPr>
          <w:color w:val="333333"/>
          <w:lang w:val="uk-UA"/>
        </w:rPr>
      </w:pPr>
      <w:bookmarkStart w:id="101" w:name="n130"/>
      <w:bookmarkEnd w:id="101"/>
      <w:r w:rsidRPr="00526FD2">
        <w:rPr>
          <w:color w:val="333333"/>
          <w:lang w:val="uk-UA"/>
        </w:rPr>
        <w:t>1) подання їх особисто в останній день строку після закінчення робочого часу;</w:t>
      </w:r>
    </w:p>
    <w:p w:rsidR="00D20124" w:rsidRPr="00526FD2" w:rsidRDefault="00D20124" w:rsidP="00526FD2">
      <w:pPr>
        <w:shd w:val="clear" w:color="auto" w:fill="FFFFFF"/>
        <w:spacing w:after="150"/>
        <w:ind w:firstLine="450"/>
        <w:jc w:val="both"/>
        <w:rPr>
          <w:color w:val="333333"/>
          <w:lang w:val="uk-UA"/>
        </w:rPr>
      </w:pPr>
      <w:bookmarkStart w:id="102" w:name="n131"/>
      <w:bookmarkEnd w:id="102"/>
      <w:r w:rsidRPr="00526FD2">
        <w:rPr>
          <w:color w:val="333333"/>
          <w:lang w:val="uk-UA"/>
        </w:rPr>
        <w:t>2) надіслання їх поштою після закінчення строку подання;</w:t>
      </w:r>
    </w:p>
    <w:p w:rsidR="00D20124" w:rsidRPr="00526FD2" w:rsidRDefault="00D20124" w:rsidP="00526FD2">
      <w:pPr>
        <w:shd w:val="clear" w:color="auto" w:fill="FFFFFF"/>
        <w:spacing w:after="150"/>
        <w:ind w:firstLine="450"/>
        <w:jc w:val="both"/>
        <w:rPr>
          <w:color w:val="333333"/>
          <w:lang w:val="uk-UA"/>
        </w:rPr>
      </w:pPr>
      <w:bookmarkStart w:id="103" w:name="n132"/>
      <w:bookmarkEnd w:id="103"/>
      <w:r w:rsidRPr="00526FD2">
        <w:rPr>
          <w:color w:val="333333"/>
          <w:lang w:val="uk-UA"/>
        </w:rPr>
        <w:t>3) надіслання їх поштою протягом установленого строку подання та надходження до конкурсної комісії менше ніж за три робочих дні до дати проведення засідання з розгляду заяв та доданих до них документів.</w:t>
      </w:r>
    </w:p>
    <w:p w:rsidR="00D20124" w:rsidRPr="00526FD2" w:rsidRDefault="00D20124" w:rsidP="00526FD2">
      <w:pPr>
        <w:shd w:val="clear" w:color="auto" w:fill="FFFFFF"/>
        <w:spacing w:before="150" w:after="150"/>
        <w:ind w:left="450" w:right="450"/>
        <w:jc w:val="center"/>
        <w:rPr>
          <w:color w:val="333333"/>
          <w:lang w:val="uk-UA"/>
        </w:rPr>
      </w:pPr>
      <w:bookmarkStart w:id="104" w:name="n133"/>
      <w:bookmarkEnd w:id="104"/>
      <w:r w:rsidRPr="00526FD2">
        <w:rPr>
          <w:b/>
          <w:bCs/>
          <w:color w:val="333333"/>
          <w:sz w:val="28"/>
          <w:szCs w:val="28"/>
          <w:lang w:val="uk-UA"/>
        </w:rPr>
        <w:t>Проведення конкурсу</w:t>
      </w:r>
    </w:p>
    <w:p w:rsidR="00D20124" w:rsidRPr="00526FD2" w:rsidRDefault="00D20124" w:rsidP="00526FD2">
      <w:pPr>
        <w:shd w:val="clear" w:color="auto" w:fill="FFFFFF"/>
        <w:spacing w:after="150"/>
        <w:ind w:firstLine="450"/>
        <w:jc w:val="both"/>
        <w:rPr>
          <w:color w:val="333333"/>
          <w:lang w:val="uk-UA"/>
        </w:rPr>
      </w:pPr>
      <w:bookmarkStart w:id="105" w:name="n134"/>
      <w:bookmarkEnd w:id="105"/>
      <w:r w:rsidRPr="00526FD2">
        <w:rPr>
          <w:color w:val="333333"/>
          <w:lang w:val="uk-UA"/>
        </w:rPr>
        <w:t>33. Початком проведення конкурсу вважається дата, на яку призначено засідання конкурсної комісії з розгляду заяв претендентів і доданих до них документів. Проведення конкурсу завершується в день ухвалення конкурсною комісією рішення про затвердження його результатів. Строк проведення конкурсу становить не більш як 30 календарних днів.</w:t>
      </w:r>
    </w:p>
    <w:p w:rsidR="00D20124" w:rsidRPr="00526FD2" w:rsidRDefault="00D20124" w:rsidP="00526FD2">
      <w:pPr>
        <w:shd w:val="clear" w:color="auto" w:fill="FFFFFF"/>
        <w:spacing w:after="150"/>
        <w:ind w:firstLine="450"/>
        <w:jc w:val="both"/>
        <w:rPr>
          <w:color w:val="333333"/>
          <w:lang w:val="uk-UA"/>
        </w:rPr>
      </w:pPr>
      <w:bookmarkStart w:id="106" w:name="n135"/>
      <w:bookmarkEnd w:id="106"/>
      <w:r w:rsidRPr="00526FD2">
        <w:rPr>
          <w:color w:val="333333"/>
          <w:lang w:val="uk-UA"/>
        </w:rPr>
        <w:t>34. Конкурсна комісія заслуховує на засіданні конкурсну пропозицію учасника конкурсу, проводить з ним співбесіду та враховує відповідність учасника конкурсу та його конкурсної пропозиції встановленим вимогам.</w:t>
      </w:r>
    </w:p>
    <w:p w:rsidR="00D20124" w:rsidRPr="00526FD2" w:rsidRDefault="00D20124" w:rsidP="00526FD2">
      <w:pPr>
        <w:shd w:val="clear" w:color="auto" w:fill="FFFFFF"/>
        <w:spacing w:after="150"/>
        <w:ind w:firstLine="450"/>
        <w:jc w:val="both"/>
        <w:rPr>
          <w:color w:val="333333"/>
          <w:lang w:val="uk-UA"/>
        </w:rPr>
      </w:pPr>
      <w:bookmarkStart w:id="107" w:name="n136"/>
      <w:bookmarkEnd w:id="107"/>
      <w:r w:rsidRPr="00526FD2">
        <w:rPr>
          <w:color w:val="333333"/>
          <w:lang w:val="uk-UA"/>
        </w:rPr>
        <w:t>35. Під час прийняття рішень за результатами конкурсу конкурсна комісія враховує здатність учасників конкурсу висловлювати свої думки, уміння викладати інформацію, комунікабельність, тактовність, ділові та вольові якості, готовність брати на себе відповідальність, уміння аналізувати проблеми і налагоджувати ділові зв’язки, виявляти творчий підхід до роботи, доброчесність (у тому числі академічну), емоційну врівноваженість.</w:t>
      </w:r>
    </w:p>
    <w:p w:rsidR="00D20124" w:rsidRPr="00526FD2" w:rsidRDefault="00D20124" w:rsidP="00526FD2">
      <w:pPr>
        <w:shd w:val="clear" w:color="auto" w:fill="FFFFFF"/>
        <w:spacing w:after="150"/>
        <w:ind w:firstLine="450"/>
        <w:jc w:val="both"/>
        <w:rPr>
          <w:color w:val="333333"/>
          <w:lang w:val="uk-UA"/>
        </w:rPr>
      </w:pPr>
      <w:bookmarkStart w:id="108" w:name="n137"/>
      <w:bookmarkEnd w:id="108"/>
      <w:r w:rsidRPr="00526FD2">
        <w:rPr>
          <w:color w:val="333333"/>
          <w:lang w:val="uk-UA"/>
        </w:rPr>
        <w:t>36. Представники засобів масової інформації мають право бути присутніми на засіданнях конкурсної комісії під час розкриття пакетів документів, поданих претендентами, їх розгляду, під час заслуховування конкурсних пропозицій учасників та оголошення результатів конкурсу. При цьому присутнім заборонено у будь-який спосіб втручатися чи перешкоджати роботі конкурсної комісії.</w:t>
      </w:r>
    </w:p>
    <w:p w:rsidR="00D20124" w:rsidRPr="00526FD2" w:rsidRDefault="00FE270A" w:rsidP="00526FD2">
      <w:pPr>
        <w:shd w:val="clear" w:color="auto" w:fill="FFFFFF"/>
        <w:spacing w:after="150"/>
        <w:ind w:firstLine="450"/>
        <w:jc w:val="both"/>
        <w:rPr>
          <w:color w:val="333333"/>
          <w:lang w:val="uk-UA"/>
        </w:rPr>
      </w:pPr>
      <w:bookmarkStart w:id="109" w:name="n138"/>
      <w:bookmarkEnd w:id="109"/>
      <w:r w:rsidRPr="00526FD2">
        <w:rPr>
          <w:color w:val="333333"/>
          <w:lang w:val="uk-UA"/>
        </w:rPr>
        <w:lastRenderedPageBreak/>
        <w:t>37. Брацлавська селищна рада</w:t>
      </w:r>
      <w:r w:rsidR="00D20124" w:rsidRPr="00526FD2">
        <w:rPr>
          <w:color w:val="333333"/>
          <w:lang w:val="uk-UA"/>
        </w:rPr>
        <w:t xml:space="preserve"> забезпечує ведення відеозапису засідання конкурсної комісії під час заслуховування конкурсних пропозицій учасників.</w:t>
      </w:r>
    </w:p>
    <w:p w:rsidR="00D20124" w:rsidRPr="00526FD2" w:rsidRDefault="00D20124" w:rsidP="00526FD2">
      <w:pPr>
        <w:shd w:val="clear" w:color="auto" w:fill="FFFFFF"/>
        <w:spacing w:after="150"/>
        <w:ind w:firstLine="450"/>
        <w:jc w:val="both"/>
        <w:rPr>
          <w:color w:val="333333"/>
          <w:lang w:val="uk-UA"/>
        </w:rPr>
      </w:pPr>
      <w:bookmarkStart w:id="110" w:name="n139"/>
      <w:bookmarkEnd w:id="110"/>
      <w:r w:rsidRPr="00526FD2">
        <w:rPr>
          <w:color w:val="333333"/>
          <w:lang w:val="uk-UA"/>
        </w:rPr>
        <w:t>Відеозапис такого засідання конкурсної комісії оприлюднюється на офіцій</w:t>
      </w:r>
      <w:r w:rsidR="00FE270A" w:rsidRPr="00526FD2">
        <w:rPr>
          <w:color w:val="333333"/>
          <w:lang w:val="uk-UA"/>
        </w:rPr>
        <w:t>ному веб-сайті Брацлавської селищної ради</w:t>
      </w:r>
      <w:r w:rsidRPr="00526FD2">
        <w:rPr>
          <w:color w:val="333333"/>
          <w:lang w:val="uk-UA"/>
        </w:rPr>
        <w:t xml:space="preserve"> не пізніше наступного дня з дати проведення засідання та зберігається на відповідному веб-сайті не менше одного року.</w:t>
      </w:r>
    </w:p>
    <w:p w:rsidR="00D20124" w:rsidRPr="00526FD2" w:rsidRDefault="00D20124" w:rsidP="00526FD2">
      <w:pPr>
        <w:shd w:val="clear" w:color="auto" w:fill="FFFFFF"/>
        <w:spacing w:before="150" w:after="150"/>
        <w:ind w:left="450" w:right="450"/>
        <w:jc w:val="center"/>
        <w:rPr>
          <w:color w:val="333333"/>
          <w:lang w:val="uk-UA"/>
        </w:rPr>
      </w:pPr>
      <w:bookmarkStart w:id="111" w:name="n140"/>
      <w:bookmarkEnd w:id="111"/>
      <w:r w:rsidRPr="00526FD2">
        <w:rPr>
          <w:b/>
          <w:bCs/>
          <w:color w:val="333333"/>
          <w:sz w:val="28"/>
          <w:szCs w:val="28"/>
          <w:lang w:val="uk-UA"/>
        </w:rPr>
        <w:t>Оприлюднення результатів конкурсу</w:t>
      </w:r>
    </w:p>
    <w:p w:rsidR="00D20124" w:rsidRPr="00526FD2" w:rsidRDefault="00D20124" w:rsidP="00526FD2">
      <w:pPr>
        <w:shd w:val="clear" w:color="auto" w:fill="FFFFFF"/>
        <w:spacing w:after="150"/>
        <w:ind w:firstLine="450"/>
        <w:jc w:val="both"/>
        <w:rPr>
          <w:color w:val="333333"/>
          <w:lang w:val="uk-UA"/>
        </w:rPr>
      </w:pPr>
      <w:bookmarkStart w:id="112" w:name="n141"/>
      <w:bookmarkEnd w:id="112"/>
      <w:r w:rsidRPr="00526FD2">
        <w:rPr>
          <w:color w:val="333333"/>
          <w:lang w:val="uk-UA"/>
        </w:rPr>
        <w:t>38. За результатами заслуховування конкурсних пропозицій і проведених співбесід конкурсна комісія шляхом голосування відбирає з числа учасників конкурсу одну кандидатуру, яка відповідає встановленим вимогам, - переможця конкурсу, після чого вносить відповідне подан</w:t>
      </w:r>
      <w:r w:rsidR="00FE270A" w:rsidRPr="00526FD2">
        <w:rPr>
          <w:color w:val="333333"/>
          <w:lang w:val="uk-UA"/>
        </w:rPr>
        <w:t>ня голові Брацлавської селищної ради</w:t>
      </w:r>
      <w:r w:rsidRPr="00526FD2">
        <w:rPr>
          <w:color w:val="333333"/>
          <w:lang w:val="uk-UA"/>
        </w:rPr>
        <w:t>, що здійснює призначення переможця конкурсу на посаду керівника закладу. Рішення про призначення на посаду та укладення контракту на строк від трьох до п’яти років, приймається протягом одного місяця з дня внесення конкурсною комісією відповідного подання. Зазначений строк може бути продовжено на період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випадках, передбачених законодавством), інших процедур, передбачених законодавством.</w:t>
      </w:r>
    </w:p>
    <w:p w:rsidR="00D20124" w:rsidRPr="00526FD2" w:rsidRDefault="00D20124" w:rsidP="00526FD2">
      <w:pPr>
        <w:shd w:val="clear" w:color="auto" w:fill="FFFFFF"/>
        <w:spacing w:after="150"/>
        <w:ind w:firstLine="450"/>
        <w:jc w:val="both"/>
        <w:rPr>
          <w:color w:val="333333"/>
          <w:lang w:val="uk-UA"/>
        </w:rPr>
      </w:pPr>
      <w:bookmarkStart w:id="113" w:name="n142"/>
      <w:bookmarkEnd w:id="113"/>
      <w:r w:rsidRPr="00526FD2">
        <w:rPr>
          <w:color w:val="333333"/>
          <w:lang w:val="uk-UA"/>
        </w:rPr>
        <w:t>39. Результати конкурсу оприлюднюються на офіцій</w:t>
      </w:r>
      <w:r w:rsidR="00FE270A" w:rsidRPr="00526FD2">
        <w:rPr>
          <w:color w:val="333333"/>
          <w:lang w:val="uk-UA"/>
        </w:rPr>
        <w:t>ному веб-сайті Брацлавської селищної ради</w:t>
      </w:r>
      <w:r w:rsidRPr="00526FD2">
        <w:rPr>
          <w:color w:val="333333"/>
          <w:lang w:val="uk-UA"/>
        </w:rPr>
        <w:t>.</w:t>
      </w:r>
    </w:p>
    <w:p w:rsidR="00D20124" w:rsidRPr="00526FD2" w:rsidRDefault="00D20124" w:rsidP="00526FD2">
      <w:pPr>
        <w:shd w:val="clear" w:color="auto" w:fill="FFFFFF"/>
        <w:spacing w:after="150"/>
        <w:ind w:firstLine="450"/>
        <w:jc w:val="both"/>
        <w:rPr>
          <w:color w:val="333333"/>
          <w:lang w:val="uk-UA"/>
        </w:rPr>
      </w:pPr>
      <w:bookmarkStart w:id="114" w:name="n143"/>
      <w:bookmarkEnd w:id="114"/>
      <w:r w:rsidRPr="00526FD2">
        <w:rPr>
          <w:color w:val="333333"/>
          <w:lang w:val="uk-UA"/>
        </w:rPr>
        <w:t xml:space="preserve">Конкурсна комісія має право прийняти вмотивоване рішення про відхилення кандидатур усіх учасників конкурсу </w:t>
      </w:r>
      <w:r w:rsidR="00FE270A" w:rsidRPr="00526FD2">
        <w:rPr>
          <w:color w:val="333333"/>
          <w:lang w:val="uk-UA"/>
        </w:rPr>
        <w:t xml:space="preserve">та надіслати Брацлавській селищній раді </w:t>
      </w:r>
      <w:r w:rsidRPr="00526FD2">
        <w:rPr>
          <w:color w:val="333333"/>
          <w:lang w:val="uk-UA"/>
        </w:rPr>
        <w:t xml:space="preserve"> обґрунтовану пропозицію про призначення повторного конкурсу.</w:t>
      </w:r>
    </w:p>
    <w:p w:rsidR="00F61F6D" w:rsidRPr="00526FD2" w:rsidRDefault="00D20124" w:rsidP="00526FD2">
      <w:pPr>
        <w:ind w:firstLine="426"/>
        <w:jc w:val="both"/>
        <w:rPr>
          <w:color w:val="333333"/>
          <w:lang w:val="uk-UA"/>
        </w:rPr>
      </w:pPr>
      <w:bookmarkStart w:id="115" w:name="n144"/>
      <w:bookmarkEnd w:id="115"/>
      <w:r w:rsidRPr="00526FD2">
        <w:rPr>
          <w:color w:val="333333"/>
          <w:lang w:val="uk-UA"/>
        </w:rPr>
        <w:t>40. Рішення за результатами конкурсу може</w:t>
      </w:r>
      <w:r w:rsidR="00FE270A" w:rsidRPr="00526FD2">
        <w:rPr>
          <w:color w:val="333333"/>
          <w:lang w:val="uk-UA"/>
        </w:rPr>
        <w:t xml:space="preserve"> бути оскаржене в передбаченому </w:t>
      </w:r>
      <w:r w:rsidRPr="00526FD2">
        <w:rPr>
          <w:color w:val="333333"/>
          <w:lang w:val="uk-UA"/>
        </w:rPr>
        <w:t>законодавством порядку</w:t>
      </w:r>
      <w:r w:rsidR="00FE270A" w:rsidRPr="00526FD2">
        <w:rPr>
          <w:color w:val="333333"/>
          <w:lang w:val="uk-UA"/>
        </w:rPr>
        <w:t xml:space="preserve">. </w:t>
      </w:r>
    </w:p>
    <w:p w:rsidR="00FE270A" w:rsidRPr="00526FD2" w:rsidRDefault="00FE270A" w:rsidP="00526FD2">
      <w:pPr>
        <w:jc w:val="center"/>
        <w:rPr>
          <w:sz w:val="28"/>
          <w:lang w:val="uk-UA"/>
        </w:rPr>
      </w:pPr>
    </w:p>
    <w:p w:rsidR="0032293B" w:rsidRDefault="0032293B" w:rsidP="00D20124">
      <w:pPr>
        <w:jc w:val="center"/>
        <w:rPr>
          <w:sz w:val="28"/>
          <w:lang w:val="uk-UA"/>
        </w:rPr>
      </w:pPr>
    </w:p>
    <w:p w:rsidR="0032293B" w:rsidRPr="00FE270A" w:rsidRDefault="0032293B" w:rsidP="00D20124">
      <w:pPr>
        <w:jc w:val="center"/>
        <w:rPr>
          <w:sz w:val="28"/>
          <w:lang w:val="uk-UA"/>
        </w:rPr>
      </w:pPr>
    </w:p>
    <w:p w:rsidR="00F61F6D" w:rsidRPr="00526FD2" w:rsidRDefault="00F61F6D" w:rsidP="00F61F6D">
      <w:pPr>
        <w:jc w:val="center"/>
        <w:rPr>
          <w:color w:val="000000"/>
          <w:sz w:val="28"/>
          <w:szCs w:val="28"/>
          <w:lang w:val="uk-UA" w:eastAsia="uk-UA"/>
        </w:rPr>
      </w:pPr>
      <w:r w:rsidRPr="00526FD2">
        <w:rPr>
          <w:lang w:val="uk-UA"/>
        </w:rPr>
        <w:t xml:space="preserve">Секретар селищної ради                                        </w:t>
      </w:r>
      <w:r w:rsidR="00526FD2">
        <w:rPr>
          <w:lang w:val="uk-UA"/>
        </w:rPr>
        <w:t xml:space="preserve">    </w:t>
      </w:r>
      <w:r w:rsidRPr="00526FD2">
        <w:rPr>
          <w:lang w:val="uk-UA"/>
        </w:rPr>
        <w:t xml:space="preserve">           </w:t>
      </w:r>
      <w:r w:rsidR="008F0D0C" w:rsidRPr="00526FD2">
        <w:rPr>
          <w:lang w:val="uk-UA"/>
        </w:rPr>
        <w:t>Т. В. Непийвода</w:t>
      </w:r>
    </w:p>
    <w:p w:rsidR="00F61F6D" w:rsidRDefault="00F61F6D" w:rsidP="00F61F6D">
      <w:pPr>
        <w:pStyle w:val="a9"/>
        <w:spacing w:before="600"/>
        <w:ind w:firstLine="0"/>
        <w:jc w:val="center"/>
        <w:sectPr w:rsidR="00F61F6D" w:rsidSect="00AB4091">
          <w:headerReference w:type="even" r:id="rId18"/>
          <w:pgSz w:w="11906" w:h="16838" w:code="9"/>
          <w:pgMar w:top="851" w:right="707" w:bottom="851" w:left="1701" w:header="567" w:footer="567" w:gutter="0"/>
          <w:cols w:space="720"/>
          <w:titlePg/>
        </w:sectPr>
      </w:pPr>
    </w:p>
    <w:p w:rsidR="00F61F6D" w:rsidRDefault="00F61F6D" w:rsidP="00F61F6D">
      <w:pPr>
        <w:pStyle w:val="aa"/>
        <w:ind w:left="6804"/>
      </w:pPr>
      <w:r>
        <w:lastRenderedPageBreak/>
        <w:t>Додаток 1</w:t>
      </w:r>
      <w:r>
        <w:br/>
        <w:t>до Порядку</w:t>
      </w:r>
    </w:p>
    <w:p w:rsidR="00F61F6D" w:rsidRDefault="00F61F6D" w:rsidP="00F61F6D">
      <w:pPr>
        <w:pStyle w:val="a9"/>
        <w:ind w:left="3828" w:hanging="709"/>
      </w:pPr>
      <w:r>
        <w:t>Голові конкурсної комісії ______________</w:t>
      </w:r>
    </w:p>
    <w:p w:rsidR="00F61F6D" w:rsidRDefault="00F61F6D" w:rsidP="00F61F6D">
      <w:pPr>
        <w:pStyle w:val="a9"/>
        <w:spacing w:before="0"/>
        <w:ind w:left="3827" w:hanging="709"/>
        <w:rPr>
          <w:lang w:val="ru-RU"/>
        </w:rPr>
      </w:pPr>
      <w:r>
        <w:t>____________________________________</w:t>
      </w:r>
    </w:p>
    <w:p w:rsidR="00F61F6D" w:rsidRDefault="00F61F6D" w:rsidP="00F61F6D">
      <w:pPr>
        <w:pStyle w:val="a9"/>
        <w:spacing w:before="0"/>
        <w:ind w:left="3827" w:hanging="709"/>
        <w:jc w:val="center"/>
      </w:pPr>
      <w:r>
        <w:rPr>
          <w:sz w:val="20"/>
        </w:rPr>
        <w:t>(прізвище, ім’я, по батькові)</w:t>
      </w:r>
    </w:p>
    <w:p w:rsidR="00F61F6D" w:rsidRDefault="00F61F6D" w:rsidP="00F61F6D">
      <w:pPr>
        <w:pStyle w:val="a9"/>
        <w:spacing w:before="0"/>
        <w:ind w:left="3827" w:hanging="709"/>
        <w:rPr>
          <w:lang w:val="ru-RU"/>
        </w:rPr>
      </w:pPr>
      <w:r>
        <w:t>____________________________________</w:t>
      </w:r>
    </w:p>
    <w:p w:rsidR="00F61F6D" w:rsidRDefault="00F61F6D" w:rsidP="00F61F6D">
      <w:pPr>
        <w:pStyle w:val="a9"/>
        <w:spacing w:before="0"/>
        <w:ind w:left="3827" w:hanging="709"/>
        <w:rPr>
          <w:lang w:val="ru-RU"/>
        </w:rPr>
      </w:pPr>
      <w:r>
        <w:t>____________________________________,</w:t>
      </w:r>
    </w:p>
    <w:p w:rsidR="00F61F6D" w:rsidRDefault="00F61F6D" w:rsidP="00F61F6D">
      <w:pPr>
        <w:pStyle w:val="a9"/>
        <w:spacing w:before="0"/>
        <w:ind w:left="3827" w:hanging="709"/>
        <w:jc w:val="center"/>
        <w:rPr>
          <w:sz w:val="20"/>
        </w:rPr>
      </w:pPr>
      <w:r>
        <w:rPr>
          <w:sz w:val="20"/>
        </w:rPr>
        <w:t>(прізвище, ім’я та по батькові претендента)</w:t>
      </w:r>
    </w:p>
    <w:p w:rsidR="00F61F6D" w:rsidRDefault="00F61F6D" w:rsidP="00F61F6D">
      <w:pPr>
        <w:pStyle w:val="a9"/>
        <w:ind w:left="3119" w:hanging="1"/>
        <w:rPr>
          <w:lang w:val="ru-RU"/>
        </w:rPr>
      </w:pPr>
      <w:r>
        <w:t>який (яка) проживає за адресою: _________________________________________________</w:t>
      </w:r>
    </w:p>
    <w:p w:rsidR="00F61F6D" w:rsidRDefault="00F61F6D" w:rsidP="00F61F6D">
      <w:pPr>
        <w:pStyle w:val="a9"/>
        <w:spacing w:before="0"/>
        <w:ind w:left="3827" w:hanging="709"/>
        <w:rPr>
          <w:lang w:val="ru-RU"/>
        </w:rPr>
      </w:pPr>
      <w:r>
        <w:t>_________________________________________________</w:t>
      </w:r>
    </w:p>
    <w:p w:rsidR="00F61F6D" w:rsidRDefault="00F61F6D" w:rsidP="00F61F6D">
      <w:pPr>
        <w:pStyle w:val="a9"/>
        <w:spacing w:before="0"/>
        <w:ind w:left="3827" w:hanging="709"/>
        <w:jc w:val="center"/>
        <w:rPr>
          <w:sz w:val="20"/>
        </w:rPr>
      </w:pPr>
      <w:r>
        <w:rPr>
          <w:sz w:val="20"/>
        </w:rPr>
        <w:t>(номер контактного телефону)</w:t>
      </w:r>
    </w:p>
    <w:p w:rsidR="00F61F6D" w:rsidRDefault="00F61F6D" w:rsidP="00F61F6D">
      <w:pPr>
        <w:pStyle w:val="a9"/>
        <w:ind w:left="3828" w:hanging="709"/>
        <w:rPr>
          <w:lang w:val="ru-RU"/>
        </w:rPr>
      </w:pPr>
      <w:r>
        <w:t>e-mail _________________@ ___________</w:t>
      </w:r>
    </w:p>
    <w:p w:rsidR="00F61F6D" w:rsidRDefault="00F61F6D" w:rsidP="00F61F6D">
      <w:pPr>
        <w:pStyle w:val="a9"/>
        <w:spacing w:before="0"/>
        <w:ind w:left="3827" w:hanging="709"/>
        <w:rPr>
          <w:sz w:val="20"/>
        </w:rPr>
      </w:pPr>
      <w:r>
        <w:rPr>
          <w:sz w:val="20"/>
        </w:rPr>
        <w:t xml:space="preserve">   </w:t>
      </w:r>
      <w:r>
        <w:rPr>
          <w:sz w:val="20"/>
          <w:lang w:val="ru-RU"/>
        </w:rPr>
        <w:t xml:space="preserve">      </w:t>
      </w:r>
      <w:r>
        <w:rPr>
          <w:sz w:val="20"/>
        </w:rPr>
        <w:t xml:space="preserve">        (заповнюється друкованими літерами)</w:t>
      </w:r>
    </w:p>
    <w:p w:rsidR="00F61F6D" w:rsidRDefault="00F61F6D" w:rsidP="00F61F6D">
      <w:pPr>
        <w:pStyle w:val="a9"/>
        <w:spacing w:before="600"/>
        <w:ind w:firstLine="0"/>
        <w:jc w:val="center"/>
      </w:pPr>
      <w:r>
        <w:t>ЗАЯВА</w:t>
      </w:r>
    </w:p>
    <w:p w:rsidR="00F61F6D" w:rsidRDefault="00F61F6D" w:rsidP="00F61F6D">
      <w:pPr>
        <w:pStyle w:val="a9"/>
      </w:pPr>
      <w:r w:rsidRPr="004916A9">
        <w:rPr>
          <w:sz w:val="24"/>
          <w:szCs w:val="24"/>
        </w:rPr>
        <w:t xml:space="preserve">Прошу допустити мене до участі в конкурсі на зайняття посади </w:t>
      </w:r>
      <w:r>
        <w:rPr>
          <w:lang w:val="ru-RU"/>
        </w:rPr>
        <w:t>______________</w:t>
      </w:r>
      <w:r>
        <w:t>_________________________________________________________________</w:t>
      </w:r>
    </w:p>
    <w:p w:rsidR="00F61F6D" w:rsidRDefault="00F61F6D" w:rsidP="00F61F6D">
      <w:pPr>
        <w:pStyle w:val="a9"/>
        <w:spacing w:before="0"/>
        <w:ind w:firstLine="0"/>
        <w:jc w:val="center"/>
      </w:pPr>
      <w:r>
        <w:rPr>
          <w:sz w:val="20"/>
        </w:rPr>
        <w:t>(найменування посади та зазначення мотивів для зайняття посади)</w:t>
      </w:r>
    </w:p>
    <w:p w:rsidR="00F61F6D" w:rsidRPr="004916A9" w:rsidRDefault="00F61F6D" w:rsidP="00F61F6D">
      <w:pPr>
        <w:pStyle w:val="a9"/>
        <w:jc w:val="both"/>
        <w:rPr>
          <w:sz w:val="24"/>
          <w:szCs w:val="24"/>
        </w:rPr>
      </w:pPr>
      <w:r w:rsidRPr="004916A9">
        <w:rPr>
          <w:sz w:val="24"/>
          <w:szCs w:val="24"/>
        </w:rPr>
        <w:t xml:space="preserve">Підтверджую достовірність інформації у поданих мною документах. </w:t>
      </w:r>
    </w:p>
    <w:p w:rsidR="00F61F6D" w:rsidRPr="004916A9" w:rsidRDefault="00F61F6D" w:rsidP="00F61F6D">
      <w:pPr>
        <w:pStyle w:val="a9"/>
        <w:jc w:val="both"/>
        <w:rPr>
          <w:sz w:val="24"/>
          <w:szCs w:val="24"/>
        </w:rPr>
      </w:pPr>
      <w:r w:rsidRPr="004916A9">
        <w:rPr>
          <w:sz w:val="24"/>
          <w:szCs w:val="24"/>
        </w:rPr>
        <w:t>Інформацію про проведення конкурсу прошу повідомляти мені шляхом (проставляється позначка “+” навпроти одного із запропонованих способів):</w:t>
      </w:r>
    </w:p>
    <w:p w:rsidR="00F61F6D" w:rsidRPr="004916A9" w:rsidRDefault="00F61F6D" w:rsidP="00F61F6D">
      <w:pPr>
        <w:pStyle w:val="a9"/>
        <w:jc w:val="both"/>
        <w:rPr>
          <w:sz w:val="24"/>
          <w:szCs w:val="24"/>
        </w:rPr>
      </w:pPr>
      <w:r w:rsidRPr="004916A9">
        <w:rPr>
          <w:rFonts w:ascii="Arial" w:hAnsi="Arial" w:cs="Arial"/>
          <w:sz w:val="24"/>
          <w:szCs w:val="24"/>
        </w:rPr>
        <w:t>□</w:t>
      </w:r>
      <w:r w:rsidRPr="004916A9">
        <w:rPr>
          <w:sz w:val="24"/>
          <w:szCs w:val="24"/>
        </w:rPr>
        <w:t xml:space="preserve"> </w:t>
      </w:r>
      <w:r w:rsidRPr="004916A9">
        <w:rPr>
          <w:rFonts w:cs="Antiqua"/>
          <w:sz w:val="24"/>
          <w:szCs w:val="24"/>
        </w:rPr>
        <w:t>надсилання</w:t>
      </w:r>
      <w:r w:rsidRPr="004916A9">
        <w:rPr>
          <w:sz w:val="24"/>
          <w:szCs w:val="24"/>
        </w:rPr>
        <w:t xml:space="preserve"> </w:t>
      </w:r>
      <w:r w:rsidRPr="004916A9">
        <w:rPr>
          <w:rFonts w:cs="Antiqua"/>
          <w:sz w:val="24"/>
          <w:szCs w:val="24"/>
        </w:rPr>
        <w:t>листа</w:t>
      </w:r>
      <w:r w:rsidRPr="004916A9">
        <w:rPr>
          <w:sz w:val="24"/>
          <w:szCs w:val="24"/>
        </w:rPr>
        <w:t xml:space="preserve"> </w:t>
      </w:r>
      <w:r w:rsidRPr="004916A9">
        <w:rPr>
          <w:rFonts w:cs="Antiqua"/>
          <w:sz w:val="24"/>
          <w:szCs w:val="24"/>
        </w:rPr>
        <w:t>на</w:t>
      </w:r>
      <w:r w:rsidRPr="004916A9">
        <w:rPr>
          <w:sz w:val="24"/>
          <w:szCs w:val="24"/>
        </w:rPr>
        <w:t xml:space="preserve"> </w:t>
      </w:r>
      <w:r w:rsidRPr="004916A9">
        <w:rPr>
          <w:rFonts w:cs="Antiqua"/>
          <w:sz w:val="24"/>
          <w:szCs w:val="24"/>
        </w:rPr>
        <w:t>зазначену</w:t>
      </w:r>
      <w:r w:rsidRPr="004916A9">
        <w:rPr>
          <w:sz w:val="24"/>
          <w:szCs w:val="24"/>
        </w:rPr>
        <w:t xml:space="preserve"> </w:t>
      </w:r>
      <w:r w:rsidRPr="004916A9">
        <w:rPr>
          <w:rFonts w:cs="Antiqua"/>
          <w:sz w:val="24"/>
          <w:szCs w:val="24"/>
        </w:rPr>
        <w:t>адресу</w:t>
      </w:r>
      <w:r w:rsidRPr="004916A9">
        <w:rPr>
          <w:sz w:val="24"/>
          <w:szCs w:val="24"/>
        </w:rPr>
        <w:t>;</w:t>
      </w:r>
    </w:p>
    <w:p w:rsidR="00F61F6D" w:rsidRPr="004916A9" w:rsidRDefault="00F61F6D" w:rsidP="00F61F6D">
      <w:pPr>
        <w:pStyle w:val="a9"/>
        <w:jc w:val="both"/>
        <w:rPr>
          <w:sz w:val="24"/>
          <w:szCs w:val="24"/>
        </w:rPr>
      </w:pPr>
      <w:r w:rsidRPr="004916A9">
        <w:rPr>
          <w:rFonts w:ascii="Arial" w:hAnsi="Arial" w:cs="Arial"/>
          <w:sz w:val="24"/>
          <w:szCs w:val="24"/>
        </w:rPr>
        <w:t>□</w:t>
      </w:r>
      <w:r w:rsidRPr="004916A9">
        <w:rPr>
          <w:sz w:val="24"/>
          <w:szCs w:val="24"/>
        </w:rPr>
        <w:t xml:space="preserve"> </w:t>
      </w:r>
      <w:r w:rsidRPr="004916A9">
        <w:rPr>
          <w:rFonts w:cs="Antiqua"/>
          <w:sz w:val="24"/>
          <w:szCs w:val="24"/>
        </w:rPr>
        <w:t>надсилання</w:t>
      </w:r>
      <w:r w:rsidRPr="004916A9">
        <w:rPr>
          <w:sz w:val="24"/>
          <w:szCs w:val="24"/>
        </w:rPr>
        <w:t xml:space="preserve"> </w:t>
      </w:r>
      <w:r w:rsidRPr="004916A9">
        <w:rPr>
          <w:rFonts w:cs="Antiqua"/>
          <w:sz w:val="24"/>
          <w:szCs w:val="24"/>
        </w:rPr>
        <w:t>електронного</w:t>
      </w:r>
      <w:r w:rsidRPr="004916A9">
        <w:rPr>
          <w:sz w:val="24"/>
          <w:szCs w:val="24"/>
        </w:rPr>
        <w:t xml:space="preserve"> </w:t>
      </w:r>
      <w:r w:rsidRPr="004916A9">
        <w:rPr>
          <w:rFonts w:cs="Antiqua"/>
          <w:sz w:val="24"/>
          <w:szCs w:val="24"/>
        </w:rPr>
        <w:t>листа</w:t>
      </w:r>
      <w:r w:rsidRPr="004916A9">
        <w:rPr>
          <w:sz w:val="24"/>
          <w:szCs w:val="24"/>
        </w:rPr>
        <w:t xml:space="preserve"> </w:t>
      </w:r>
      <w:r w:rsidRPr="004916A9">
        <w:rPr>
          <w:rFonts w:cs="Antiqua"/>
          <w:sz w:val="24"/>
          <w:szCs w:val="24"/>
        </w:rPr>
        <w:t>на</w:t>
      </w:r>
      <w:r w:rsidRPr="004916A9">
        <w:rPr>
          <w:sz w:val="24"/>
          <w:szCs w:val="24"/>
        </w:rPr>
        <w:t xml:space="preserve"> зазначену електронну адресу;</w:t>
      </w:r>
    </w:p>
    <w:p w:rsidR="00F61F6D" w:rsidRPr="004916A9" w:rsidRDefault="00F61F6D" w:rsidP="00F61F6D">
      <w:pPr>
        <w:pStyle w:val="a9"/>
        <w:jc w:val="both"/>
        <w:rPr>
          <w:sz w:val="24"/>
          <w:szCs w:val="24"/>
        </w:rPr>
      </w:pPr>
      <w:r w:rsidRPr="004916A9">
        <w:rPr>
          <w:rFonts w:ascii="Arial" w:hAnsi="Arial" w:cs="Arial"/>
          <w:sz w:val="24"/>
          <w:szCs w:val="24"/>
        </w:rPr>
        <w:t>□</w:t>
      </w:r>
      <w:r w:rsidRPr="004916A9">
        <w:rPr>
          <w:sz w:val="24"/>
          <w:szCs w:val="24"/>
        </w:rPr>
        <w:t xml:space="preserve"> </w:t>
      </w:r>
      <w:r w:rsidRPr="004916A9">
        <w:rPr>
          <w:rFonts w:cs="Antiqua"/>
          <w:sz w:val="24"/>
          <w:szCs w:val="24"/>
        </w:rPr>
        <w:t>телефонного</w:t>
      </w:r>
      <w:r w:rsidRPr="004916A9">
        <w:rPr>
          <w:sz w:val="24"/>
          <w:szCs w:val="24"/>
        </w:rPr>
        <w:t xml:space="preserve"> </w:t>
      </w:r>
      <w:r w:rsidRPr="004916A9">
        <w:rPr>
          <w:rFonts w:cs="Antiqua"/>
          <w:sz w:val="24"/>
          <w:szCs w:val="24"/>
        </w:rPr>
        <w:t>дзвінка</w:t>
      </w:r>
      <w:r w:rsidRPr="004916A9">
        <w:rPr>
          <w:sz w:val="24"/>
          <w:szCs w:val="24"/>
        </w:rPr>
        <w:t xml:space="preserve"> </w:t>
      </w:r>
      <w:r w:rsidRPr="004916A9">
        <w:rPr>
          <w:rFonts w:cs="Antiqua"/>
          <w:sz w:val="24"/>
          <w:szCs w:val="24"/>
        </w:rPr>
        <w:t>за</w:t>
      </w:r>
      <w:r w:rsidRPr="004916A9">
        <w:rPr>
          <w:sz w:val="24"/>
          <w:szCs w:val="24"/>
        </w:rPr>
        <w:t xml:space="preserve"> </w:t>
      </w:r>
      <w:r w:rsidRPr="004916A9">
        <w:rPr>
          <w:rFonts w:cs="Antiqua"/>
          <w:sz w:val="24"/>
          <w:szCs w:val="24"/>
        </w:rPr>
        <w:t>номером</w:t>
      </w:r>
      <w:r w:rsidRPr="004916A9">
        <w:rPr>
          <w:sz w:val="24"/>
          <w:szCs w:val="24"/>
        </w:rPr>
        <w:t xml:space="preserve"> ___________________________;</w:t>
      </w:r>
    </w:p>
    <w:p w:rsidR="00F61F6D" w:rsidRPr="004916A9" w:rsidRDefault="00F61F6D" w:rsidP="00F61F6D">
      <w:pPr>
        <w:pStyle w:val="a9"/>
        <w:jc w:val="both"/>
        <w:rPr>
          <w:sz w:val="24"/>
          <w:szCs w:val="24"/>
        </w:rPr>
      </w:pPr>
      <w:r w:rsidRPr="004916A9">
        <w:rPr>
          <w:rFonts w:ascii="Arial" w:hAnsi="Arial" w:cs="Arial"/>
          <w:sz w:val="24"/>
          <w:szCs w:val="24"/>
        </w:rPr>
        <w:t>□</w:t>
      </w:r>
      <w:r w:rsidRPr="004916A9">
        <w:rPr>
          <w:sz w:val="24"/>
          <w:szCs w:val="24"/>
        </w:rPr>
        <w:t xml:space="preserve"> _______________________________________________________.</w:t>
      </w:r>
    </w:p>
    <w:p w:rsidR="00F61F6D" w:rsidRDefault="00F61F6D" w:rsidP="00F61F6D">
      <w:pPr>
        <w:pStyle w:val="a9"/>
        <w:spacing w:before="0"/>
        <w:ind w:firstLine="0"/>
        <w:jc w:val="center"/>
      </w:pPr>
      <w:r>
        <w:rPr>
          <w:sz w:val="20"/>
        </w:rPr>
        <w:t>(в інший доступний спосіб)</w:t>
      </w:r>
      <w:r>
        <w:t>*</w:t>
      </w:r>
    </w:p>
    <w:p w:rsidR="00F61F6D" w:rsidRPr="004916A9" w:rsidRDefault="00F61F6D" w:rsidP="00F61F6D">
      <w:pPr>
        <w:pStyle w:val="a9"/>
        <w:rPr>
          <w:sz w:val="24"/>
          <w:szCs w:val="24"/>
        </w:rPr>
      </w:pPr>
      <w:r w:rsidRPr="004916A9">
        <w:rPr>
          <w:sz w:val="24"/>
          <w:szCs w:val="24"/>
        </w:rPr>
        <w:t>___ __________ 20___ р.</w:t>
      </w:r>
      <w:r w:rsidRPr="004916A9">
        <w:rPr>
          <w:sz w:val="24"/>
          <w:szCs w:val="24"/>
        </w:rPr>
        <w:tab/>
      </w:r>
      <w:r w:rsidRPr="004916A9">
        <w:rPr>
          <w:sz w:val="24"/>
          <w:szCs w:val="24"/>
        </w:rPr>
        <w:tab/>
      </w:r>
      <w:r w:rsidRPr="004916A9">
        <w:rPr>
          <w:sz w:val="24"/>
          <w:szCs w:val="24"/>
        </w:rPr>
        <w:tab/>
        <w:t xml:space="preserve">       ___________________</w:t>
      </w:r>
    </w:p>
    <w:p w:rsidR="00F61F6D" w:rsidRDefault="00F61F6D" w:rsidP="00F61F6D">
      <w:pPr>
        <w:pStyle w:val="a9"/>
        <w:spacing w:before="0"/>
        <w:ind w:firstLine="6237"/>
        <w:rPr>
          <w:sz w:val="20"/>
        </w:rPr>
      </w:pPr>
      <w:r>
        <w:rPr>
          <w:sz w:val="20"/>
          <w:lang w:val="ru-RU"/>
        </w:rPr>
        <w:t xml:space="preserve">     </w:t>
      </w:r>
      <w:r>
        <w:rPr>
          <w:sz w:val="20"/>
        </w:rPr>
        <w:t xml:space="preserve"> (підпис)</w:t>
      </w:r>
    </w:p>
    <w:p w:rsidR="00F61F6D" w:rsidRDefault="00F61F6D" w:rsidP="00F61F6D">
      <w:pPr>
        <w:pStyle w:val="3"/>
        <w:spacing w:before="480"/>
        <w:jc w:val="center"/>
        <w:rPr>
          <w:b w:val="0"/>
          <w:i/>
        </w:rPr>
        <w:sectPr w:rsidR="00F61F6D" w:rsidSect="00627F50">
          <w:headerReference w:type="even" r:id="rId19"/>
          <w:headerReference w:type="default" r:id="rId20"/>
          <w:pgSz w:w="11906" w:h="16838" w:code="9"/>
          <w:pgMar w:top="1134" w:right="849" w:bottom="1134" w:left="1701" w:header="567" w:footer="567" w:gutter="0"/>
          <w:cols w:space="720"/>
          <w:titlePg/>
        </w:sectPr>
      </w:pPr>
    </w:p>
    <w:p w:rsidR="00F61F6D" w:rsidRPr="00203F4E" w:rsidRDefault="00F61F6D" w:rsidP="00F61F6D">
      <w:pPr>
        <w:pStyle w:val="aa"/>
        <w:spacing w:after="0" w:line="100" w:lineRule="atLeast"/>
        <w:ind w:left="6804"/>
        <w:rPr>
          <w:sz w:val="22"/>
        </w:rPr>
      </w:pPr>
      <w:r w:rsidRPr="00203F4E">
        <w:rPr>
          <w:sz w:val="22"/>
        </w:rPr>
        <w:lastRenderedPageBreak/>
        <w:t>Додаток 2</w:t>
      </w:r>
      <w:r w:rsidRPr="00203F4E">
        <w:rPr>
          <w:sz w:val="22"/>
        </w:rPr>
        <w:br/>
        <w:t>до Порядку</w:t>
      </w:r>
    </w:p>
    <w:p w:rsidR="00F61F6D" w:rsidRPr="00203F4E" w:rsidRDefault="00F61F6D" w:rsidP="00203F4E">
      <w:pPr>
        <w:pStyle w:val="a9"/>
        <w:spacing w:before="0"/>
        <w:ind w:firstLine="0"/>
        <w:jc w:val="center"/>
        <w:rPr>
          <w:sz w:val="24"/>
          <w:szCs w:val="24"/>
        </w:rPr>
      </w:pPr>
      <w:r w:rsidRPr="00203F4E">
        <w:rPr>
          <w:sz w:val="24"/>
          <w:szCs w:val="24"/>
        </w:rPr>
        <w:t>ЗГОДА</w:t>
      </w:r>
      <w:r w:rsidRPr="00203F4E">
        <w:rPr>
          <w:sz w:val="24"/>
          <w:szCs w:val="24"/>
        </w:rPr>
        <w:br/>
        <w:t>на обробку персональних даних</w:t>
      </w:r>
    </w:p>
    <w:p w:rsidR="00F61F6D" w:rsidRPr="00203F4E" w:rsidRDefault="00F61F6D" w:rsidP="00203F4E">
      <w:pPr>
        <w:pStyle w:val="a9"/>
        <w:spacing w:before="0"/>
        <w:ind w:firstLine="0"/>
        <w:jc w:val="center"/>
        <w:rPr>
          <w:sz w:val="8"/>
          <w:szCs w:val="24"/>
        </w:rPr>
      </w:pPr>
    </w:p>
    <w:p w:rsidR="00F61F6D" w:rsidRPr="00203F4E" w:rsidRDefault="00F61F6D" w:rsidP="00203F4E">
      <w:pPr>
        <w:pStyle w:val="a9"/>
        <w:spacing w:before="0"/>
        <w:jc w:val="both"/>
        <w:rPr>
          <w:sz w:val="24"/>
          <w:szCs w:val="24"/>
        </w:rPr>
      </w:pPr>
      <w:r w:rsidRPr="00203F4E">
        <w:rPr>
          <w:sz w:val="24"/>
          <w:szCs w:val="24"/>
        </w:rPr>
        <w:t>Я, _________________________________________________________</w:t>
      </w:r>
      <w:r w:rsidR="00203F4E">
        <w:rPr>
          <w:sz w:val="24"/>
          <w:szCs w:val="24"/>
        </w:rPr>
        <w:t>______________</w:t>
      </w:r>
      <w:r w:rsidRPr="00203F4E">
        <w:rPr>
          <w:sz w:val="24"/>
          <w:szCs w:val="24"/>
        </w:rPr>
        <w:t>,</w:t>
      </w:r>
    </w:p>
    <w:p w:rsidR="00F61F6D" w:rsidRPr="00203F4E" w:rsidRDefault="00F61F6D" w:rsidP="00203F4E">
      <w:pPr>
        <w:pStyle w:val="a9"/>
        <w:spacing w:before="0"/>
        <w:ind w:firstLine="0"/>
        <w:jc w:val="center"/>
        <w:rPr>
          <w:sz w:val="24"/>
          <w:szCs w:val="24"/>
        </w:rPr>
      </w:pPr>
      <w:r w:rsidRPr="00203F4E">
        <w:rPr>
          <w:sz w:val="24"/>
          <w:szCs w:val="24"/>
        </w:rPr>
        <w:t>(прізвище, ім’я, по батькові)</w:t>
      </w:r>
    </w:p>
    <w:p w:rsidR="00F61F6D" w:rsidRPr="00203F4E" w:rsidRDefault="00203F4E" w:rsidP="00203F4E">
      <w:pPr>
        <w:pStyle w:val="a9"/>
        <w:spacing w:before="0"/>
        <w:ind w:firstLine="0"/>
        <w:jc w:val="both"/>
        <w:rPr>
          <w:sz w:val="24"/>
          <w:szCs w:val="24"/>
        </w:rPr>
      </w:pPr>
      <w:r w:rsidRPr="00203F4E">
        <w:rPr>
          <w:sz w:val="24"/>
          <w:szCs w:val="24"/>
        </w:rPr>
        <w:t>Н</w:t>
      </w:r>
      <w:r w:rsidR="00F61F6D" w:rsidRPr="00203F4E">
        <w:rPr>
          <w:sz w:val="24"/>
          <w:szCs w:val="24"/>
        </w:rPr>
        <w:t>ародився</w:t>
      </w:r>
      <w:r>
        <w:rPr>
          <w:sz w:val="24"/>
          <w:szCs w:val="24"/>
        </w:rPr>
        <w:t>(лась)</w:t>
      </w:r>
      <w:r w:rsidR="00F61F6D" w:rsidRPr="00203F4E">
        <w:rPr>
          <w:sz w:val="24"/>
          <w:szCs w:val="24"/>
        </w:rPr>
        <w:t xml:space="preserve"> _____ ________________ 19__ р., документ, що посвідчує особу </w:t>
      </w:r>
      <w:r w:rsidR="00F61F6D" w:rsidRPr="00203F4E">
        <w:rPr>
          <w:sz w:val="24"/>
          <w:szCs w:val="24"/>
        </w:rPr>
        <w:br/>
        <w:t>(серія ___ № ________), виданий ____________________________________</w:t>
      </w:r>
    </w:p>
    <w:p w:rsidR="00F61F6D" w:rsidRPr="00203F4E" w:rsidRDefault="00F61F6D" w:rsidP="00203F4E">
      <w:pPr>
        <w:pStyle w:val="a9"/>
        <w:spacing w:before="0"/>
        <w:ind w:firstLine="0"/>
        <w:jc w:val="both"/>
        <w:rPr>
          <w:sz w:val="24"/>
          <w:szCs w:val="24"/>
        </w:rPr>
      </w:pPr>
      <w:r w:rsidRPr="00203F4E">
        <w:rPr>
          <w:sz w:val="24"/>
          <w:szCs w:val="24"/>
        </w:rPr>
        <w:t>________________________________________________________________,</w:t>
      </w:r>
    </w:p>
    <w:p w:rsidR="00F61F6D" w:rsidRPr="00203F4E" w:rsidRDefault="00F61F6D" w:rsidP="00203F4E">
      <w:pPr>
        <w:pStyle w:val="a9"/>
        <w:spacing w:before="0"/>
        <w:ind w:firstLine="0"/>
        <w:jc w:val="both"/>
        <w:rPr>
          <w:sz w:val="24"/>
          <w:szCs w:val="24"/>
        </w:rPr>
      </w:pPr>
      <w:r w:rsidRPr="00203F4E">
        <w:rPr>
          <w:sz w:val="24"/>
          <w:szCs w:val="24"/>
        </w:rPr>
        <w:t>відповідно до Закону України “Про захист персональних даних” (далі — Закон) даю згоду на:</w:t>
      </w:r>
    </w:p>
    <w:p w:rsidR="00F61F6D" w:rsidRPr="00203F4E" w:rsidRDefault="00F61F6D" w:rsidP="00203F4E">
      <w:pPr>
        <w:pStyle w:val="a9"/>
        <w:spacing w:before="0"/>
        <w:jc w:val="both"/>
        <w:rPr>
          <w:sz w:val="24"/>
          <w:szCs w:val="24"/>
        </w:rPr>
      </w:pPr>
      <w:r w:rsidRPr="00203F4E">
        <w:rPr>
          <w:sz w:val="24"/>
          <w:szCs w:val="24"/>
        </w:rPr>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rsidR="00F61F6D" w:rsidRPr="00203F4E" w:rsidRDefault="00F61F6D" w:rsidP="00203F4E">
      <w:pPr>
        <w:pStyle w:val="a9"/>
        <w:spacing w:before="0"/>
        <w:jc w:val="both"/>
        <w:rPr>
          <w:sz w:val="24"/>
          <w:szCs w:val="24"/>
        </w:rPr>
      </w:pPr>
      <w:r w:rsidRPr="00203F4E">
        <w:rPr>
          <w:sz w:val="24"/>
          <w:szCs w:val="24"/>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rsidR="00F61F6D" w:rsidRPr="00203F4E" w:rsidRDefault="00F61F6D" w:rsidP="00203F4E">
      <w:pPr>
        <w:pStyle w:val="a9"/>
        <w:spacing w:before="0"/>
        <w:jc w:val="both"/>
        <w:rPr>
          <w:sz w:val="24"/>
          <w:szCs w:val="24"/>
        </w:rPr>
      </w:pPr>
      <w:r w:rsidRPr="00203F4E">
        <w:rPr>
          <w:sz w:val="24"/>
          <w:szCs w:val="24"/>
        </w:rPr>
        <w:t>поширення персональних даних, що передбачає дії володільця персональних даних щодо передачі відомостей про фізичну особу (стаття 14 Закону);</w:t>
      </w:r>
    </w:p>
    <w:p w:rsidR="00F61F6D" w:rsidRPr="00203F4E" w:rsidRDefault="00F61F6D" w:rsidP="00203F4E">
      <w:pPr>
        <w:pStyle w:val="a9"/>
        <w:spacing w:before="0"/>
        <w:jc w:val="both"/>
        <w:rPr>
          <w:sz w:val="24"/>
          <w:szCs w:val="24"/>
        </w:rPr>
      </w:pPr>
      <w:r w:rsidRPr="00203F4E">
        <w:rPr>
          <w:sz w:val="24"/>
          <w:szCs w:val="24"/>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rsidR="00F61F6D" w:rsidRPr="00203F4E" w:rsidRDefault="00F61F6D" w:rsidP="00203F4E">
      <w:pPr>
        <w:pStyle w:val="a9"/>
        <w:spacing w:before="0"/>
        <w:jc w:val="both"/>
        <w:rPr>
          <w:sz w:val="24"/>
          <w:szCs w:val="24"/>
        </w:rPr>
      </w:pPr>
      <w:r w:rsidRPr="00203F4E">
        <w:rPr>
          <w:sz w:val="24"/>
          <w:szCs w:val="24"/>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rsidR="00F61F6D" w:rsidRPr="00203F4E" w:rsidRDefault="00F61F6D" w:rsidP="00203F4E">
      <w:pPr>
        <w:pStyle w:val="a9"/>
        <w:spacing w:before="0"/>
        <w:jc w:val="both"/>
        <w:rPr>
          <w:sz w:val="24"/>
          <w:szCs w:val="24"/>
        </w:rPr>
      </w:pPr>
    </w:p>
    <w:p w:rsidR="00F61F6D" w:rsidRPr="00203F4E" w:rsidRDefault="00F61F6D" w:rsidP="00203F4E">
      <w:pPr>
        <w:pStyle w:val="a9"/>
        <w:spacing w:before="0"/>
        <w:ind w:firstLine="0"/>
        <w:jc w:val="both"/>
        <w:rPr>
          <w:sz w:val="24"/>
          <w:szCs w:val="24"/>
        </w:rPr>
      </w:pPr>
      <w:r w:rsidRPr="00203F4E">
        <w:rPr>
          <w:sz w:val="24"/>
          <w:szCs w:val="24"/>
        </w:rPr>
        <w:t xml:space="preserve">______ ______________20___ р. </w:t>
      </w:r>
      <w:r w:rsidRPr="00203F4E">
        <w:rPr>
          <w:sz w:val="24"/>
          <w:szCs w:val="24"/>
        </w:rPr>
        <w:tab/>
      </w:r>
      <w:r w:rsidRPr="00203F4E">
        <w:rPr>
          <w:sz w:val="24"/>
          <w:szCs w:val="24"/>
        </w:rPr>
        <w:tab/>
      </w:r>
      <w:r w:rsidRPr="00203F4E">
        <w:rPr>
          <w:sz w:val="24"/>
          <w:szCs w:val="24"/>
        </w:rPr>
        <w:tab/>
      </w:r>
      <w:r w:rsidRPr="00203F4E">
        <w:rPr>
          <w:sz w:val="24"/>
          <w:szCs w:val="24"/>
        </w:rPr>
        <w:tab/>
        <w:t>__________________</w:t>
      </w:r>
    </w:p>
    <w:p w:rsidR="00F61F6D" w:rsidRPr="00203F4E" w:rsidRDefault="00F61F6D" w:rsidP="00203F4E">
      <w:pPr>
        <w:pStyle w:val="a9"/>
        <w:spacing w:before="0"/>
        <w:ind w:firstLine="7088"/>
        <w:jc w:val="both"/>
        <w:rPr>
          <w:sz w:val="24"/>
          <w:szCs w:val="24"/>
        </w:rPr>
      </w:pPr>
      <w:r w:rsidRPr="00203F4E">
        <w:rPr>
          <w:sz w:val="24"/>
          <w:szCs w:val="24"/>
        </w:rPr>
        <w:tab/>
        <w:t xml:space="preserve"> (підпис)</w:t>
      </w:r>
    </w:p>
    <w:p w:rsidR="00F61F6D" w:rsidRPr="00203F4E" w:rsidRDefault="00F61F6D" w:rsidP="00203F4E">
      <w:pPr>
        <w:pStyle w:val="3"/>
        <w:spacing w:before="0"/>
        <w:jc w:val="center"/>
        <w:rPr>
          <w:b w:val="0"/>
          <w:i/>
          <w:sz w:val="24"/>
          <w:szCs w:val="24"/>
        </w:rPr>
        <w:sectPr w:rsidR="00F61F6D" w:rsidRPr="00203F4E" w:rsidSect="00203F4E">
          <w:headerReference w:type="even" r:id="rId21"/>
          <w:headerReference w:type="default" r:id="rId22"/>
          <w:pgSz w:w="11906" w:h="16838" w:code="9"/>
          <w:pgMar w:top="1134" w:right="707" w:bottom="851" w:left="1701" w:header="567" w:footer="567" w:gutter="0"/>
          <w:cols w:space="720"/>
          <w:titlePg/>
        </w:sectPr>
      </w:pPr>
      <w:r w:rsidRPr="00203F4E">
        <w:rPr>
          <w:b w:val="0"/>
          <w:i/>
          <w:sz w:val="24"/>
          <w:szCs w:val="24"/>
        </w:rPr>
        <w:t>_____________________</w:t>
      </w:r>
    </w:p>
    <w:p w:rsidR="00F61F6D" w:rsidRDefault="00F61F6D" w:rsidP="00F61F6D">
      <w:pPr>
        <w:pStyle w:val="aa"/>
        <w:ind w:left="6804"/>
      </w:pPr>
      <w:r>
        <w:lastRenderedPageBreak/>
        <w:t>Додаток 3</w:t>
      </w:r>
      <w:r>
        <w:br/>
        <w:t>до Порядку</w:t>
      </w:r>
    </w:p>
    <w:p w:rsidR="00F61F6D" w:rsidRDefault="00F61F6D" w:rsidP="00F61F6D">
      <w:pPr>
        <w:pStyle w:val="a9"/>
      </w:pPr>
    </w:p>
    <w:p w:rsidR="00F61F6D" w:rsidRDefault="00F61F6D" w:rsidP="00F61F6D">
      <w:pPr>
        <w:pStyle w:val="ab"/>
        <w:rPr>
          <w:b w:val="0"/>
        </w:rPr>
      </w:pPr>
      <w:r>
        <w:rPr>
          <w:b w:val="0"/>
        </w:rPr>
        <w:t>ПОПЕРЕДЖЕННЯ</w:t>
      </w:r>
      <w:r>
        <w:rPr>
          <w:b w:val="0"/>
        </w:rPr>
        <w:br/>
        <w:t>про вимоги та обмеження, встановлені Законом України</w:t>
      </w:r>
      <w:r>
        <w:rPr>
          <w:b w:val="0"/>
        </w:rPr>
        <w:br/>
        <w:t>“Про запобігання корупції”</w:t>
      </w:r>
    </w:p>
    <w:p w:rsidR="00F61F6D" w:rsidRDefault="00F61F6D" w:rsidP="00F61F6D">
      <w:pPr>
        <w:pStyle w:val="ab"/>
        <w:rPr>
          <w:b w:val="0"/>
        </w:rPr>
      </w:pPr>
    </w:p>
    <w:p w:rsidR="00F61F6D" w:rsidRDefault="00F61F6D" w:rsidP="00F61F6D">
      <w:pPr>
        <w:pStyle w:val="a9"/>
        <w:jc w:val="both"/>
      </w:pPr>
      <w:r>
        <w:t>Про вимоги та обмеження, встановлені Законом України “Про запобігання корупції”, попереджений (попереджена).</w:t>
      </w:r>
    </w:p>
    <w:p w:rsidR="00F61F6D" w:rsidRDefault="00F61F6D" w:rsidP="00F61F6D">
      <w:pPr>
        <w:pStyle w:val="a9"/>
        <w:jc w:val="both"/>
      </w:pPr>
    </w:p>
    <w:p w:rsidR="00F61F6D" w:rsidRDefault="00F61F6D" w:rsidP="00F61F6D">
      <w:pPr>
        <w:pStyle w:val="a9"/>
        <w:jc w:val="both"/>
      </w:pPr>
    </w:p>
    <w:p w:rsidR="00F61F6D" w:rsidRDefault="00F61F6D" w:rsidP="00F61F6D">
      <w:pPr>
        <w:pStyle w:val="a9"/>
      </w:pPr>
    </w:p>
    <w:p w:rsidR="00F61F6D" w:rsidRPr="007E0029" w:rsidRDefault="00F61F6D" w:rsidP="00F61F6D">
      <w:pPr>
        <w:rPr>
          <w:sz w:val="20"/>
          <w:lang w:val="uk-UA"/>
        </w:rPr>
      </w:pPr>
      <w:r w:rsidRPr="007E0029">
        <w:rPr>
          <w:szCs w:val="26"/>
          <w:lang w:val="uk-UA"/>
        </w:rPr>
        <w:t xml:space="preserve">____ __________20___ р. </w:t>
      </w:r>
      <w:r>
        <w:rPr>
          <w:szCs w:val="26"/>
          <w:lang w:val="uk-UA"/>
        </w:rPr>
        <w:t xml:space="preserve">            </w:t>
      </w:r>
      <w:r w:rsidRPr="007E0029">
        <w:rPr>
          <w:szCs w:val="26"/>
          <w:lang w:val="uk-UA"/>
        </w:rPr>
        <w:t xml:space="preserve">________________ </w:t>
      </w:r>
      <w:r>
        <w:rPr>
          <w:szCs w:val="26"/>
          <w:lang w:val="uk-UA"/>
        </w:rPr>
        <w:t xml:space="preserve">        </w:t>
      </w:r>
      <w:r w:rsidRPr="007E0029">
        <w:rPr>
          <w:szCs w:val="26"/>
          <w:lang w:val="uk-UA"/>
        </w:rPr>
        <w:t xml:space="preserve">___________________ </w:t>
      </w:r>
      <w:r w:rsidRPr="007E0029">
        <w:rPr>
          <w:szCs w:val="26"/>
          <w:lang w:val="uk-UA"/>
        </w:rPr>
        <w:br/>
      </w:r>
      <w:r w:rsidRPr="007E0029">
        <w:rPr>
          <w:sz w:val="20"/>
          <w:lang w:val="uk-UA"/>
        </w:rPr>
        <w:tab/>
      </w:r>
      <w:r w:rsidRPr="007E0029">
        <w:rPr>
          <w:sz w:val="20"/>
          <w:lang w:val="uk-UA"/>
        </w:rPr>
        <w:tab/>
      </w:r>
      <w:r w:rsidRPr="007E0029">
        <w:rPr>
          <w:sz w:val="20"/>
          <w:lang w:val="uk-UA"/>
        </w:rPr>
        <w:tab/>
      </w:r>
      <w:r w:rsidRPr="007E0029">
        <w:rPr>
          <w:sz w:val="20"/>
          <w:lang w:val="uk-UA"/>
        </w:rPr>
        <w:tab/>
      </w:r>
      <w:r w:rsidRPr="007E0029">
        <w:rPr>
          <w:sz w:val="20"/>
          <w:lang w:val="uk-UA"/>
        </w:rPr>
        <w:tab/>
        <w:t xml:space="preserve">           (підпис)</w:t>
      </w:r>
      <w:r w:rsidRPr="007E0029">
        <w:rPr>
          <w:sz w:val="20"/>
          <w:lang w:val="uk-UA"/>
        </w:rPr>
        <w:tab/>
      </w:r>
      <w:r w:rsidRPr="007E0029">
        <w:rPr>
          <w:sz w:val="20"/>
          <w:lang w:val="uk-UA"/>
        </w:rPr>
        <w:tab/>
        <w:t xml:space="preserve">    (прізвище, та ініціали)</w:t>
      </w:r>
    </w:p>
    <w:p w:rsidR="00F61F6D" w:rsidRDefault="00F61F6D" w:rsidP="00F61F6D">
      <w:pPr>
        <w:pStyle w:val="3"/>
        <w:spacing w:before="1080"/>
        <w:jc w:val="center"/>
        <w:rPr>
          <w:b w:val="0"/>
          <w:i/>
        </w:rPr>
        <w:sectPr w:rsidR="00F61F6D">
          <w:pgSz w:w="11906" w:h="16838" w:code="9"/>
          <w:pgMar w:top="1134" w:right="1134" w:bottom="1134" w:left="1701" w:header="567" w:footer="567" w:gutter="0"/>
          <w:cols w:space="720"/>
          <w:titlePg/>
        </w:sectPr>
      </w:pPr>
      <w:r>
        <w:rPr>
          <w:b w:val="0"/>
          <w:i/>
        </w:rPr>
        <w:t>_____________________</w:t>
      </w:r>
    </w:p>
    <w:p w:rsidR="00F61F6D" w:rsidRPr="005718C7" w:rsidRDefault="00F61F6D" w:rsidP="00F61F6D">
      <w:pPr>
        <w:pStyle w:val="a9"/>
        <w:spacing w:before="0" w:line="60" w:lineRule="atLeast"/>
        <w:ind w:left="6804" w:firstLine="0"/>
        <w:jc w:val="right"/>
        <w:rPr>
          <w:szCs w:val="26"/>
        </w:rPr>
      </w:pPr>
      <w:r w:rsidRPr="005718C7">
        <w:rPr>
          <w:szCs w:val="26"/>
        </w:rPr>
        <w:lastRenderedPageBreak/>
        <w:t>Додаток 4</w:t>
      </w:r>
      <w:r w:rsidRPr="005718C7">
        <w:rPr>
          <w:szCs w:val="26"/>
        </w:rPr>
        <w:br/>
        <w:t>до Порядку</w:t>
      </w:r>
    </w:p>
    <w:p w:rsidR="00F61F6D" w:rsidRPr="005718C7" w:rsidRDefault="00F61F6D" w:rsidP="00526FD2">
      <w:pPr>
        <w:pStyle w:val="a9"/>
        <w:spacing w:before="0"/>
        <w:ind w:firstLine="0"/>
        <w:jc w:val="center"/>
        <w:rPr>
          <w:szCs w:val="26"/>
        </w:rPr>
      </w:pPr>
      <w:r w:rsidRPr="005718C7">
        <w:rPr>
          <w:szCs w:val="26"/>
        </w:rPr>
        <w:t>ЗАЯВА*</w:t>
      </w:r>
      <w:r w:rsidRPr="005718C7">
        <w:rPr>
          <w:szCs w:val="26"/>
        </w:rPr>
        <w:br/>
        <w:t>про відсутність конфлікту інтересів</w:t>
      </w:r>
    </w:p>
    <w:p w:rsidR="00F61F6D" w:rsidRPr="005718C7" w:rsidRDefault="00F61F6D" w:rsidP="00F61F6D">
      <w:pPr>
        <w:jc w:val="center"/>
        <w:rPr>
          <w:szCs w:val="26"/>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4"/>
        <w:gridCol w:w="3464"/>
        <w:gridCol w:w="2657"/>
      </w:tblGrid>
      <w:tr w:rsidR="00F61F6D" w:rsidRPr="00526FD2" w:rsidTr="00627F50">
        <w:trPr>
          <w:trHeight w:val="980"/>
        </w:trPr>
        <w:tc>
          <w:tcPr>
            <w:tcW w:w="3734" w:type="dxa"/>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line="228" w:lineRule="auto"/>
              <w:rPr>
                <w:szCs w:val="26"/>
                <w:lang w:val="uk-UA"/>
              </w:rPr>
            </w:pPr>
            <w:r w:rsidRPr="00526FD2">
              <w:rPr>
                <w:szCs w:val="26"/>
                <w:lang w:val="uk-UA"/>
              </w:rPr>
              <w:t>Прізвище, ім’я, по батькові</w:t>
            </w:r>
          </w:p>
          <w:p w:rsidR="00F61F6D" w:rsidRPr="00526FD2" w:rsidRDefault="00F61F6D" w:rsidP="00627F50">
            <w:pPr>
              <w:spacing w:before="120" w:line="228" w:lineRule="auto"/>
              <w:jc w:val="both"/>
              <w:rPr>
                <w:szCs w:val="26"/>
                <w:lang w:val="uk-UA"/>
              </w:rPr>
            </w:pPr>
            <w:r w:rsidRPr="00526FD2">
              <w:rPr>
                <w:szCs w:val="26"/>
                <w:lang w:val="uk-UA"/>
              </w:rPr>
              <w:t xml:space="preserve">Місце роботи </w:t>
            </w:r>
          </w:p>
          <w:p w:rsidR="00F61F6D" w:rsidRPr="00526FD2" w:rsidRDefault="00F61F6D" w:rsidP="00627F50">
            <w:pPr>
              <w:spacing w:before="120" w:line="228" w:lineRule="auto"/>
              <w:ind w:right="-108"/>
              <w:jc w:val="both"/>
              <w:rPr>
                <w:szCs w:val="26"/>
                <w:lang w:val="uk-UA"/>
              </w:rPr>
            </w:pPr>
            <w:r w:rsidRPr="00526FD2">
              <w:rPr>
                <w:szCs w:val="26"/>
                <w:lang w:val="uk-UA"/>
              </w:rPr>
              <w:t>Номер контактного телефону</w:t>
            </w:r>
          </w:p>
          <w:p w:rsidR="00F61F6D" w:rsidRPr="00526FD2" w:rsidRDefault="00F61F6D" w:rsidP="00627F50">
            <w:pPr>
              <w:spacing w:before="120" w:line="228" w:lineRule="auto"/>
              <w:jc w:val="both"/>
              <w:rPr>
                <w:szCs w:val="26"/>
                <w:lang w:val="uk-UA"/>
              </w:rPr>
            </w:pPr>
            <w:r w:rsidRPr="00526FD2">
              <w:rPr>
                <w:szCs w:val="26"/>
                <w:lang w:val="uk-UA"/>
              </w:rPr>
              <w:t>Електронна адреса</w:t>
            </w:r>
          </w:p>
        </w:tc>
        <w:tc>
          <w:tcPr>
            <w:tcW w:w="6121" w:type="dxa"/>
            <w:gridSpan w:val="2"/>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line="228" w:lineRule="auto"/>
              <w:jc w:val="both"/>
              <w:rPr>
                <w:szCs w:val="26"/>
                <w:lang w:val="uk-UA"/>
              </w:rPr>
            </w:pPr>
            <w:r w:rsidRPr="00526FD2">
              <w:rPr>
                <w:szCs w:val="26"/>
                <w:lang w:val="uk-UA"/>
              </w:rPr>
              <w:t>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w:t>
            </w:r>
          </w:p>
          <w:p w:rsidR="00F61F6D" w:rsidRPr="00526FD2" w:rsidRDefault="00F61F6D" w:rsidP="00627F50">
            <w:pPr>
              <w:spacing w:before="120" w:line="228" w:lineRule="auto"/>
              <w:jc w:val="both"/>
              <w:rPr>
                <w:szCs w:val="26"/>
                <w:lang w:val="uk-UA"/>
              </w:rPr>
            </w:pPr>
          </w:p>
        </w:tc>
      </w:tr>
      <w:tr w:rsidR="00F61F6D" w:rsidRPr="00526FD2" w:rsidTr="00627F50">
        <w:tc>
          <w:tcPr>
            <w:tcW w:w="9855" w:type="dxa"/>
            <w:gridSpan w:val="3"/>
            <w:tcBorders>
              <w:top w:val="nil"/>
              <w:left w:val="nil"/>
              <w:bottom w:val="single" w:sz="4" w:space="0" w:color="000000"/>
              <w:right w:val="nil"/>
            </w:tcBorders>
          </w:tcPr>
          <w:p w:rsidR="00F61F6D" w:rsidRPr="00526FD2" w:rsidRDefault="00F61F6D" w:rsidP="00627F50">
            <w:pPr>
              <w:spacing w:before="120" w:line="228" w:lineRule="auto"/>
              <w:jc w:val="right"/>
              <w:rPr>
                <w:szCs w:val="26"/>
                <w:lang w:val="uk-UA"/>
              </w:rPr>
            </w:pP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line="228" w:lineRule="auto"/>
              <w:jc w:val="both"/>
              <w:rPr>
                <w:szCs w:val="26"/>
                <w:lang w:val="uk-UA"/>
              </w:rPr>
            </w:pPr>
            <w:r w:rsidRPr="00526FD2">
              <w:rPr>
                <w:szCs w:val="26"/>
                <w:lang w:val="uk-UA"/>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2657" w:type="dxa"/>
            <w:tcBorders>
              <w:top w:val="single" w:sz="4" w:space="0" w:color="000000"/>
              <w:left w:val="single" w:sz="4" w:space="0" w:color="000000"/>
              <w:bottom w:val="single" w:sz="4" w:space="0" w:color="000000"/>
              <w:right w:val="single" w:sz="4" w:space="0" w:color="000000"/>
            </w:tcBorders>
          </w:tcPr>
          <w:p w:rsidR="00F61F6D" w:rsidRPr="00526FD2" w:rsidRDefault="00F61F6D" w:rsidP="00627F50">
            <w:pPr>
              <w:spacing w:before="120" w:line="228" w:lineRule="auto"/>
              <w:jc w:val="center"/>
              <w:rPr>
                <w:szCs w:val="26"/>
                <w:lang w:val="uk-UA"/>
              </w:rPr>
            </w:pP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hideMark/>
          </w:tcPr>
          <w:p w:rsidR="00F61F6D" w:rsidRPr="00526FD2" w:rsidRDefault="00F61F6D" w:rsidP="00F61F6D">
            <w:pPr>
              <w:numPr>
                <w:ilvl w:val="0"/>
                <w:numId w:val="2"/>
              </w:numPr>
              <w:spacing w:before="120" w:after="200" w:line="228" w:lineRule="auto"/>
              <w:jc w:val="both"/>
              <w:rPr>
                <w:szCs w:val="26"/>
                <w:lang w:val="uk-UA"/>
              </w:rPr>
            </w:pPr>
            <w:r w:rsidRPr="00526FD2">
              <w:rPr>
                <w:szCs w:val="26"/>
                <w:lang w:val="uk-UA"/>
              </w:rPr>
              <w:t>акції, облігації та інші цінні папери?</w:t>
            </w:r>
          </w:p>
          <w:p w:rsidR="00F61F6D" w:rsidRPr="00526FD2" w:rsidRDefault="00F61F6D" w:rsidP="00627F50">
            <w:pPr>
              <w:spacing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p>
        </w:tc>
        <w:tc>
          <w:tcPr>
            <w:tcW w:w="2657" w:type="dxa"/>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line="228" w:lineRule="auto"/>
              <w:jc w:val="center"/>
              <w:rPr>
                <w:szCs w:val="26"/>
                <w:lang w:val="uk-UA"/>
              </w:rPr>
            </w:pPr>
            <w:r w:rsidRPr="00526FD2">
              <w:rPr>
                <w:szCs w:val="26"/>
                <w:lang w:val="uk-UA"/>
              </w:rPr>
              <w:t xml:space="preserve">так** </w:t>
            </w:r>
            <w:r w:rsidRPr="00526FD2">
              <w:rPr>
                <w:sz w:val="28"/>
                <w:szCs w:val="28"/>
                <w:lang w:val="uk-UA"/>
              </w:rPr>
              <w:sym w:font="Symbol" w:char="F07F"/>
            </w:r>
            <w:r w:rsidRPr="00526FD2">
              <w:rPr>
                <w:szCs w:val="26"/>
                <w:lang w:val="uk-UA"/>
              </w:rPr>
              <w:t xml:space="preserve"> ні </w:t>
            </w:r>
            <w:r w:rsidRPr="00526FD2">
              <w:rPr>
                <w:sz w:val="28"/>
                <w:szCs w:val="28"/>
                <w:lang w:val="uk-UA"/>
              </w:rPr>
              <w:sym w:font="Symbol" w:char="F07F"/>
            </w: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hideMark/>
          </w:tcPr>
          <w:p w:rsidR="00F61F6D" w:rsidRPr="00526FD2" w:rsidRDefault="00F61F6D" w:rsidP="00F61F6D">
            <w:pPr>
              <w:numPr>
                <w:ilvl w:val="0"/>
                <w:numId w:val="2"/>
              </w:numPr>
              <w:spacing w:before="120" w:after="200" w:line="228" w:lineRule="auto"/>
              <w:jc w:val="both"/>
              <w:rPr>
                <w:szCs w:val="26"/>
                <w:lang w:val="uk-UA"/>
              </w:rPr>
            </w:pPr>
            <w:r w:rsidRPr="00526FD2">
              <w:rPr>
                <w:szCs w:val="26"/>
                <w:lang w:val="uk-UA"/>
              </w:rPr>
              <w:t>комерційні підприємницькі інтереси (наприклад, спільне підприємство, партнерство)?</w:t>
            </w:r>
            <w:r w:rsidRPr="00526FD2">
              <w:rPr>
                <w:szCs w:val="26"/>
                <w:lang w:val="uk-UA"/>
              </w:rPr>
              <w:tab/>
            </w:r>
            <w:r w:rsidRPr="00526FD2">
              <w:rPr>
                <w:szCs w:val="26"/>
                <w:lang w:val="uk-UA"/>
              </w:rPr>
              <w:tab/>
              <w:t xml:space="preserve">         </w:t>
            </w:r>
          </w:p>
          <w:p w:rsidR="00F61F6D" w:rsidRPr="00526FD2" w:rsidRDefault="00F61F6D" w:rsidP="00627F50">
            <w:pPr>
              <w:spacing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ab/>
            </w:r>
          </w:p>
        </w:tc>
        <w:tc>
          <w:tcPr>
            <w:tcW w:w="2657" w:type="dxa"/>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line="228" w:lineRule="auto"/>
              <w:jc w:val="center"/>
              <w:rPr>
                <w:szCs w:val="26"/>
                <w:lang w:val="uk-UA"/>
              </w:rPr>
            </w:pPr>
            <w:r w:rsidRPr="00526FD2">
              <w:rPr>
                <w:szCs w:val="26"/>
                <w:lang w:val="uk-UA"/>
              </w:rPr>
              <w:t xml:space="preserve">так** </w:t>
            </w:r>
            <w:r w:rsidRPr="00526FD2">
              <w:rPr>
                <w:sz w:val="28"/>
                <w:szCs w:val="28"/>
                <w:lang w:val="uk-UA"/>
              </w:rPr>
              <w:sym w:font="Symbol" w:char="F07F"/>
            </w:r>
            <w:r w:rsidRPr="00526FD2">
              <w:rPr>
                <w:szCs w:val="26"/>
                <w:lang w:val="uk-UA"/>
              </w:rPr>
              <w:t xml:space="preserve"> ні </w:t>
            </w:r>
            <w:r w:rsidRPr="00526FD2">
              <w:rPr>
                <w:sz w:val="28"/>
                <w:szCs w:val="28"/>
                <w:lang w:val="uk-UA"/>
              </w:rPr>
              <w:sym w:font="Symbol" w:char="F07F"/>
            </w: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line="228" w:lineRule="auto"/>
              <w:jc w:val="both"/>
              <w:rPr>
                <w:szCs w:val="26"/>
                <w:lang w:val="uk-UA"/>
              </w:rPr>
            </w:pPr>
            <w:r w:rsidRPr="00526FD2">
              <w:rPr>
                <w:szCs w:val="26"/>
                <w:lang w:val="uk-UA"/>
              </w:rPr>
              <w:t>2. Чи є Ви власником прав інтелектуальної власності, які можуть бути розширені або звужені за результатами роботи (назва посади), на:</w:t>
            </w:r>
          </w:p>
        </w:tc>
        <w:tc>
          <w:tcPr>
            <w:tcW w:w="2657" w:type="dxa"/>
            <w:tcBorders>
              <w:top w:val="single" w:sz="4" w:space="0" w:color="000000"/>
              <w:left w:val="single" w:sz="4" w:space="0" w:color="000000"/>
              <w:bottom w:val="single" w:sz="4" w:space="0" w:color="000000"/>
              <w:right w:val="single" w:sz="4" w:space="0" w:color="000000"/>
            </w:tcBorders>
          </w:tcPr>
          <w:p w:rsidR="00F61F6D" w:rsidRPr="00526FD2" w:rsidRDefault="00F61F6D" w:rsidP="00627F50">
            <w:pPr>
              <w:spacing w:before="120" w:line="228" w:lineRule="auto"/>
              <w:jc w:val="center"/>
              <w:rPr>
                <w:szCs w:val="26"/>
                <w:lang w:val="uk-UA"/>
              </w:rPr>
            </w:pP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hideMark/>
          </w:tcPr>
          <w:p w:rsidR="00F61F6D" w:rsidRPr="00526FD2" w:rsidRDefault="00F61F6D" w:rsidP="00F61F6D">
            <w:pPr>
              <w:numPr>
                <w:ilvl w:val="0"/>
                <w:numId w:val="3"/>
              </w:numPr>
              <w:spacing w:before="120" w:after="200" w:line="228" w:lineRule="auto"/>
              <w:jc w:val="both"/>
              <w:rPr>
                <w:szCs w:val="26"/>
                <w:lang w:val="uk-UA"/>
              </w:rPr>
            </w:pPr>
            <w:r w:rsidRPr="00526FD2">
              <w:rPr>
                <w:szCs w:val="26"/>
                <w:lang w:val="uk-UA"/>
              </w:rPr>
              <w:t>патенти, знаки на товари та послуги, авторські права (включаючи заявки, що розглядаються)?</w:t>
            </w:r>
          </w:p>
          <w:p w:rsidR="00F61F6D" w:rsidRPr="00526FD2" w:rsidRDefault="00F61F6D" w:rsidP="00627F50">
            <w:pPr>
              <w:spacing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ab/>
            </w:r>
          </w:p>
        </w:tc>
        <w:tc>
          <w:tcPr>
            <w:tcW w:w="2657" w:type="dxa"/>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line="228" w:lineRule="auto"/>
              <w:jc w:val="center"/>
              <w:rPr>
                <w:szCs w:val="26"/>
                <w:lang w:val="uk-UA"/>
              </w:rPr>
            </w:pPr>
            <w:r w:rsidRPr="00526FD2">
              <w:rPr>
                <w:szCs w:val="26"/>
                <w:lang w:val="uk-UA"/>
              </w:rPr>
              <w:t xml:space="preserve">так** </w:t>
            </w:r>
            <w:r w:rsidRPr="00526FD2">
              <w:rPr>
                <w:sz w:val="28"/>
                <w:szCs w:val="28"/>
                <w:lang w:val="uk-UA"/>
              </w:rPr>
              <w:sym w:font="Symbol" w:char="F07F"/>
            </w:r>
            <w:r w:rsidRPr="00526FD2">
              <w:rPr>
                <w:szCs w:val="26"/>
                <w:lang w:val="uk-UA"/>
              </w:rPr>
              <w:t xml:space="preserve"> ні </w:t>
            </w:r>
            <w:r w:rsidRPr="00526FD2">
              <w:rPr>
                <w:sz w:val="28"/>
                <w:szCs w:val="28"/>
                <w:lang w:val="uk-UA"/>
              </w:rPr>
              <w:sym w:font="Symbol" w:char="F07F"/>
            </w: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hideMark/>
          </w:tcPr>
          <w:p w:rsidR="00F61F6D" w:rsidRPr="00526FD2" w:rsidRDefault="00F61F6D" w:rsidP="00F61F6D">
            <w:pPr>
              <w:numPr>
                <w:ilvl w:val="0"/>
                <w:numId w:val="3"/>
              </w:numPr>
              <w:spacing w:before="120" w:after="200" w:line="228" w:lineRule="auto"/>
              <w:jc w:val="both"/>
              <w:rPr>
                <w:szCs w:val="26"/>
                <w:lang w:val="uk-UA"/>
              </w:rPr>
            </w:pPr>
            <w:r w:rsidRPr="00526FD2">
              <w:rPr>
                <w:szCs w:val="26"/>
                <w:lang w:val="uk-UA"/>
              </w:rPr>
              <w:t>запатентоване ноу-хау?</w:t>
            </w:r>
          </w:p>
          <w:p w:rsidR="00F61F6D" w:rsidRPr="00526FD2" w:rsidRDefault="00F61F6D" w:rsidP="00627F50">
            <w:pPr>
              <w:spacing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p>
        </w:tc>
        <w:tc>
          <w:tcPr>
            <w:tcW w:w="2657" w:type="dxa"/>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line="228" w:lineRule="auto"/>
              <w:jc w:val="center"/>
              <w:rPr>
                <w:szCs w:val="26"/>
                <w:lang w:val="uk-UA"/>
              </w:rPr>
            </w:pPr>
            <w:r w:rsidRPr="00526FD2">
              <w:rPr>
                <w:szCs w:val="26"/>
                <w:lang w:val="uk-UA"/>
              </w:rPr>
              <w:t xml:space="preserve">так** </w:t>
            </w:r>
            <w:r w:rsidRPr="00526FD2">
              <w:rPr>
                <w:sz w:val="28"/>
                <w:szCs w:val="28"/>
                <w:lang w:val="uk-UA"/>
              </w:rPr>
              <w:sym w:font="Symbol" w:char="F07F"/>
            </w:r>
            <w:r w:rsidRPr="00526FD2">
              <w:rPr>
                <w:szCs w:val="26"/>
                <w:lang w:val="uk-UA"/>
              </w:rPr>
              <w:t xml:space="preserve"> ні </w:t>
            </w:r>
            <w:r w:rsidRPr="00526FD2">
              <w:rPr>
                <w:sz w:val="28"/>
                <w:szCs w:val="28"/>
                <w:lang w:val="uk-UA"/>
              </w:rPr>
              <w:sym w:font="Symbol" w:char="F07F"/>
            </w:r>
          </w:p>
        </w:tc>
      </w:tr>
      <w:tr w:rsidR="00F61F6D" w:rsidRPr="00526FD2" w:rsidTr="00627F50">
        <w:tc>
          <w:tcPr>
            <w:tcW w:w="7198" w:type="dxa"/>
            <w:gridSpan w:val="2"/>
            <w:tcBorders>
              <w:top w:val="single" w:sz="4" w:space="0" w:color="000000"/>
              <w:left w:val="single" w:sz="4" w:space="0" w:color="000000"/>
              <w:bottom w:val="nil"/>
              <w:right w:val="single" w:sz="4" w:space="0" w:color="000000"/>
            </w:tcBorders>
            <w:hideMark/>
          </w:tcPr>
          <w:p w:rsidR="00F61F6D" w:rsidRPr="00526FD2" w:rsidRDefault="00F61F6D" w:rsidP="00627F50">
            <w:pPr>
              <w:spacing w:before="120"/>
              <w:rPr>
                <w:szCs w:val="26"/>
                <w:lang w:val="uk-UA"/>
              </w:rPr>
            </w:pPr>
            <w:r w:rsidRPr="00526FD2">
              <w:rPr>
                <w:szCs w:val="26"/>
                <w:lang w:val="uk-UA"/>
              </w:rPr>
              <w:t xml:space="preserve">3. Чи проводили Ви протягом останніх чотирьох років експертну оцінку, пов’язану з державною реєстрацією, </w:t>
            </w:r>
            <w:r w:rsidRPr="00526FD2">
              <w:rPr>
                <w:szCs w:val="26"/>
                <w:lang w:val="uk-UA"/>
              </w:rPr>
              <w:lastRenderedPageBreak/>
              <w:t>клінічними/доклінічними випробуваннями (дослідженнями) лікарських засобів, що може стосуватися посади (назва посади)?</w:t>
            </w:r>
          </w:p>
          <w:p w:rsidR="00F61F6D" w:rsidRPr="00526FD2" w:rsidRDefault="00F61F6D" w:rsidP="00627F50">
            <w:pPr>
              <w:spacing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after="240"/>
              <w:jc w:val="both"/>
              <w:rPr>
                <w:szCs w:val="26"/>
                <w:lang w:val="uk-UA"/>
              </w:rPr>
            </w:pPr>
            <w:r w:rsidRPr="00526FD2">
              <w:rPr>
                <w:szCs w:val="26"/>
                <w:lang w:val="uk-UA"/>
              </w:rPr>
              <w:tab/>
            </w:r>
          </w:p>
        </w:tc>
        <w:tc>
          <w:tcPr>
            <w:tcW w:w="2657" w:type="dxa"/>
            <w:tcBorders>
              <w:top w:val="single" w:sz="4" w:space="0" w:color="000000"/>
              <w:left w:val="single" w:sz="4" w:space="0" w:color="000000"/>
              <w:bottom w:val="nil"/>
              <w:right w:val="single" w:sz="4" w:space="0" w:color="000000"/>
            </w:tcBorders>
            <w:hideMark/>
          </w:tcPr>
          <w:p w:rsidR="00F61F6D" w:rsidRPr="00526FD2" w:rsidRDefault="00F61F6D" w:rsidP="00627F50">
            <w:pPr>
              <w:spacing w:before="120"/>
              <w:jc w:val="center"/>
              <w:rPr>
                <w:szCs w:val="26"/>
                <w:lang w:val="uk-UA"/>
              </w:rPr>
            </w:pPr>
            <w:r w:rsidRPr="00526FD2">
              <w:rPr>
                <w:szCs w:val="26"/>
                <w:lang w:val="uk-UA"/>
              </w:rPr>
              <w:lastRenderedPageBreak/>
              <w:t xml:space="preserve">так** </w:t>
            </w:r>
            <w:r w:rsidRPr="00526FD2">
              <w:rPr>
                <w:sz w:val="28"/>
                <w:szCs w:val="28"/>
                <w:lang w:val="uk-UA"/>
              </w:rPr>
              <w:sym w:font="Symbol" w:char="F07F"/>
            </w:r>
            <w:r w:rsidRPr="00526FD2">
              <w:rPr>
                <w:szCs w:val="26"/>
                <w:lang w:val="uk-UA"/>
              </w:rPr>
              <w:t xml:space="preserve"> ні </w:t>
            </w:r>
            <w:r w:rsidRPr="00526FD2">
              <w:rPr>
                <w:sz w:val="28"/>
                <w:szCs w:val="28"/>
                <w:lang w:val="uk-UA"/>
              </w:rPr>
              <w:sym w:font="Symbol" w:char="F07F"/>
            </w: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tcPr>
          <w:p w:rsidR="00F61F6D" w:rsidRPr="00526FD2" w:rsidRDefault="00F61F6D" w:rsidP="00627F50">
            <w:pPr>
              <w:spacing w:before="120"/>
              <w:jc w:val="both"/>
              <w:rPr>
                <w:szCs w:val="26"/>
                <w:lang w:val="uk-UA"/>
              </w:rPr>
            </w:pPr>
            <w:r w:rsidRPr="00526FD2">
              <w:rPr>
                <w:szCs w:val="26"/>
                <w:lang w:val="uk-UA"/>
              </w:rPr>
              <w:lastRenderedPageBreak/>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rsidR="00F61F6D" w:rsidRPr="00526FD2" w:rsidRDefault="00F61F6D" w:rsidP="00627F50">
            <w:pPr>
              <w:spacing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jc w:val="both"/>
              <w:rPr>
                <w:szCs w:val="26"/>
                <w:lang w:val="uk-UA"/>
              </w:rPr>
            </w:pPr>
            <w:r w:rsidRPr="00526FD2">
              <w:rPr>
                <w:szCs w:val="26"/>
                <w:lang w:val="uk-UA"/>
              </w:rPr>
              <w:tab/>
            </w:r>
          </w:p>
        </w:tc>
        <w:tc>
          <w:tcPr>
            <w:tcW w:w="2657" w:type="dxa"/>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jc w:val="center"/>
              <w:rPr>
                <w:szCs w:val="26"/>
                <w:lang w:val="uk-UA"/>
              </w:rPr>
            </w:pPr>
            <w:r w:rsidRPr="00526FD2">
              <w:rPr>
                <w:szCs w:val="26"/>
                <w:lang w:val="uk-UA"/>
              </w:rPr>
              <w:t xml:space="preserve">так** </w:t>
            </w:r>
            <w:r w:rsidRPr="00526FD2">
              <w:rPr>
                <w:sz w:val="28"/>
                <w:szCs w:val="28"/>
                <w:lang w:val="uk-UA"/>
              </w:rPr>
              <w:sym w:font="Symbol" w:char="F07F"/>
            </w:r>
            <w:r w:rsidRPr="00526FD2">
              <w:rPr>
                <w:szCs w:val="26"/>
                <w:lang w:val="uk-UA"/>
              </w:rPr>
              <w:t xml:space="preserve"> ні </w:t>
            </w:r>
            <w:r w:rsidRPr="00526FD2">
              <w:rPr>
                <w:sz w:val="28"/>
                <w:szCs w:val="28"/>
                <w:lang w:val="uk-UA"/>
              </w:rPr>
              <w:sym w:font="Symbol" w:char="F07F"/>
            </w: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tcPr>
          <w:p w:rsidR="00F61F6D" w:rsidRPr="00526FD2" w:rsidRDefault="00F61F6D" w:rsidP="00627F50">
            <w:pPr>
              <w:spacing w:before="120"/>
              <w:ind w:right="-87"/>
              <w:jc w:val="both"/>
              <w:rPr>
                <w:szCs w:val="26"/>
                <w:lang w:val="uk-UA"/>
              </w:rPr>
            </w:pPr>
            <w:r w:rsidRPr="00526FD2">
              <w:rPr>
                <w:szCs w:val="26"/>
                <w:lang w:val="uk-UA"/>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rsidR="00F61F6D" w:rsidRPr="00526FD2" w:rsidRDefault="00F61F6D" w:rsidP="00627F50">
            <w:pPr>
              <w:spacing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jc w:val="both"/>
              <w:rPr>
                <w:szCs w:val="26"/>
                <w:lang w:val="uk-UA"/>
              </w:rPr>
            </w:pPr>
            <w:r w:rsidRPr="00526FD2">
              <w:rPr>
                <w:szCs w:val="26"/>
                <w:lang w:val="uk-UA"/>
              </w:rPr>
              <w:tab/>
            </w:r>
          </w:p>
        </w:tc>
        <w:tc>
          <w:tcPr>
            <w:tcW w:w="2657" w:type="dxa"/>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jc w:val="center"/>
              <w:rPr>
                <w:szCs w:val="26"/>
                <w:lang w:val="uk-UA"/>
              </w:rPr>
            </w:pPr>
            <w:r w:rsidRPr="00526FD2">
              <w:rPr>
                <w:szCs w:val="26"/>
                <w:lang w:val="uk-UA"/>
              </w:rPr>
              <w:t xml:space="preserve">так** </w:t>
            </w:r>
            <w:r w:rsidRPr="00526FD2">
              <w:rPr>
                <w:sz w:val="28"/>
                <w:szCs w:val="28"/>
                <w:lang w:val="uk-UA"/>
              </w:rPr>
              <w:sym w:font="Symbol" w:char="F07F"/>
            </w:r>
            <w:r w:rsidRPr="00526FD2">
              <w:rPr>
                <w:szCs w:val="26"/>
                <w:lang w:val="uk-UA"/>
              </w:rPr>
              <w:t xml:space="preserve"> ні </w:t>
            </w:r>
            <w:r w:rsidRPr="00526FD2">
              <w:rPr>
                <w:sz w:val="28"/>
                <w:szCs w:val="28"/>
                <w:lang w:val="uk-UA"/>
              </w:rPr>
              <w:sym w:font="Symbol" w:char="F07F"/>
            </w:r>
          </w:p>
        </w:tc>
      </w:tr>
      <w:tr w:rsidR="00F61F6D" w:rsidRPr="00526FD2" w:rsidTr="00627F50">
        <w:tc>
          <w:tcPr>
            <w:tcW w:w="7198" w:type="dxa"/>
            <w:gridSpan w:val="2"/>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jc w:val="both"/>
              <w:rPr>
                <w:szCs w:val="26"/>
                <w:lang w:val="uk-UA"/>
              </w:rPr>
            </w:pPr>
            <w:r w:rsidRPr="00526FD2">
              <w:rPr>
                <w:szCs w:val="26"/>
                <w:lang w:val="uk-UA"/>
              </w:rPr>
              <w:t>6. Чи наявні інші обставини, в тому числі пов’язані з приватним інтересом Ваших близьких осіб, що можуть сприйматися як вплив на Вашу об’єктивність та незалежність?</w:t>
            </w:r>
          </w:p>
          <w:p w:rsidR="00F61F6D" w:rsidRPr="00526FD2" w:rsidRDefault="00F61F6D" w:rsidP="00627F50">
            <w:pPr>
              <w:spacing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line="228" w:lineRule="auto"/>
              <w:jc w:val="both"/>
              <w:rPr>
                <w:szCs w:val="26"/>
                <w:lang w:val="uk-UA"/>
              </w:rPr>
            </w:pPr>
            <w:r w:rsidRPr="00526FD2">
              <w:rPr>
                <w:szCs w:val="26"/>
                <w:lang w:val="uk-UA"/>
              </w:rPr>
              <w:t>_____________________________________________</w:t>
            </w:r>
          </w:p>
          <w:p w:rsidR="00F61F6D" w:rsidRPr="00526FD2" w:rsidRDefault="00F61F6D" w:rsidP="00627F50">
            <w:pPr>
              <w:spacing w:before="120"/>
              <w:jc w:val="both"/>
              <w:rPr>
                <w:szCs w:val="26"/>
                <w:lang w:val="uk-UA"/>
              </w:rPr>
            </w:pPr>
            <w:r w:rsidRPr="00526FD2">
              <w:rPr>
                <w:szCs w:val="26"/>
                <w:lang w:val="uk-UA"/>
              </w:rPr>
              <w:tab/>
            </w:r>
          </w:p>
        </w:tc>
        <w:tc>
          <w:tcPr>
            <w:tcW w:w="2657" w:type="dxa"/>
            <w:tcBorders>
              <w:top w:val="single" w:sz="4" w:space="0" w:color="000000"/>
              <w:left w:val="single" w:sz="4" w:space="0" w:color="000000"/>
              <w:bottom w:val="single" w:sz="4" w:space="0" w:color="000000"/>
              <w:right w:val="single" w:sz="4" w:space="0" w:color="000000"/>
            </w:tcBorders>
            <w:hideMark/>
          </w:tcPr>
          <w:p w:rsidR="00F61F6D" w:rsidRPr="00526FD2" w:rsidRDefault="00F61F6D" w:rsidP="00627F50">
            <w:pPr>
              <w:spacing w:before="120"/>
              <w:jc w:val="center"/>
              <w:rPr>
                <w:szCs w:val="26"/>
                <w:lang w:val="uk-UA"/>
              </w:rPr>
            </w:pPr>
            <w:r w:rsidRPr="00526FD2">
              <w:rPr>
                <w:szCs w:val="26"/>
                <w:lang w:val="uk-UA"/>
              </w:rPr>
              <w:t xml:space="preserve">так** </w:t>
            </w:r>
            <w:r w:rsidRPr="00526FD2">
              <w:rPr>
                <w:sz w:val="28"/>
                <w:szCs w:val="28"/>
                <w:lang w:val="uk-UA"/>
              </w:rPr>
              <w:sym w:font="Symbol" w:char="F07F"/>
            </w:r>
            <w:r w:rsidRPr="00526FD2">
              <w:rPr>
                <w:szCs w:val="26"/>
                <w:lang w:val="uk-UA"/>
              </w:rPr>
              <w:t xml:space="preserve"> ні </w:t>
            </w:r>
            <w:r w:rsidRPr="00526FD2">
              <w:rPr>
                <w:sz w:val="28"/>
                <w:szCs w:val="28"/>
                <w:lang w:val="uk-UA"/>
              </w:rPr>
              <w:sym w:font="Symbol" w:char="F07F"/>
            </w:r>
          </w:p>
        </w:tc>
      </w:tr>
    </w:tbl>
    <w:p w:rsidR="00F61F6D" w:rsidRPr="00526FD2" w:rsidRDefault="00F61F6D" w:rsidP="00526FD2">
      <w:pPr>
        <w:spacing w:before="240"/>
        <w:ind w:firstLine="709"/>
        <w:jc w:val="both"/>
        <w:rPr>
          <w:szCs w:val="26"/>
          <w:lang w:val="uk-UA"/>
        </w:rPr>
      </w:pPr>
      <w:r w:rsidRPr="00526FD2">
        <w:rPr>
          <w:szCs w:val="26"/>
          <w:lang w:val="uk-UA"/>
        </w:rPr>
        <w:t xml:space="preserve">Зазначаю, що ця заява правдива і містить повну інформацію. </w:t>
      </w:r>
    </w:p>
    <w:p w:rsidR="00F61F6D" w:rsidRPr="00526FD2" w:rsidRDefault="00F61F6D" w:rsidP="00F61F6D">
      <w:pPr>
        <w:spacing w:before="120"/>
        <w:ind w:firstLine="708"/>
        <w:jc w:val="both"/>
        <w:rPr>
          <w:szCs w:val="26"/>
          <w:lang w:val="uk-UA"/>
        </w:rPr>
      </w:pPr>
      <w:r w:rsidRPr="00526FD2">
        <w:rPr>
          <w:szCs w:val="26"/>
          <w:lang w:val="uk-UA"/>
        </w:rPr>
        <w:t xml:space="preserve">Погоджуюся на оприлюднення зазначеної у цій заяві інформації на офіційному веб-сайті органу управління. </w:t>
      </w:r>
    </w:p>
    <w:p w:rsidR="00F61F6D" w:rsidRPr="00526FD2" w:rsidRDefault="00F61F6D" w:rsidP="00F61F6D">
      <w:pPr>
        <w:spacing w:before="240"/>
        <w:jc w:val="both"/>
        <w:rPr>
          <w:szCs w:val="26"/>
          <w:lang w:val="uk-UA"/>
        </w:rPr>
      </w:pPr>
      <w:r w:rsidRPr="00526FD2">
        <w:rPr>
          <w:szCs w:val="26"/>
          <w:lang w:val="uk-UA"/>
        </w:rPr>
        <w:t>____  _______ 20___ р.</w:t>
      </w: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Cs w:val="26"/>
          <w:lang w:val="uk-UA"/>
        </w:rPr>
        <w:tab/>
        <w:t>________________</w:t>
      </w:r>
    </w:p>
    <w:p w:rsidR="00F61F6D" w:rsidRPr="00526FD2" w:rsidRDefault="00F61F6D" w:rsidP="00F61F6D">
      <w:pPr>
        <w:jc w:val="both"/>
        <w:rPr>
          <w:sz w:val="22"/>
          <w:szCs w:val="22"/>
          <w:lang w:val="uk-UA"/>
        </w:rPr>
      </w:pP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Cs w:val="26"/>
          <w:lang w:val="uk-UA"/>
        </w:rPr>
        <w:tab/>
      </w:r>
      <w:r w:rsidRPr="00526FD2">
        <w:rPr>
          <w:sz w:val="22"/>
          <w:szCs w:val="22"/>
          <w:lang w:val="uk-UA"/>
        </w:rPr>
        <w:t>(підпис)</w:t>
      </w:r>
    </w:p>
    <w:p w:rsidR="00F61F6D" w:rsidRPr="00526FD2" w:rsidRDefault="00F61F6D" w:rsidP="00526FD2">
      <w:pPr>
        <w:spacing w:before="240"/>
        <w:jc w:val="both"/>
        <w:rPr>
          <w:szCs w:val="26"/>
          <w:lang w:val="uk-UA"/>
        </w:rPr>
      </w:pPr>
      <w:r w:rsidRPr="00526FD2">
        <w:rPr>
          <w:szCs w:val="26"/>
          <w:lang w:val="uk-UA"/>
        </w:rPr>
        <w:t>____</w:t>
      </w:r>
    </w:p>
    <w:p w:rsidR="00F61F6D" w:rsidRPr="00526FD2" w:rsidRDefault="00F61F6D" w:rsidP="00F61F6D">
      <w:pPr>
        <w:spacing w:before="120"/>
        <w:jc w:val="both"/>
        <w:rPr>
          <w:sz w:val="22"/>
          <w:szCs w:val="22"/>
          <w:highlight w:val="white"/>
          <w:lang w:val="uk-UA"/>
        </w:rPr>
      </w:pPr>
      <w:r w:rsidRPr="00526FD2">
        <w:rPr>
          <w:sz w:val="22"/>
          <w:szCs w:val="22"/>
          <w:lang w:val="uk-UA"/>
        </w:rPr>
        <w:t xml:space="preserve">* У цій заяві зазначаються обставини, що можуть становити </w:t>
      </w:r>
      <w:r w:rsidRPr="00526FD2">
        <w:rPr>
          <w:sz w:val="22"/>
          <w:szCs w:val="22"/>
          <w:highlight w:val="white"/>
          <w:lang w:val="uk-UA"/>
        </w:rPr>
        <w:t>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невчинення дій під час виконання повноважень.</w:t>
      </w:r>
    </w:p>
    <w:p w:rsidR="00F61F6D" w:rsidRPr="00526FD2" w:rsidRDefault="00F61F6D" w:rsidP="00F61F6D">
      <w:pPr>
        <w:spacing w:before="120"/>
        <w:jc w:val="both"/>
        <w:rPr>
          <w:sz w:val="22"/>
          <w:szCs w:val="22"/>
          <w:lang w:val="uk-UA"/>
        </w:rPr>
      </w:pPr>
      <w:r w:rsidRPr="00526FD2">
        <w:rPr>
          <w:sz w:val="22"/>
          <w:szCs w:val="22"/>
          <w:lang w:val="uk-UA"/>
        </w:rPr>
        <w:t>До приватного інтересу належать фінансовий, професійний чи інший інтерес, а також інтерес, який може вплинути на результати такої роботи.</w:t>
      </w:r>
    </w:p>
    <w:p w:rsidR="00F61F6D" w:rsidRPr="00526FD2" w:rsidRDefault="00F61F6D" w:rsidP="00F61F6D">
      <w:pPr>
        <w:spacing w:before="120"/>
        <w:jc w:val="both"/>
        <w:rPr>
          <w:sz w:val="22"/>
          <w:szCs w:val="22"/>
          <w:lang w:val="uk-UA"/>
        </w:rPr>
      </w:pPr>
      <w:r w:rsidRPr="00526FD2">
        <w:rPr>
          <w:sz w:val="22"/>
          <w:szCs w:val="22"/>
          <w:lang w:val="uk-UA"/>
        </w:rPr>
        <w:t xml:space="preserve">Також зазначається про такий інтерес близьких осіб претендента на посаду (осіб, </w:t>
      </w:r>
      <w:r w:rsidRPr="00526FD2">
        <w:rPr>
          <w:color w:val="000000"/>
          <w:sz w:val="22"/>
          <w:szCs w:val="22"/>
          <w:shd w:val="clear" w:color="auto" w:fill="FFFFFF"/>
          <w:lang w:val="uk-UA"/>
        </w:rPr>
        <w:t xml:space="preserve">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 також незалежно від зазначених умов </w:t>
      </w:r>
      <w:r w:rsidRPr="00526FD2">
        <w:rPr>
          <w:sz w:val="22"/>
          <w:szCs w:val="22"/>
          <w:lang w:val="uk-UA"/>
        </w:rPr>
        <w:t>—</w:t>
      </w:r>
      <w:r w:rsidRPr="00526FD2">
        <w:rPr>
          <w:color w:val="000000"/>
          <w:sz w:val="22"/>
          <w:szCs w:val="22"/>
          <w:shd w:val="clear" w:color="auto" w:fill="FFFFFF"/>
          <w:lang w:val="uk-UA"/>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чи піклувальника, особи, яка перебуває під опікою або піклуванням претендента)</w:t>
      </w:r>
      <w:r w:rsidRPr="00526FD2">
        <w:rPr>
          <w:sz w:val="22"/>
          <w:szCs w:val="22"/>
          <w:lang w:val="uk-UA"/>
        </w:rPr>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rsidR="00F61F6D" w:rsidRPr="00526FD2" w:rsidRDefault="00F61F6D" w:rsidP="00526FD2">
      <w:pPr>
        <w:widowControl w:val="0"/>
        <w:spacing w:before="120"/>
        <w:jc w:val="both"/>
        <w:rPr>
          <w:sz w:val="22"/>
          <w:szCs w:val="22"/>
          <w:lang w:val="uk-UA"/>
        </w:rPr>
      </w:pPr>
      <w:r w:rsidRPr="00526FD2">
        <w:rPr>
          <w:sz w:val="22"/>
          <w:szCs w:val="22"/>
          <w:lang w:val="uk-UA"/>
        </w:rPr>
        <w:t>Відповідь “так” на поставлені питання не має наслідком необрання на посаду.</w:t>
      </w:r>
    </w:p>
    <w:p w:rsidR="00C81E52" w:rsidRDefault="00F61F6D" w:rsidP="00526FD2">
      <w:pPr>
        <w:widowControl w:val="0"/>
        <w:spacing w:before="240"/>
        <w:jc w:val="both"/>
      </w:pPr>
      <w:r w:rsidRPr="00526FD2">
        <w:rPr>
          <w:sz w:val="22"/>
          <w:szCs w:val="22"/>
          <w:lang w:val="uk-UA"/>
        </w:rPr>
        <w:t xml:space="preserve">** У разі проставлення позначки “+” навпроти відповіді </w:t>
      </w:r>
      <w:r w:rsidRPr="00526FD2">
        <w:rPr>
          <w:rFonts w:eastAsia="Microsoft YaHei"/>
          <w:sz w:val="22"/>
          <w:szCs w:val="22"/>
          <w:lang w:val="uk-UA"/>
        </w:rPr>
        <w:t>“</w:t>
      </w:r>
      <w:r w:rsidRPr="00526FD2">
        <w:rPr>
          <w:sz w:val="22"/>
          <w:szCs w:val="22"/>
          <w:lang w:val="uk-UA"/>
        </w:rPr>
        <w:t>так</w:t>
      </w:r>
      <w:r w:rsidRPr="00526FD2">
        <w:rPr>
          <w:rFonts w:eastAsia="Microsoft YaHei"/>
          <w:sz w:val="22"/>
          <w:szCs w:val="22"/>
          <w:lang w:val="uk-UA"/>
        </w:rPr>
        <w:t>”</w:t>
      </w:r>
      <w:r w:rsidRPr="00526FD2">
        <w:rPr>
          <w:sz w:val="22"/>
          <w:szCs w:val="22"/>
          <w:lang w:val="uk-UA"/>
        </w:rPr>
        <w:t xml:space="preserve"> дайте пояснення у таблиці.</w:t>
      </w:r>
    </w:p>
    <w:sectPr w:rsidR="00C81E52" w:rsidSect="00174350">
      <w:pgSz w:w="11906" w:h="16838"/>
      <w:pgMar w:top="993" w:right="566"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AB1" w:rsidRDefault="00227AB1">
      <w:r>
        <w:separator/>
      </w:r>
    </w:p>
  </w:endnote>
  <w:endnote w:type="continuationSeparator" w:id="0">
    <w:p w:rsidR="00227AB1" w:rsidRDefault="0022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Microsoft YaHe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AB1" w:rsidRDefault="00227AB1">
      <w:r>
        <w:separator/>
      </w:r>
    </w:p>
  </w:footnote>
  <w:footnote w:type="continuationSeparator" w:id="0">
    <w:p w:rsidR="00227AB1" w:rsidRDefault="00227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50" w:rsidRDefault="00F61F6D">
    <w:pPr>
      <w:framePr w:wrap="around" w:vAnchor="text" w:hAnchor="margin" w:xAlign="center" w:y="1"/>
    </w:pPr>
    <w:r>
      <w:fldChar w:fldCharType="begin"/>
    </w:r>
    <w:r>
      <w:instrText xml:space="preserve">PAGE  </w:instrText>
    </w:r>
    <w:r>
      <w:fldChar w:fldCharType="separate"/>
    </w:r>
    <w:r>
      <w:rPr>
        <w:noProof/>
      </w:rPr>
      <w:t>1</w:t>
    </w:r>
    <w:r>
      <w:fldChar w:fldCharType="end"/>
    </w:r>
  </w:p>
  <w:p w:rsidR="00627F50" w:rsidRDefault="00627F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50" w:rsidRDefault="00F61F6D">
    <w:pPr>
      <w:framePr w:wrap="around" w:vAnchor="text" w:hAnchor="margin" w:xAlign="center" w:y="1"/>
    </w:pPr>
    <w:r>
      <w:fldChar w:fldCharType="begin"/>
    </w:r>
    <w:r>
      <w:instrText xml:space="preserve">PAGE  </w:instrText>
    </w:r>
    <w:r>
      <w:fldChar w:fldCharType="separate"/>
    </w:r>
    <w:r>
      <w:rPr>
        <w:noProof/>
      </w:rPr>
      <w:t>1</w:t>
    </w:r>
    <w:r>
      <w:fldChar w:fldCharType="end"/>
    </w:r>
  </w:p>
  <w:p w:rsidR="00627F50" w:rsidRDefault="00627F5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50" w:rsidRDefault="00F61F6D">
    <w:pPr>
      <w:framePr w:wrap="around" w:vAnchor="text" w:hAnchor="margin" w:xAlign="center" w:y="1"/>
    </w:pPr>
    <w:r>
      <w:fldChar w:fldCharType="begin"/>
    </w:r>
    <w:r>
      <w:instrText xml:space="preserve">PAGE  </w:instrText>
    </w:r>
    <w:r>
      <w:fldChar w:fldCharType="separate"/>
    </w:r>
    <w:r w:rsidR="004D6D81">
      <w:rPr>
        <w:noProof/>
      </w:rPr>
      <w:t>13</w:t>
    </w:r>
    <w:r>
      <w:fldChar w:fldCharType="end"/>
    </w:r>
  </w:p>
  <w:p w:rsidR="00627F50" w:rsidRDefault="00627F5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50" w:rsidRDefault="00F61F6D">
    <w:pPr>
      <w:framePr w:wrap="around" w:vAnchor="text" w:hAnchor="margin" w:xAlign="center" w:y="1"/>
    </w:pPr>
    <w:r>
      <w:fldChar w:fldCharType="begin"/>
    </w:r>
    <w:r>
      <w:instrText xml:space="preserve">PAGE  </w:instrText>
    </w:r>
    <w:r>
      <w:fldChar w:fldCharType="separate"/>
    </w:r>
    <w:r>
      <w:rPr>
        <w:noProof/>
      </w:rPr>
      <w:t>1</w:t>
    </w:r>
    <w:r>
      <w:fldChar w:fldCharType="end"/>
    </w:r>
  </w:p>
  <w:p w:rsidR="00627F50" w:rsidRDefault="00627F5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50" w:rsidRDefault="00627F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5077"/>
    <w:multiLevelType w:val="multilevel"/>
    <w:tmpl w:val="5856411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4BAE2040"/>
    <w:multiLevelType w:val="multilevel"/>
    <w:tmpl w:val="7E0ADFF6"/>
    <w:lvl w:ilvl="0">
      <w:start w:val="1"/>
      <w:numFmt w:val="decimal"/>
      <w:lvlText w:val="%1."/>
      <w:lvlJc w:val="left"/>
      <w:pPr>
        <w:ind w:left="1050" w:hanging="360"/>
      </w:pPr>
      <w:rPr>
        <w:rFonts w:hint="default"/>
        <w:lang w:val="uk-UA"/>
      </w:rPr>
    </w:lvl>
    <w:lvl w:ilvl="1">
      <w:start w:val="1"/>
      <w:numFmt w:val="decimal"/>
      <w:isLgl/>
      <w:lvlText w:val="%1.%2."/>
      <w:lvlJc w:val="left"/>
      <w:pPr>
        <w:ind w:left="2564" w:hanging="720"/>
      </w:pPr>
      <w:rPr>
        <w:rFonts w:hint="default"/>
        <w:i w:val="0"/>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2">
    <w:nsid w:val="60097F45"/>
    <w:multiLevelType w:val="multilevel"/>
    <w:tmpl w:val="863043A0"/>
    <w:lvl w:ilvl="0">
      <w:start w:val="3"/>
      <w:numFmt w:val="decimal"/>
      <w:lvlText w:val="%1."/>
      <w:lvlJc w:val="left"/>
      <w:pPr>
        <w:ind w:left="450" w:hanging="450"/>
      </w:pPr>
      <w:rPr>
        <w:rFonts w:hint="default"/>
        <w:i/>
      </w:rPr>
    </w:lvl>
    <w:lvl w:ilvl="1">
      <w:start w:val="3"/>
      <w:numFmt w:val="decimal"/>
      <w:lvlText w:val="%1.%2."/>
      <w:lvlJc w:val="left"/>
      <w:pPr>
        <w:ind w:left="1410" w:hanging="720"/>
      </w:pPr>
      <w:rPr>
        <w:rFonts w:hint="default"/>
        <w:i/>
      </w:rPr>
    </w:lvl>
    <w:lvl w:ilvl="2">
      <w:start w:val="1"/>
      <w:numFmt w:val="decimal"/>
      <w:lvlText w:val="%1.%2.%3."/>
      <w:lvlJc w:val="left"/>
      <w:pPr>
        <w:ind w:left="2100" w:hanging="720"/>
      </w:pPr>
      <w:rPr>
        <w:rFonts w:hint="default"/>
        <w:i/>
      </w:rPr>
    </w:lvl>
    <w:lvl w:ilvl="3">
      <w:start w:val="1"/>
      <w:numFmt w:val="decimal"/>
      <w:lvlText w:val="%1.%2.%3.%4."/>
      <w:lvlJc w:val="left"/>
      <w:pPr>
        <w:ind w:left="3150" w:hanging="1080"/>
      </w:pPr>
      <w:rPr>
        <w:rFonts w:hint="default"/>
        <w:i/>
      </w:rPr>
    </w:lvl>
    <w:lvl w:ilvl="4">
      <w:start w:val="1"/>
      <w:numFmt w:val="decimal"/>
      <w:lvlText w:val="%1.%2.%3.%4.%5."/>
      <w:lvlJc w:val="left"/>
      <w:pPr>
        <w:ind w:left="3840" w:hanging="1080"/>
      </w:pPr>
      <w:rPr>
        <w:rFonts w:hint="default"/>
        <w:i/>
      </w:rPr>
    </w:lvl>
    <w:lvl w:ilvl="5">
      <w:start w:val="1"/>
      <w:numFmt w:val="decimal"/>
      <w:lvlText w:val="%1.%2.%3.%4.%5.%6."/>
      <w:lvlJc w:val="left"/>
      <w:pPr>
        <w:ind w:left="4890" w:hanging="1440"/>
      </w:pPr>
      <w:rPr>
        <w:rFonts w:hint="default"/>
        <w:i/>
      </w:rPr>
    </w:lvl>
    <w:lvl w:ilvl="6">
      <w:start w:val="1"/>
      <w:numFmt w:val="decimal"/>
      <w:lvlText w:val="%1.%2.%3.%4.%5.%6.%7."/>
      <w:lvlJc w:val="left"/>
      <w:pPr>
        <w:ind w:left="5940" w:hanging="1800"/>
      </w:pPr>
      <w:rPr>
        <w:rFonts w:hint="default"/>
        <w:i/>
      </w:rPr>
    </w:lvl>
    <w:lvl w:ilvl="7">
      <w:start w:val="1"/>
      <w:numFmt w:val="decimal"/>
      <w:lvlText w:val="%1.%2.%3.%4.%5.%6.%7.%8."/>
      <w:lvlJc w:val="left"/>
      <w:pPr>
        <w:ind w:left="6630" w:hanging="1800"/>
      </w:pPr>
      <w:rPr>
        <w:rFonts w:hint="default"/>
        <w:i/>
      </w:rPr>
    </w:lvl>
    <w:lvl w:ilvl="8">
      <w:start w:val="1"/>
      <w:numFmt w:val="decimal"/>
      <w:lvlText w:val="%1.%2.%3.%4.%5.%6.%7.%8.%9."/>
      <w:lvlJc w:val="left"/>
      <w:pPr>
        <w:ind w:left="7680" w:hanging="2160"/>
      </w:pPr>
      <w:rPr>
        <w:rFonts w:hint="default"/>
        <w:i/>
      </w:rPr>
    </w:lvl>
  </w:abstractNum>
  <w:abstractNum w:abstractNumId="3">
    <w:nsid w:val="69EE23A0"/>
    <w:multiLevelType w:val="multilevel"/>
    <w:tmpl w:val="EBDCE99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F6D"/>
    <w:rsid w:val="00130C7E"/>
    <w:rsid w:val="00154F56"/>
    <w:rsid w:val="00174350"/>
    <w:rsid w:val="001E6768"/>
    <w:rsid w:val="001F7486"/>
    <w:rsid w:val="00203F4E"/>
    <w:rsid w:val="00227AB1"/>
    <w:rsid w:val="00274C5B"/>
    <w:rsid w:val="0032293B"/>
    <w:rsid w:val="003E5299"/>
    <w:rsid w:val="00461D72"/>
    <w:rsid w:val="004D6D81"/>
    <w:rsid w:val="00510B87"/>
    <w:rsid w:val="00526FD2"/>
    <w:rsid w:val="00595480"/>
    <w:rsid w:val="00611D69"/>
    <w:rsid w:val="00621D72"/>
    <w:rsid w:val="00627F50"/>
    <w:rsid w:val="006873C3"/>
    <w:rsid w:val="006D6D92"/>
    <w:rsid w:val="006E1AFD"/>
    <w:rsid w:val="007F5D77"/>
    <w:rsid w:val="00803910"/>
    <w:rsid w:val="008B34A0"/>
    <w:rsid w:val="008F0D0C"/>
    <w:rsid w:val="009020FF"/>
    <w:rsid w:val="00953039"/>
    <w:rsid w:val="0098301D"/>
    <w:rsid w:val="009B5AD0"/>
    <w:rsid w:val="009C4B1E"/>
    <w:rsid w:val="009F60B4"/>
    <w:rsid w:val="00A21E48"/>
    <w:rsid w:val="00A76E6D"/>
    <w:rsid w:val="00AB4091"/>
    <w:rsid w:val="00AC4688"/>
    <w:rsid w:val="00B91193"/>
    <w:rsid w:val="00C1212A"/>
    <w:rsid w:val="00C124A2"/>
    <w:rsid w:val="00C81E52"/>
    <w:rsid w:val="00D20124"/>
    <w:rsid w:val="00D35754"/>
    <w:rsid w:val="00D4311E"/>
    <w:rsid w:val="00D604FF"/>
    <w:rsid w:val="00D90FCF"/>
    <w:rsid w:val="00DB4486"/>
    <w:rsid w:val="00DC3143"/>
    <w:rsid w:val="00DF0E44"/>
    <w:rsid w:val="00E362B1"/>
    <w:rsid w:val="00F00DDE"/>
    <w:rsid w:val="00F61DC7"/>
    <w:rsid w:val="00F61F6D"/>
    <w:rsid w:val="00FB0DE5"/>
    <w:rsid w:val="00FB0ECC"/>
    <w:rsid w:val="00FE2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A435E-58FC-4E0F-8D08-F3681B36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F6D"/>
    <w:rPr>
      <w:sz w:val="24"/>
      <w:szCs w:val="24"/>
    </w:rPr>
  </w:style>
  <w:style w:type="paragraph" w:styleId="1">
    <w:name w:val="heading 1"/>
    <w:basedOn w:val="a"/>
    <w:next w:val="a"/>
    <w:link w:val="10"/>
    <w:qFormat/>
    <w:rsid w:val="007F5D77"/>
    <w:pPr>
      <w:keepNext/>
      <w:outlineLvl w:val="0"/>
    </w:pPr>
    <w:rPr>
      <w:b/>
      <w:sz w:val="28"/>
      <w:szCs w:val="20"/>
    </w:rPr>
  </w:style>
  <w:style w:type="paragraph" w:styleId="3">
    <w:name w:val="heading 3"/>
    <w:basedOn w:val="a"/>
    <w:next w:val="a"/>
    <w:link w:val="30"/>
    <w:semiHidden/>
    <w:unhideWhenUsed/>
    <w:qFormat/>
    <w:rsid w:val="00F61F6D"/>
    <w:pPr>
      <w:keepNext/>
      <w:spacing w:before="240" w:after="60"/>
      <w:outlineLvl w:val="2"/>
    </w:pPr>
    <w:rPr>
      <w:rFonts w:ascii="Cambria" w:hAnsi="Cambria"/>
      <w:b/>
      <w:bCs/>
      <w:sz w:val="26"/>
      <w:szCs w:val="26"/>
    </w:rPr>
  </w:style>
  <w:style w:type="paragraph" w:styleId="8">
    <w:name w:val="heading 8"/>
    <w:basedOn w:val="a"/>
    <w:next w:val="a"/>
    <w:link w:val="80"/>
    <w:qFormat/>
    <w:rsid w:val="007F5D77"/>
    <w:pPr>
      <w:keepNext/>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5D77"/>
    <w:rPr>
      <w:b/>
      <w:sz w:val="28"/>
      <w:lang w:val="uk-UA"/>
    </w:rPr>
  </w:style>
  <w:style w:type="character" w:customStyle="1" w:styleId="80">
    <w:name w:val="Заголовок 8 Знак"/>
    <w:basedOn w:val="a0"/>
    <w:link w:val="8"/>
    <w:rsid w:val="007F5D77"/>
    <w:rPr>
      <w:b/>
      <w:sz w:val="24"/>
      <w:lang w:val="uk-UA"/>
    </w:rPr>
  </w:style>
  <w:style w:type="character" w:styleId="a3">
    <w:name w:val="Strong"/>
    <w:basedOn w:val="a0"/>
    <w:uiPriority w:val="22"/>
    <w:qFormat/>
    <w:rsid w:val="007F5D77"/>
    <w:rPr>
      <w:b/>
      <w:bCs/>
    </w:rPr>
  </w:style>
  <w:style w:type="character" w:styleId="a4">
    <w:name w:val="Emphasis"/>
    <w:basedOn w:val="a0"/>
    <w:uiPriority w:val="20"/>
    <w:qFormat/>
    <w:rsid w:val="007F5D77"/>
    <w:rPr>
      <w:i/>
      <w:iCs/>
    </w:rPr>
  </w:style>
  <w:style w:type="character" w:customStyle="1" w:styleId="30">
    <w:name w:val="Заголовок 3 Знак"/>
    <w:basedOn w:val="a0"/>
    <w:link w:val="3"/>
    <w:semiHidden/>
    <w:rsid w:val="00F61F6D"/>
    <w:rPr>
      <w:rFonts w:ascii="Cambria" w:hAnsi="Cambria"/>
      <w:b/>
      <w:bCs/>
      <w:sz w:val="26"/>
      <w:szCs w:val="26"/>
    </w:rPr>
  </w:style>
  <w:style w:type="paragraph" w:styleId="a5">
    <w:name w:val="List Paragraph"/>
    <w:basedOn w:val="a"/>
    <w:uiPriority w:val="34"/>
    <w:qFormat/>
    <w:rsid w:val="00F61F6D"/>
    <w:pPr>
      <w:ind w:left="720"/>
      <w:contextualSpacing/>
    </w:pPr>
  </w:style>
  <w:style w:type="paragraph" w:styleId="a6">
    <w:name w:val="Normal (Web)"/>
    <w:basedOn w:val="a"/>
    <w:uiPriority w:val="99"/>
    <w:unhideWhenUsed/>
    <w:rsid w:val="00F61F6D"/>
    <w:pPr>
      <w:spacing w:before="100" w:beforeAutospacing="1" w:after="100" w:afterAutospacing="1"/>
    </w:pPr>
  </w:style>
  <w:style w:type="paragraph" w:styleId="a7">
    <w:name w:val="No Spacing"/>
    <w:uiPriority w:val="1"/>
    <w:qFormat/>
    <w:rsid w:val="00F61F6D"/>
    <w:rPr>
      <w:sz w:val="24"/>
      <w:szCs w:val="24"/>
      <w:lang w:val="uk-UA"/>
    </w:rPr>
  </w:style>
  <w:style w:type="character" w:styleId="a8">
    <w:name w:val="Hyperlink"/>
    <w:basedOn w:val="a0"/>
    <w:uiPriority w:val="99"/>
    <w:unhideWhenUsed/>
    <w:rsid w:val="00F61F6D"/>
    <w:rPr>
      <w:color w:val="0000FF"/>
      <w:u w:val="single"/>
    </w:rPr>
  </w:style>
  <w:style w:type="paragraph" w:customStyle="1" w:styleId="rvps6">
    <w:name w:val="rvps6"/>
    <w:basedOn w:val="a"/>
    <w:rsid w:val="00F61F6D"/>
    <w:pPr>
      <w:spacing w:before="100" w:beforeAutospacing="1" w:after="100" w:afterAutospacing="1"/>
    </w:pPr>
    <w:rPr>
      <w:lang w:val="uk-UA" w:eastAsia="uk-UA"/>
    </w:rPr>
  </w:style>
  <w:style w:type="paragraph" w:customStyle="1" w:styleId="rvps7">
    <w:name w:val="rvps7"/>
    <w:basedOn w:val="a"/>
    <w:rsid w:val="00F61F6D"/>
    <w:pPr>
      <w:spacing w:before="100" w:beforeAutospacing="1" w:after="100" w:afterAutospacing="1"/>
    </w:pPr>
    <w:rPr>
      <w:lang w:val="uk-UA" w:eastAsia="uk-UA"/>
    </w:rPr>
  </w:style>
  <w:style w:type="paragraph" w:customStyle="1" w:styleId="rvps2">
    <w:name w:val="rvps2"/>
    <w:basedOn w:val="a"/>
    <w:rsid w:val="00F61F6D"/>
    <w:pPr>
      <w:spacing w:before="100" w:beforeAutospacing="1" w:after="100" w:afterAutospacing="1"/>
    </w:pPr>
    <w:rPr>
      <w:lang w:val="uk-UA" w:eastAsia="uk-UA"/>
    </w:rPr>
  </w:style>
  <w:style w:type="character" w:customStyle="1" w:styleId="rvts23">
    <w:name w:val="rvts23"/>
    <w:basedOn w:val="a0"/>
    <w:rsid w:val="00F61F6D"/>
  </w:style>
  <w:style w:type="character" w:customStyle="1" w:styleId="rvts15">
    <w:name w:val="rvts15"/>
    <w:basedOn w:val="a0"/>
    <w:rsid w:val="00F61F6D"/>
  </w:style>
  <w:style w:type="paragraph" w:customStyle="1" w:styleId="a9">
    <w:name w:val="Нормальний текст"/>
    <w:basedOn w:val="a"/>
    <w:rsid w:val="00F61F6D"/>
    <w:pPr>
      <w:spacing w:before="120"/>
      <w:ind w:firstLine="567"/>
    </w:pPr>
    <w:rPr>
      <w:rFonts w:ascii="Antiqua" w:hAnsi="Antiqua"/>
      <w:sz w:val="26"/>
      <w:szCs w:val="20"/>
      <w:lang w:val="uk-UA"/>
    </w:rPr>
  </w:style>
  <w:style w:type="paragraph" w:customStyle="1" w:styleId="aa">
    <w:name w:val="Шапка документу"/>
    <w:basedOn w:val="a"/>
    <w:rsid w:val="00F61F6D"/>
    <w:pPr>
      <w:keepNext/>
      <w:keepLines/>
      <w:spacing w:after="240"/>
      <w:ind w:left="4536"/>
      <w:jc w:val="center"/>
    </w:pPr>
    <w:rPr>
      <w:rFonts w:ascii="Antiqua" w:hAnsi="Antiqua"/>
      <w:sz w:val="26"/>
      <w:szCs w:val="20"/>
      <w:lang w:val="uk-UA"/>
    </w:rPr>
  </w:style>
  <w:style w:type="paragraph" w:customStyle="1" w:styleId="ab">
    <w:name w:val="Назва документа"/>
    <w:basedOn w:val="a"/>
    <w:next w:val="a9"/>
    <w:rsid w:val="00F61F6D"/>
    <w:pPr>
      <w:keepNext/>
      <w:keepLines/>
      <w:spacing w:before="240" w:after="240"/>
      <w:jc w:val="center"/>
    </w:pPr>
    <w:rPr>
      <w:rFonts w:ascii="Antiqua" w:hAnsi="Antiqua"/>
      <w:b/>
      <w:sz w:val="26"/>
      <w:szCs w:val="20"/>
      <w:lang w:val="uk-UA"/>
    </w:rPr>
  </w:style>
  <w:style w:type="paragraph" w:styleId="ac">
    <w:name w:val="Balloon Text"/>
    <w:basedOn w:val="a"/>
    <w:link w:val="ad"/>
    <w:uiPriority w:val="99"/>
    <w:semiHidden/>
    <w:unhideWhenUsed/>
    <w:rsid w:val="00595480"/>
    <w:rPr>
      <w:rFonts w:ascii="Tahoma" w:hAnsi="Tahoma" w:cs="Tahoma"/>
      <w:sz w:val="16"/>
      <w:szCs w:val="16"/>
    </w:rPr>
  </w:style>
  <w:style w:type="character" w:customStyle="1" w:styleId="ad">
    <w:name w:val="Текст выноски Знак"/>
    <w:basedOn w:val="a0"/>
    <w:link w:val="ac"/>
    <w:uiPriority w:val="99"/>
    <w:semiHidden/>
    <w:rsid w:val="00595480"/>
    <w:rPr>
      <w:rFonts w:ascii="Tahoma" w:hAnsi="Tahoma" w:cs="Tahoma"/>
      <w:sz w:val="16"/>
      <w:szCs w:val="16"/>
    </w:rPr>
  </w:style>
  <w:style w:type="paragraph" w:styleId="ae">
    <w:name w:val="footer"/>
    <w:basedOn w:val="a"/>
    <w:link w:val="af"/>
    <w:uiPriority w:val="99"/>
    <w:unhideWhenUsed/>
    <w:rsid w:val="00AB4091"/>
    <w:pPr>
      <w:tabs>
        <w:tab w:val="center" w:pos="4677"/>
        <w:tab w:val="right" w:pos="9355"/>
      </w:tabs>
    </w:pPr>
  </w:style>
  <w:style w:type="character" w:customStyle="1" w:styleId="af">
    <w:name w:val="Нижний колонтитул Знак"/>
    <w:basedOn w:val="a0"/>
    <w:link w:val="ae"/>
    <w:uiPriority w:val="99"/>
    <w:rsid w:val="00AB4091"/>
    <w:rPr>
      <w:sz w:val="24"/>
      <w:szCs w:val="24"/>
    </w:rPr>
  </w:style>
  <w:style w:type="paragraph" w:styleId="af0">
    <w:name w:val="header"/>
    <w:basedOn w:val="a"/>
    <w:link w:val="af1"/>
    <w:uiPriority w:val="99"/>
    <w:unhideWhenUsed/>
    <w:rsid w:val="00AB4091"/>
    <w:pPr>
      <w:tabs>
        <w:tab w:val="center" w:pos="4677"/>
        <w:tab w:val="right" w:pos="9355"/>
      </w:tabs>
    </w:pPr>
  </w:style>
  <w:style w:type="character" w:customStyle="1" w:styleId="af1">
    <w:name w:val="Верхний колонтитул Знак"/>
    <w:basedOn w:val="a0"/>
    <w:link w:val="af0"/>
    <w:uiPriority w:val="99"/>
    <w:rsid w:val="00AB40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67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1094-2017-%D0%B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https://zakon.rada.gov.ua/laws/show/1094-2017-%D0%BF" TargetMode="External"/><Relationship Id="rId17" Type="http://schemas.openxmlformats.org/officeDocument/2006/relationships/hyperlink" Target="https://zakon.rada.gov.ua/laws/show/1700-18" TargetMode="External"/><Relationship Id="rId2" Type="http://schemas.openxmlformats.org/officeDocument/2006/relationships/styles" Target="styles.xml"/><Relationship Id="rId16" Type="http://schemas.openxmlformats.org/officeDocument/2006/relationships/hyperlink" Target="https://zakon.rada.gov.ua/laws/show/1094-2017-%D0%BF"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094-2017-%D0%B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1700-18" TargetMode="External"/><Relationship Id="rId23" Type="http://schemas.openxmlformats.org/officeDocument/2006/relationships/fontTable" Target="fontTable.xml"/><Relationship Id="rId10" Type="http://schemas.openxmlformats.org/officeDocument/2006/relationships/hyperlink" Target="https://zakon.rada.gov.ua/laws/show/1094-2017-%D0%B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zakon.rada.gov.ua/laws/show/1094-2017-%D0%BF" TargetMode="External"/><Relationship Id="rId14" Type="http://schemas.openxmlformats.org/officeDocument/2006/relationships/hyperlink" Target="https://zakon.rada.gov.ua/laws/show/1094-2017-%D0%BF"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Pages>
  <Words>4356</Words>
  <Characters>24830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2021-07-28T13:00:00Z</cp:lastPrinted>
  <dcterms:created xsi:type="dcterms:W3CDTF">2019-02-05T12:50:00Z</dcterms:created>
  <dcterms:modified xsi:type="dcterms:W3CDTF">2021-07-28T13:03:00Z</dcterms:modified>
</cp:coreProperties>
</file>