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E5" w:rsidRDefault="007C02B7" w:rsidP="008F1EB7">
      <w:pPr>
        <w:tabs>
          <w:tab w:val="left" w:pos="729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80D0D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 w:rsidR="00037F0F">
        <w:rPr>
          <w:rFonts w:ascii="Journal" w:hAnsi="Journal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0.9pt;margin-top:6.6pt;width:33.75pt;height:47.35pt;z-index:251660288;mso-position-horizontal-relative:text;mso-position-vertical-relative:text" fillcolor="window">
            <v:imagedata r:id="rId9" o:title=""/>
            <w10:wrap type="square" side="left"/>
          </v:shape>
          <o:OLEObject Type="Embed" ProgID="Word.Picture.8" ShapeID="_x0000_s1029" DrawAspect="Content" ObjectID="_1754198096" r:id="rId10"/>
        </w:pict>
      </w:r>
    </w:p>
    <w:p w:rsidR="00F578E5" w:rsidRDefault="00482EDA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textWrapping" w:clear="all"/>
        <w:t xml:space="preserve">                                                    </w:t>
      </w:r>
    </w:p>
    <w:p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БРАЦЛАВСЬКА  СЕЛИЩНА  РАДА</w:t>
      </w:r>
    </w:p>
    <w:p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1C51DA" w:rsidRPr="0016008F" w:rsidRDefault="001C51DA" w:rsidP="001C51D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008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6008F">
        <w:rPr>
          <w:rFonts w:ascii="Times New Roman" w:hAnsi="Times New Roman"/>
          <w:b/>
          <w:sz w:val="28"/>
          <w:szCs w:val="28"/>
        </w:rPr>
        <w:t>ІШЕННЯ</w:t>
      </w:r>
    </w:p>
    <w:p w:rsidR="001C51DA" w:rsidRPr="0016008F" w:rsidRDefault="008F1EB7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</w:t>
      </w:r>
      <w:r w:rsidRPr="008F1EB7">
        <w:rPr>
          <w:rFonts w:ascii="Times New Roman" w:hAnsi="Times New Roman"/>
          <w:sz w:val="28"/>
          <w:szCs w:val="28"/>
        </w:rPr>
        <w:t>21</w:t>
      </w:r>
      <w:r w:rsidR="007C02B7">
        <w:rPr>
          <w:rFonts w:ascii="Times New Roman" w:hAnsi="Times New Roman"/>
          <w:sz w:val="28"/>
          <w:szCs w:val="28"/>
          <w:lang w:val="uk-UA"/>
        </w:rPr>
        <w:t>_</w:t>
      </w:r>
      <w:r w:rsidR="00580D0D">
        <w:rPr>
          <w:rFonts w:ascii="Times New Roman" w:hAnsi="Times New Roman"/>
          <w:sz w:val="28"/>
          <w:szCs w:val="28"/>
          <w:lang w:val="uk-UA"/>
        </w:rPr>
        <w:t xml:space="preserve"> серпень</w:t>
      </w:r>
      <w:r w:rsidR="001C51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1DA"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1DA" w:rsidRPr="00482F4A">
        <w:rPr>
          <w:rFonts w:ascii="Times New Roman" w:hAnsi="Times New Roman"/>
          <w:sz w:val="28"/>
          <w:szCs w:val="28"/>
        </w:rPr>
        <w:t>202</w:t>
      </w:r>
      <w:r w:rsidR="007C02B7">
        <w:rPr>
          <w:rFonts w:ascii="Times New Roman" w:hAnsi="Times New Roman"/>
          <w:sz w:val="28"/>
          <w:szCs w:val="28"/>
          <w:lang w:val="uk-UA"/>
        </w:rPr>
        <w:t>3</w:t>
      </w:r>
      <w:r w:rsidR="001C51DA" w:rsidRPr="00482F4A">
        <w:rPr>
          <w:rFonts w:ascii="Times New Roman" w:hAnsi="Times New Roman"/>
          <w:sz w:val="28"/>
          <w:szCs w:val="28"/>
        </w:rPr>
        <w:t xml:space="preserve"> року       </w:t>
      </w:r>
      <w:r w:rsidR="001C51DA" w:rsidRPr="00482F4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="0016008F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16008F">
        <w:rPr>
          <w:rFonts w:ascii="Times New Roman" w:hAnsi="Times New Roman"/>
          <w:sz w:val="28"/>
          <w:szCs w:val="28"/>
          <w:lang w:val="uk-UA"/>
        </w:rPr>
        <w:t xml:space="preserve"> Брацлав</w:t>
      </w:r>
      <w:r w:rsidR="001C51DA" w:rsidRPr="00482F4A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57</w:t>
      </w:r>
      <w:r w:rsidR="007C02B7">
        <w:rPr>
          <w:rFonts w:ascii="Times New Roman" w:hAnsi="Times New Roman"/>
          <w:sz w:val="28"/>
          <w:szCs w:val="28"/>
          <w:lang w:val="uk-UA"/>
        </w:rPr>
        <w:t>_</w:t>
      </w:r>
    </w:p>
    <w:p w:rsidR="00D74B65" w:rsidRDefault="002E4FA9" w:rsidP="00CD3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FA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юджет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B21648" w:rsidRDefault="001C51DA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7838D3" w:rsidRDefault="00B21648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2E4FA9" w:rsidRDefault="005E1B91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1C5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80D0D">
        <w:rPr>
          <w:rFonts w:ascii="Times New Roman" w:hAnsi="Times New Roman"/>
          <w:b/>
          <w:sz w:val="28"/>
          <w:szCs w:val="28"/>
          <w:lang w:val="uk-UA"/>
        </w:rPr>
        <w:t>І півріччя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838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B081B">
        <w:rPr>
          <w:rFonts w:ascii="Times New Roman" w:hAnsi="Times New Roman"/>
          <w:b/>
          <w:sz w:val="28"/>
          <w:szCs w:val="28"/>
          <w:lang w:val="uk-UA"/>
        </w:rPr>
        <w:t>0</w:t>
      </w:r>
      <w:r w:rsidR="00394FB9">
        <w:rPr>
          <w:rFonts w:ascii="Times New Roman" w:hAnsi="Times New Roman"/>
          <w:b/>
          <w:sz w:val="28"/>
          <w:szCs w:val="28"/>
          <w:lang w:val="uk-UA"/>
        </w:rPr>
        <w:t>2</w:t>
      </w:r>
      <w:r w:rsidR="007C02B7">
        <w:rPr>
          <w:rFonts w:ascii="Times New Roman" w:hAnsi="Times New Roman"/>
          <w:b/>
          <w:sz w:val="28"/>
          <w:szCs w:val="28"/>
          <w:lang w:val="uk-UA"/>
        </w:rPr>
        <w:t>3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:rsidR="00482EDA" w:rsidRDefault="00482E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6A4" w:rsidRDefault="001C51DA" w:rsidP="00242C13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звіт начальника фінансового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80D0D">
        <w:rPr>
          <w:rFonts w:ascii="Times New Roman" w:hAnsi="Times New Roman"/>
          <w:sz w:val="28"/>
          <w:szCs w:val="28"/>
          <w:lang w:val="uk-UA"/>
        </w:rPr>
        <w:t xml:space="preserve">Бондарчук </w:t>
      </w:r>
      <w:r w:rsidR="007C02B7">
        <w:rPr>
          <w:rFonts w:ascii="Times New Roman" w:hAnsi="Times New Roman"/>
          <w:sz w:val="28"/>
          <w:szCs w:val="28"/>
          <w:lang w:val="uk-UA"/>
        </w:rPr>
        <w:t>О.О.</w:t>
      </w:r>
      <w:r w:rsidR="00D879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про хід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0952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громади за </w:t>
      </w:r>
      <w:r w:rsidR="00580D0D">
        <w:rPr>
          <w:rFonts w:ascii="Times New Roman" w:hAnsi="Times New Roman"/>
          <w:sz w:val="28"/>
          <w:szCs w:val="28"/>
          <w:lang w:val="uk-UA"/>
        </w:rPr>
        <w:t>І півріччя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sz w:val="28"/>
          <w:szCs w:val="28"/>
          <w:lang w:val="uk-UA"/>
        </w:rPr>
        <w:t>оку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, встановлено, що дохідна частина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територіальної громади (з урахуванням трансфертів з державного та інших бюджетів)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80D0D">
        <w:rPr>
          <w:rFonts w:ascii="Times New Roman" w:hAnsi="Times New Roman"/>
          <w:sz w:val="28"/>
          <w:szCs w:val="28"/>
          <w:lang w:val="uk-UA"/>
        </w:rPr>
        <w:t>І півріччя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B0086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виконана в сумі</w:t>
      </w:r>
      <w:r w:rsidR="00580D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D0D" w:rsidRPr="00221EB8">
        <w:rPr>
          <w:rFonts w:ascii="Times New Roman" w:hAnsi="Times New Roman"/>
          <w:sz w:val="28"/>
          <w:szCs w:val="28"/>
          <w:u w:val="single"/>
          <w:lang w:val="uk-UA"/>
        </w:rPr>
        <w:t>38 615 876</w:t>
      </w:r>
      <w:r w:rsidR="00DE0B27" w:rsidRPr="00221EB8">
        <w:rPr>
          <w:rFonts w:ascii="Times New Roman" w:hAnsi="Times New Roman"/>
          <w:sz w:val="28"/>
          <w:szCs w:val="28"/>
          <w:u w:val="single"/>
          <w:lang w:val="uk-UA"/>
        </w:rPr>
        <w:t>грн</w:t>
      </w:r>
      <w:r w:rsidR="00DE0B27" w:rsidRPr="00221EB8">
        <w:rPr>
          <w:rFonts w:ascii="Times New Roman" w:hAnsi="Times New Roman"/>
          <w:sz w:val="28"/>
          <w:szCs w:val="28"/>
          <w:lang w:val="uk-UA"/>
        </w:rPr>
        <w:t>.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580D0D" w:rsidRPr="00E10902">
        <w:rPr>
          <w:rFonts w:ascii="Times New Roman" w:hAnsi="Times New Roman"/>
          <w:bCs/>
          <w:color w:val="000000"/>
          <w:sz w:val="28"/>
          <w:szCs w:val="28"/>
          <w:lang w:val="uk-UA"/>
        </w:rPr>
        <w:t>39 579 944</w:t>
      </w:r>
      <w:r w:rsidR="007C02B7" w:rsidRPr="00E10902">
        <w:rPr>
          <w:rFonts w:ascii="Times New Roman" w:hAnsi="Times New Roman"/>
          <w:bCs/>
          <w:color w:val="000000"/>
          <w:sz w:val="28"/>
          <w:szCs w:val="28"/>
          <w:lang w:val="uk-UA"/>
        </w:rPr>
        <w:t>грн.,</w:t>
      </w:r>
      <w:r w:rsidR="007C02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580D0D">
        <w:rPr>
          <w:rFonts w:ascii="Times New Roman" w:hAnsi="Times New Roman"/>
          <w:sz w:val="28"/>
          <w:szCs w:val="28"/>
          <w:lang w:val="uk-UA"/>
        </w:rPr>
        <w:t>964 068</w:t>
      </w:r>
      <w:r w:rsidR="0091201F">
        <w:rPr>
          <w:rFonts w:ascii="Times New Roman" w:hAnsi="Times New Roman"/>
          <w:sz w:val="28"/>
          <w:szCs w:val="28"/>
          <w:lang w:val="uk-UA"/>
        </w:rPr>
        <w:t>грн</w:t>
      </w:r>
      <w:r w:rsidR="007C02B7">
        <w:rPr>
          <w:rFonts w:ascii="Times New Roman" w:hAnsi="Times New Roman"/>
          <w:sz w:val="28"/>
          <w:szCs w:val="28"/>
          <w:lang w:val="uk-UA"/>
        </w:rPr>
        <w:t>. менше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або</w:t>
      </w:r>
      <w:r w:rsidR="005054FD">
        <w:rPr>
          <w:rFonts w:ascii="Times New Roman" w:hAnsi="Times New Roman"/>
          <w:sz w:val="28"/>
          <w:szCs w:val="28"/>
          <w:lang w:val="uk-UA"/>
        </w:rPr>
        <w:t xml:space="preserve"> виконано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580D0D">
        <w:rPr>
          <w:rFonts w:ascii="Times New Roman" w:hAnsi="Times New Roman"/>
          <w:sz w:val="28"/>
          <w:szCs w:val="28"/>
          <w:lang w:val="uk-UA"/>
        </w:rPr>
        <w:t>97,56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в т.ч. за власними доходами виконана в сумі </w:t>
      </w:r>
      <w:r w:rsidR="00580D0D" w:rsidRPr="00221EB8">
        <w:rPr>
          <w:rFonts w:ascii="Times New Roman" w:hAnsi="Times New Roman"/>
          <w:sz w:val="28"/>
          <w:szCs w:val="28"/>
          <w:highlight w:val="yellow"/>
          <w:u w:val="single"/>
          <w:bdr w:val="none" w:sz="0" w:space="0" w:color="auto" w:frame="1"/>
          <w:lang w:val="uk-UA"/>
        </w:rPr>
        <w:t>16 628</w:t>
      </w:r>
      <w:r w:rsidR="008F1EB7">
        <w:rPr>
          <w:rFonts w:ascii="Times New Roman" w:hAnsi="Times New Roman"/>
          <w:sz w:val="28"/>
          <w:szCs w:val="28"/>
          <w:highlight w:val="yellow"/>
          <w:u w:val="single"/>
          <w:bdr w:val="none" w:sz="0" w:space="0" w:color="auto" w:frame="1"/>
          <w:lang w:val="uk-UA"/>
        </w:rPr>
        <w:t> </w:t>
      </w:r>
      <w:r w:rsidR="00580D0D" w:rsidRPr="00221EB8">
        <w:rPr>
          <w:rFonts w:ascii="Times New Roman" w:hAnsi="Times New Roman"/>
          <w:sz w:val="28"/>
          <w:szCs w:val="28"/>
          <w:highlight w:val="yellow"/>
          <w:u w:val="single"/>
          <w:bdr w:val="none" w:sz="0" w:space="0" w:color="auto" w:frame="1"/>
          <w:lang w:val="uk-UA"/>
        </w:rPr>
        <w:t>359</w:t>
      </w:r>
      <w:r w:rsidR="008F1EB7">
        <w:rPr>
          <w:rFonts w:ascii="Times New Roman" w:hAnsi="Times New Roman"/>
          <w:sz w:val="28"/>
          <w:szCs w:val="28"/>
          <w:highlight w:val="yellow"/>
          <w:u w:val="single"/>
          <w:bdr w:val="none" w:sz="0" w:space="0" w:color="auto" w:frame="1"/>
          <w:lang w:val="en-US"/>
        </w:rPr>
        <w:t xml:space="preserve"> </w:t>
      </w:r>
      <w:bookmarkStart w:id="0" w:name="_GoBack"/>
      <w:bookmarkEnd w:id="0"/>
      <w:r w:rsidR="00DE0B27" w:rsidRPr="00221EB8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грн.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при планових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період в </w:t>
      </w:r>
      <w:r w:rsidR="00DE0B27" w:rsidRPr="00E10902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580D0D" w:rsidRPr="00E10902">
        <w:rPr>
          <w:rFonts w:ascii="Times New Roman" w:hAnsi="Times New Roman"/>
          <w:bCs/>
          <w:color w:val="000000"/>
          <w:sz w:val="28"/>
          <w:szCs w:val="28"/>
          <w:lang w:val="uk-UA"/>
        </w:rPr>
        <w:t>17 592 426</w:t>
      </w:r>
      <w:r w:rsidR="008746B1" w:rsidRPr="00E10902">
        <w:rPr>
          <w:rFonts w:ascii="Times New Roman" w:hAnsi="Times New Roman"/>
          <w:b/>
          <w:bCs/>
          <w:color w:val="000000"/>
          <w:sz w:val="14"/>
          <w:szCs w:val="14"/>
          <w:lang w:val="uk-UA"/>
        </w:rPr>
        <w:t xml:space="preserve"> </w:t>
      </w:r>
      <w:r w:rsidR="00DE0B27" w:rsidRPr="00E10902">
        <w:rPr>
          <w:rFonts w:ascii="Times New Roman" w:hAnsi="Times New Roman"/>
          <w:sz w:val="28"/>
          <w:szCs w:val="28"/>
          <w:lang w:val="uk-UA"/>
        </w:rPr>
        <w:t>грн.,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707D3F">
        <w:rPr>
          <w:rFonts w:ascii="Times New Roman" w:hAnsi="Times New Roman"/>
          <w:sz w:val="28"/>
          <w:szCs w:val="28"/>
          <w:lang w:val="uk-UA"/>
        </w:rPr>
        <w:t>964 067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7C02B7">
        <w:rPr>
          <w:rFonts w:ascii="Times New Roman" w:hAnsi="Times New Roman"/>
          <w:sz w:val="28"/>
          <w:szCs w:val="28"/>
          <w:lang w:val="uk-UA"/>
        </w:rPr>
        <w:t>. менше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виконано на </w:t>
      </w:r>
      <w:r w:rsidR="00707D3F">
        <w:rPr>
          <w:rFonts w:ascii="Times New Roman" w:hAnsi="Times New Roman"/>
          <w:sz w:val="28"/>
          <w:szCs w:val="28"/>
          <w:lang w:val="uk-UA"/>
        </w:rPr>
        <w:t>94,5</w:t>
      </w:r>
      <w:r w:rsidR="005D38DE">
        <w:rPr>
          <w:rFonts w:ascii="Times New Roman" w:hAnsi="Times New Roman"/>
          <w:sz w:val="28"/>
          <w:szCs w:val="28"/>
          <w:lang w:val="uk-UA"/>
        </w:rPr>
        <w:t>6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Порівняно з </w:t>
      </w:r>
      <w:r w:rsidR="00F25FA2">
        <w:rPr>
          <w:rFonts w:ascii="Times New Roman" w:hAnsi="Times New Roman"/>
          <w:sz w:val="28"/>
          <w:szCs w:val="28"/>
          <w:lang w:val="uk-UA"/>
        </w:rPr>
        <w:t>надходженнями за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відповідний період</w:t>
      </w:r>
      <w:r w:rsidR="00F25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7C02B7">
        <w:rPr>
          <w:rFonts w:ascii="Times New Roman" w:hAnsi="Times New Roman"/>
          <w:sz w:val="28"/>
          <w:szCs w:val="28"/>
          <w:lang w:val="uk-UA"/>
        </w:rPr>
        <w:t>2</w:t>
      </w:r>
      <w:r w:rsidR="001E140A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6578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757D">
        <w:rPr>
          <w:rFonts w:ascii="Times New Roman" w:hAnsi="Times New Roman"/>
          <w:sz w:val="28"/>
          <w:szCs w:val="28"/>
          <w:lang w:val="uk-UA"/>
        </w:rPr>
        <w:t>(12 961 551</w:t>
      </w:r>
      <w:r w:rsidR="009B4B6A">
        <w:rPr>
          <w:rFonts w:ascii="Times New Roman" w:hAnsi="Times New Roman"/>
          <w:sz w:val="28"/>
          <w:szCs w:val="28"/>
          <w:lang w:val="uk-UA"/>
        </w:rPr>
        <w:t>грн</w:t>
      </w:r>
      <w:r w:rsidR="0065786F">
        <w:rPr>
          <w:rFonts w:ascii="Times New Roman" w:hAnsi="Times New Roman"/>
          <w:sz w:val="28"/>
          <w:szCs w:val="28"/>
          <w:lang w:val="uk-UA"/>
        </w:rPr>
        <w:t>.</w:t>
      </w:r>
      <w:r w:rsidR="009B4B6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91201F">
        <w:rPr>
          <w:rFonts w:ascii="Times New Roman" w:hAnsi="Times New Roman"/>
          <w:sz w:val="28"/>
          <w:szCs w:val="28"/>
          <w:lang w:val="uk-UA"/>
        </w:rPr>
        <w:t>о</w:t>
      </w:r>
      <w:r w:rsidR="00376A17">
        <w:rPr>
          <w:rFonts w:ascii="Times New Roman" w:hAnsi="Times New Roman"/>
          <w:sz w:val="28"/>
          <w:szCs w:val="28"/>
          <w:lang w:val="uk-UA"/>
        </w:rPr>
        <w:t xml:space="preserve">тримано </w:t>
      </w:r>
      <w:r w:rsidR="00A40570">
        <w:rPr>
          <w:rFonts w:ascii="Times New Roman" w:hAnsi="Times New Roman"/>
          <w:sz w:val="28"/>
          <w:szCs w:val="28"/>
          <w:lang w:val="uk-UA"/>
        </w:rPr>
        <w:t xml:space="preserve">більше </w:t>
      </w:r>
      <w:r w:rsidR="00921B5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9757D">
        <w:rPr>
          <w:rFonts w:ascii="Times New Roman" w:hAnsi="Times New Roman"/>
          <w:sz w:val="28"/>
          <w:szCs w:val="28"/>
          <w:lang w:val="uk-UA"/>
        </w:rPr>
        <w:t>3 666 808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19757D">
        <w:rPr>
          <w:rFonts w:ascii="Times New Roman" w:hAnsi="Times New Roman"/>
          <w:sz w:val="28"/>
          <w:szCs w:val="28"/>
          <w:lang w:val="uk-UA"/>
        </w:rPr>
        <w:t>, або на 28,28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% (у </w:t>
      </w:r>
      <w:proofErr w:type="spellStart"/>
      <w:r w:rsid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A05ECC">
        <w:rPr>
          <w:rFonts w:ascii="Times New Roman" w:hAnsi="Times New Roman"/>
          <w:sz w:val="28"/>
          <w:szCs w:val="28"/>
          <w:lang w:val="uk-UA"/>
        </w:rPr>
        <w:t xml:space="preserve"> умовах)</w:t>
      </w:r>
      <w:r w:rsidR="00B65CAC">
        <w:rPr>
          <w:rFonts w:ascii="Times New Roman" w:hAnsi="Times New Roman"/>
          <w:sz w:val="28"/>
          <w:szCs w:val="28"/>
          <w:lang w:val="uk-UA"/>
        </w:rPr>
        <w:t>.</w:t>
      </w:r>
    </w:p>
    <w:p w:rsidR="0032768E" w:rsidRPr="00A05ECC" w:rsidRDefault="00242C13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Бюджетоутворюючим податком у складі власних доходів </w:t>
      </w:r>
      <w:r w:rsidR="00A8443F">
        <w:rPr>
          <w:rFonts w:ascii="Times New Roman" w:hAnsi="Times New Roman"/>
          <w:sz w:val="28"/>
          <w:szCs w:val="28"/>
          <w:lang w:val="uk-UA"/>
        </w:rPr>
        <w:t>залишається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податок та збір на доходи фізичних осіб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, який надійшов до бюджету територіальної громади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за звітний період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4637B6">
        <w:rPr>
          <w:rFonts w:ascii="Times New Roman" w:hAnsi="Times New Roman"/>
          <w:sz w:val="28"/>
          <w:szCs w:val="28"/>
          <w:lang w:val="uk-UA"/>
        </w:rPr>
        <w:t>10 980 010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 w:rsidR="004637B6">
        <w:rPr>
          <w:rFonts w:ascii="Times New Roman" w:hAnsi="Times New Roman"/>
          <w:sz w:val="28"/>
          <w:szCs w:val="28"/>
          <w:lang w:val="uk-UA"/>
        </w:rPr>
        <w:t>66,03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% від </w:t>
      </w:r>
      <w:r w:rsidR="00D872EA" w:rsidRPr="00A05ECC">
        <w:rPr>
          <w:rFonts w:ascii="Times New Roman" w:hAnsi="Times New Roman"/>
          <w:sz w:val="28"/>
          <w:szCs w:val="28"/>
          <w:lang w:val="uk-UA"/>
        </w:rPr>
        <w:t xml:space="preserve">загального обсягу </w:t>
      </w:r>
      <w:r w:rsidR="00E3177B" w:rsidRPr="00A05ECC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 w:rsidR="00D872EA" w:rsidRPr="00A05ECC">
        <w:rPr>
          <w:rFonts w:ascii="Times New Roman" w:hAnsi="Times New Roman"/>
          <w:sz w:val="28"/>
          <w:szCs w:val="28"/>
          <w:lang w:val="uk-UA"/>
        </w:rPr>
        <w:t>надходжень.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Порівняно з минул</w:t>
      </w:r>
      <w:r w:rsidR="00F25FA2" w:rsidRPr="00A05ECC">
        <w:rPr>
          <w:rFonts w:ascii="Times New Roman" w:hAnsi="Times New Roman"/>
          <w:sz w:val="28"/>
          <w:szCs w:val="28"/>
          <w:lang w:val="uk-UA"/>
        </w:rPr>
        <w:t>им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F25FA2" w:rsidRPr="00A05ECC">
        <w:rPr>
          <w:rFonts w:ascii="Times New Roman" w:hAnsi="Times New Roman"/>
          <w:sz w:val="28"/>
          <w:szCs w:val="28"/>
          <w:lang w:val="uk-UA"/>
        </w:rPr>
        <w:t>ом</w:t>
      </w:r>
      <w:r w:rsidR="006C6883">
        <w:rPr>
          <w:rFonts w:ascii="Times New Roman" w:hAnsi="Times New Roman"/>
          <w:sz w:val="28"/>
          <w:szCs w:val="28"/>
          <w:lang w:val="uk-UA"/>
        </w:rPr>
        <w:t xml:space="preserve"> (8 081 802грн.)</w:t>
      </w:r>
      <w:r w:rsidR="000F7825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B4B" w:rsidRPr="00A05ECC">
        <w:rPr>
          <w:rFonts w:ascii="Times New Roman" w:hAnsi="Times New Roman"/>
          <w:sz w:val="28"/>
          <w:szCs w:val="28"/>
          <w:lang w:val="uk-UA"/>
        </w:rPr>
        <w:t>збільшення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7A1317" w:rsidRPr="00A05ECC">
        <w:rPr>
          <w:rFonts w:ascii="Times New Roman" w:hAnsi="Times New Roman"/>
          <w:sz w:val="28"/>
          <w:szCs w:val="28"/>
          <w:lang w:val="uk-UA"/>
        </w:rPr>
        <w:t>ло</w:t>
      </w:r>
      <w:r w:rsidR="00DD524C" w:rsidRPr="00A05ECC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4637B6">
        <w:rPr>
          <w:rFonts w:ascii="Times New Roman" w:hAnsi="Times New Roman"/>
          <w:sz w:val="28"/>
          <w:szCs w:val="28"/>
          <w:lang w:val="uk-UA"/>
        </w:rPr>
        <w:t xml:space="preserve"> 2 898 208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>грн</w:t>
      </w:r>
      <w:r w:rsidR="00564BB2" w:rsidRPr="00A05ECC">
        <w:rPr>
          <w:rFonts w:ascii="Times New Roman" w:hAnsi="Times New Roman"/>
          <w:sz w:val="28"/>
          <w:szCs w:val="28"/>
          <w:lang w:val="uk-UA"/>
        </w:rPr>
        <w:t>.</w:t>
      </w:r>
      <w:r w:rsidR="004637B6">
        <w:rPr>
          <w:rFonts w:ascii="Times New Roman" w:hAnsi="Times New Roman"/>
          <w:sz w:val="28"/>
          <w:szCs w:val="28"/>
          <w:lang w:val="uk-UA"/>
        </w:rPr>
        <w:t>, або на 35,86</w:t>
      </w:r>
      <w:r w:rsidR="00A05ECC" w:rsidRPr="00A05ECC">
        <w:rPr>
          <w:rFonts w:ascii="Times New Roman" w:hAnsi="Times New Roman"/>
          <w:sz w:val="28"/>
          <w:szCs w:val="28"/>
          <w:lang w:val="uk-UA"/>
        </w:rPr>
        <w:t>%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8A7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C128A7"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C128A7"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8006C2" w:rsidRPr="00564BB2" w:rsidRDefault="00D872EA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05EC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C8F">
        <w:rPr>
          <w:rFonts w:ascii="Times New Roman" w:hAnsi="Times New Roman"/>
          <w:sz w:val="28"/>
          <w:szCs w:val="28"/>
          <w:lang w:val="uk-UA"/>
        </w:rPr>
        <w:t>Значним джерелом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надходжень є місцеві податки і збори, які </w:t>
      </w:r>
      <w:r w:rsidR="000B2A3D" w:rsidRPr="00A05EC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E3C8F">
        <w:rPr>
          <w:rFonts w:ascii="Times New Roman" w:hAnsi="Times New Roman"/>
          <w:sz w:val="28"/>
          <w:szCs w:val="28"/>
          <w:lang w:val="uk-UA"/>
        </w:rPr>
        <w:t>І півріччя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надійшли до бюджету громади в сумі </w:t>
      </w:r>
      <w:r w:rsidR="005E3C8F">
        <w:rPr>
          <w:rFonts w:ascii="Times New Roman" w:hAnsi="Times New Roman"/>
          <w:sz w:val="28"/>
          <w:szCs w:val="28"/>
          <w:lang w:val="uk-UA"/>
        </w:rPr>
        <w:t>4 534 863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грн., або склали </w:t>
      </w:r>
      <w:r w:rsidR="005E3C8F">
        <w:rPr>
          <w:rFonts w:ascii="Times New Roman" w:hAnsi="Times New Roman"/>
          <w:sz w:val="28"/>
          <w:szCs w:val="28"/>
          <w:lang w:val="uk-UA"/>
        </w:rPr>
        <w:t>27,27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ECC">
        <w:rPr>
          <w:rFonts w:ascii="Times New Roman" w:hAnsi="Times New Roman"/>
          <w:sz w:val="28"/>
          <w:szCs w:val="28"/>
          <w:lang w:val="uk-UA"/>
        </w:rPr>
        <w:t>% від загального обсягу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 xml:space="preserve"> власних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надходже</w:t>
      </w:r>
      <w:r>
        <w:rPr>
          <w:rFonts w:ascii="Times New Roman" w:hAnsi="Times New Roman"/>
          <w:sz w:val="28"/>
          <w:szCs w:val="28"/>
          <w:lang w:val="uk-UA"/>
        </w:rPr>
        <w:t>нь.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Темп росту порівняно з надходженнями з</w:t>
      </w:r>
      <w:r w:rsidR="008132E7">
        <w:rPr>
          <w:rFonts w:ascii="Times New Roman" w:hAnsi="Times New Roman"/>
          <w:sz w:val="28"/>
          <w:szCs w:val="28"/>
          <w:lang w:val="uk-UA"/>
        </w:rPr>
        <w:t>а 2022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рік збільшився </w:t>
      </w:r>
      <w:r w:rsidR="00DD524C">
        <w:rPr>
          <w:rFonts w:ascii="Times New Roman" w:hAnsi="Times New Roman"/>
          <w:sz w:val="28"/>
          <w:szCs w:val="28"/>
          <w:lang w:val="uk-UA"/>
        </w:rPr>
        <w:t>на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C8F">
        <w:rPr>
          <w:rFonts w:ascii="Times New Roman" w:hAnsi="Times New Roman"/>
          <w:sz w:val="28"/>
          <w:szCs w:val="28"/>
          <w:lang w:val="uk-UA"/>
        </w:rPr>
        <w:t>813 558</w:t>
      </w:r>
      <w:r w:rsidR="00D7280B" w:rsidRPr="00564BB2">
        <w:rPr>
          <w:rFonts w:ascii="Times New Roman" w:hAnsi="Times New Roman"/>
          <w:sz w:val="28"/>
          <w:szCs w:val="28"/>
          <w:lang w:val="uk-UA"/>
        </w:rPr>
        <w:t>г</w:t>
      </w:r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r w:rsidR="00D7280B" w:rsidRPr="00564BB2">
        <w:rPr>
          <w:rFonts w:ascii="Times New Roman" w:hAnsi="Times New Roman"/>
          <w:sz w:val="28"/>
          <w:szCs w:val="28"/>
          <w:lang w:val="uk-UA"/>
        </w:rPr>
        <w:t>.</w:t>
      </w:r>
      <w:r w:rsidR="005E3C8F">
        <w:rPr>
          <w:rFonts w:ascii="Times New Roman" w:hAnsi="Times New Roman"/>
          <w:sz w:val="28"/>
          <w:szCs w:val="28"/>
          <w:lang w:val="uk-UA"/>
        </w:rPr>
        <w:t>, або на 21,86%</w:t>
      </w:r>
      <w:r w:rsidR="00A05ECC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A05ECC"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A05ECC"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C128A7" w:rsidRPr="00DD524C" w:rsidRDefault="00EB6566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D52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F9E">
        <w:rPr>
          <w:rFonts w:ascii="Times New Roman" w:hAnsi="Times New Roman"/>
          <w:sz w:val="28"/>
          <w:szCs w:val="28"/>
          <w:lang w:val="uk-UA"/>
        </w:rPr>
        <w:t>Надходження від р</w:t>
      </w:r>
      <w:r w:rsidR="00C128A7">
        <w:rPr>
          <w:rFonts w:ascii="Times New Roman" w:hAnsi="Times New Roman"/>
          <w:sz w:val="28"/>
          <w:szCs w:val="28"/>
          <w:lang w:val="uk-UA"/>
        </w:rPr>
        <w:t>ентн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128A7">
        <w:rPr>
          <w:rFonts w:ascii="Times New Roman" w:hAnsi="Times New Roman"/>
          <w:sz w:val="28"/>
          <w:szCs w:val="28"/>
          <w:lang w:val="uk-UA"/>
        </w:rPr>
        <w:t>плат</w:t>
      </w:r>
      <w:r w:rsidR="00BD0F9E">
        <w:rPr>
          <w:rFonts w:ascii="Times New Roman" w:hAnsi="Times New Roman"/>
          <w:sz w:val="28"/>
          <w:szCs w:val="28"/>
          <w:lang w:val="uk-UA"/>
        </w:rPr>
        <w:t>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BD0F9E">
        <w:rPr>
          <w:rFonts w:ascii="Times New Roman" w:hAnsi="Times New Roman"/>
          <w:sz w:val="28"/>
          <w:szCs w:val="28"/>
          <w:lang w:val="uk-UA"/>
        </w:rPr>
        <w:t>еціальне використання інших природних ресурсів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у звітному періоді </w:t>
      </w:r>
      <w:r w:rsidR="00BD0F9E">
        <w:rPr>
          <w:rFonts w:ascii="Times New Roman" w:hAnsi="Times New Roman"/>
          <w:sz w:val="28"/>
          <w:szCs w:val="28"/>
          <w:lang w:val="uk-UA"/>
        </w:rPr>
        <w:t>склали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в обсязі </w:t>
      </w:r>
      <w:r w:rsidR="008A46B4">
        <w:rPr>
          <w:rFonts w:ascii="Times New Roman" w:hAnsi="Times New Roman"/>
          <w:sz w:val="28"/>
          <w:szCs w:val="28"/>
          <w:lang w:val="uk-UA"/>
        </w:rPr>
        <w:t>80 866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грн, або </w:t>
      </w:r>
      <w:r w:rsidR="008A46B4">
        <w:rPr>
          <w:rFonts w:ascii="Times New Roman" w:hAnsi="Times New Roman"/>
          <w:sz w:val="28"/>
          <w:szCs w:val="28"/>
          <w:lang w:val="uk-UA"/>
        </w:rPr>
        <w:t>0,48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% загального обсягу власних доходів бюджету громади.</w:t>
      </w:r>
      <w:r w:rsidR="006710AA" w:rsidRP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DD524C">
        <w:rPr>
          <w:rFonts w:ascii="Times New Roman" w:hAnsi="Times New Roman"/>
          <w:sz w:val="28"/>
          <w:szCs w:val="28"/>
          <w:lang w:val="uk-UA"/>
        </w:rPr>
        <w:t>орівняно з надходженнями за 2022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зменшився </w:t>
      </w:r>
      <w:r w:rsidR="008A46B4">
        <w:rPr>
          <w:rFonts w:ascii="Times New Roman" w:hAnsi="Times New Roman"/>
          <w:sz w:val="28"/>
          <w:szCs w:val="28"/>
          <w:lang w:val="uk-UA"/>
        </w:rPr>
        <w:t>на 352 095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D7280B" w:rsidRPr="00D7280B">
        <w:rPr>
          <w:rFonts w:ascii="Times New Roman" w:hAnsi="Times New Roman"/>
          <w:sz w:val="28"/>
          <w:szCs w:val="28"/>
        </w:rPr>
        <w:t>.</w:t>
      </w:r>
      <w:r w:rsidR="00DD524C">
        <w:rPr>
          <w:rFonts w:ascii="Times New Roman" w:hAnsi="Times New Roman"/>
          <w:sz w:val="28"/>
          <w:szCs w:val="28"/>
          <w:lang w:val="uk-UA"/>
        </w:rPr>
        <w:t>,</w:t>
      </w:r>
      <w:r w:rsidR="008A46B4">
        <w:rPr>
          <w:rFonts w:ascii="Times New Roman" w:hAnsi="Times New Roman"/>
          <w:sz w:val="28"/>
          <w:szCs w:val="28"/>
          <w:lang w:val="uk-UA"/>
        </w:rPr>
        <w:t xml:space="preserve"> або на 53,54</w:t>
      </w:r>
      <w:r w:rsidR="00A05ECC">
        <w:rPr>
          <w:rFonts w:ascii="Times New Roman" w:hAnsi="Times New Roman"/>
          <w:sz w:val="28"/>
          <w:szCs w:val="28"/>
          <w:lang w:val="uk-UA"/>
        </w:rPr>
        <w:t>%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9E9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9969E9"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9969E9"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6710AA" w:rsidRPr="00562ECC" w:rsidRDefault="00C128A7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27B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>Н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адходження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від внутрішніх податків на товари та послуги </w:t>
      </w:r>
      <w:r w:rsidR="006710AA">
        <w:rPr>
          <w:rFonts w:ascii="Times New Roman" w:hAnsi="Times New Roman"/>
          <w:sz w:val="28"/>
          <w:szCs w:val="28"/>
          <w:lang w:val="uk-UA"/>
        </w:rPr>
        <w:t>(</w:t>
      </w:r>
      <w:r w:rsidR="00D872EA">
        <w:rPr>
          <w:rFonts w:ascii="Times New Roman" w:hAnsi="Times New Roman"/>
          <w:sz w:val="28"/>
          <w:szCs w:val="28"/>
          <w:lang w:val="uk-UA"/>
        </w:rPr>
        <w:t>акцизного податку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на пальне, з реалізації роздрібної торгівлі підакцизних товарів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1D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AE506D">
        <w:rPr>
          <w:rFonts w:ascii="Times New Roman" w:hAnsi="Times New Roman"/>
          <w:sz w:val="28"/>
          <w:szCs w:val="28"/>
          <w:lang w:val="uk-UA"/>
        </w:rPr>
        <w:t>І півріччя</w:t>
      </w:r>
      <w:r w:rsidR="00562ECC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EF7">
        <w:rPr>
          <w:rFonts w:ascii="Times New Roman" w:hAnsi="Times New Roman"/>
          <w:sz w:val="28"/>
          <w:szCs w:val="28"/>
          <w:lang w:val="uk-UA"/>
        </w:rPr>
        <w:t>р</w:t>
      </w:r>
      <w:r w:rsidR="00081140">
        <w:rPr>
          <w:rFonts w:ascii="Times New Roman" w:hAnsi="Times New Roman"/>
          <w:sz w:val="28"/>
          <w:szCs w:val="28"/>
          <w:lang w:val="uk-UA"/>
        </w:rPr>
        <w:t>оку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 w:rsidR="00AE506D">
        <w:rPr>
          <w:rFonts w:ascii="Times New Roman" w:hAnsi="Times New Roman"/>
          <w:sz w:val="28"/>
          <w:szCs w:val="28"/>
          <w:lang w:val="uk-UA"/>
        </w:rPr>
        <w:t>607 205</w:t>
      </w:r>
      <w:r w:rsidR="00635E5C">
        <w:rPr>
          <w:rFonts w:ascii="Times New Roman" w:hAnsi="Times New Roman"/>
          <w:sz w:val="28"/>
          <w:szCs w:val="28"/>
          <w:lang w:val="uk-UA"/>
        </w:rPr>
        <w:t>грн.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AE506D">
        <w:rPr>
          <w:rFonts w:ascii="Times New Roman" w:hAnsi="Times New Roman"/>
          <w:sz w:val="28"/>
          <w:szCs w:val="28"/>
          <w:lang w:val="uk-UA"/>
        </w:rPr>
        <w:t>3,65</w:t>
      </w:r>
      <w:r w:rsidR="00F25FA2" w:rsidRPr="00562ECC">
        <w:rPr>
          <w:rFonts w:ascii="Times New Roman" w:hAnsi="Times New Roman"/>
          <w:sz w:val="28"/>
          <w:szCs w:val="28"/>
          <w:lang w:val="uk-UA"/>
        </w:rPr>
        <w:t>%</w:t>
      </w:r>
      <w:r w:rsidR="001C6A9B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081140">
        <w:rPr>
          <w:rFonts w:ascii="Times New Roman" w:hAnsi="Times New Roman"/>
          <w:sz w:val="28"/>
          <w:szCs w:val="28"/>
          <w:lang w:val="uk-UA"/>
        </w:rPr>
        <w:lastRenderedPageBreak/>
        <w:t xml:space="preserve">власних </w:t>
      </w:r>
      <w:r w:rsidR="001C6A9B">
        <w:rPr>
          <w:rFonts w:ascii="Times New Roman" w:hAnsi="Times New Roman"/>
          <w:sz w:val="28"/>
          <w:szCs w:val="28"/>
          <w:lang w:val="uk-UA"/>
        </w:rPr>
        <w:t>надходжень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280B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562ECC">
        <w:rPr>
          <w:rFonts w:ascii="Times New Roman" w:hAnsi="Times New Roman"/>
          <w:sz w:val="28"/>
          <w:szCs w:val="28"/>
          <w:lang w:val="uk-UA"/>
        </w:rPr>
        <w:t>орівняно з надходженнями за 2022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збільшився </w:t>
      </w:r>
      <w:r w:rsidR="00AE506D">
        <w:rPr>
          <w:rFonts w:ascii="Times New Roman" w:hAnsi="Times New Roman"/>
          <w:sz w:val="28"/>
          <w:szCs w:val="28"/>
          <w:lang w:val="uk-UA"/>
        </w:rPr>
        <w:t>на 172 521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562ECC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562ECC">
        <w:rPr>
          <w:rFonts w:ascii="Times New Roman" w:hAnsi="Times New Roman"/>
          <w:sz w:val="28"/>
          <w:szCs w:val="28"/>
          <w:lang w:val="uk-UA"/>
        </w:rPr>
        <w:t>.</w:t>
      </w:r>
      <w:r w:rsidR="00AE506D">
        <w:rPr>
          <w:rFonts w:ascii="Times New Roman" w:hAnsi="Times New Roman"/>
          <w:sz w:val="28"/>
          <w:szCs w:val="28"/>
          <w:lang w:val="uk-UA"/>
        </w:rPr>
        <w:t>, або на 39 68</w:t>
      </w:r>
      <w:r w:rsidR="00A05ECC">
        <w:rPr>
          <w:rFonts w:ascii="Times New Roman" w:hAnsi="Times New Roman"/>
          <w:sz w:val="28"/>
          <w:szCs w:val="28"/>
          <w:lang w:val="uk-UA"/>
        </w:rPr>
        <w:t>%</w:t>
      </w:r>
      <w:r w:rsidR="00562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9E9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9969E9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9969E9">
        <w:rPr>
          <w:rFonts w:ascii="Times New Roman" w:hAnsi="Times New Roman"/>
          <w:sz w:val="28"/>
          <w:szCs w:val="28"/>
          <w:lang w:val="uk-UA"/>
        </w:rPr>
        <w:t xml:space="preserve"> умовах)</w:t>
      </w:r>
      <w:r w:rsidR="00562ECC">
        <w:rPr>
          <w:rFonts w:ascii="Times New Roman" w:hAnsi="Times New Roman"/>
          <w:sz w:val="28"/>
          <w:szCs w:val="28"/>
          <w:lang w:val="uk-UA"/>
        </w:rPr>
        <w:t>.</w:t>
      </w:r>
    </w:p>
    <w:p w:rsidR="00460039" w:rsidRDefault="000757A4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у </w:t>
      </w:r>
      <w:r w:rsidR="001D17DD">
        <w:rPr>
          <w:rFonts w:ascii="Times New Roman" w:hAnsi="Times New Roman"/>
          <w:sz w:val="28"/>
          <w:szCs w:val="28"/>
          <w:lang w:val="uk-UA"/>
        </w:rPr>
        <w:t>звітному періоді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надійшла в обсязі </w:t>
      </w:r>
      <w:r w:rsidR="00CB6E35">
        <w:rPr>
          <w:rFonts w:ascii="Times New Roman" w:hAnsi="Times New Roman"/>
          <w:sz w:val="28"/>
          <w:szCs w:val="28"/>
          <w:lang w:val="uk-UA"/>
        </w:rPr>
        <w:t>356 032</w:t>
      </w:r>
      <w:r w:rsidR="008D2D93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, або склала </w:t>
      </w:r>
      <w:r w:rsidR="00CB6E35">
        <w:rPr>
          <w:rFonts w:ascii="Times New Roman" w:hAnsi="Times New Roman"/>
          <w:sz w:val="28"/>
          <w:szCs w:val="28"/>
          <w:lang w:val="uk-UA"/>
        </w:rPr>
        <w:t>2,14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D93">
        <w:rPr>
          <w:rFonts w:ascii="Times New Roman" w:hAnsi="Times New Roman"/>
          <w:sz w:val="28"/>
          <w:szCs w:val="28"/>
          <w:lang w:val="uk-UA"/>
        </w:rPr>
        <w:t>% загального обсягу власних доходів бюджету громади.</w:t>
      </w:r>
      <w:r w:rsidR="00D7280B" w:rsidRPr="00D7280B">
        <w:rPr>
          <w:rFonts w:ascii="Times New Roman" w:hAnsi="Times New Roman"/>
          <w:sz w:val="28"/>
          <w:szCs w:val="28"/>
        </w:rPr>
        <w:t xml:space="preserve"> </w:t>
      </w:r>
      <w:r w:rsidR="00460039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орівняно з надходженнями 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відповідний період </w:t>
      </w:r>
      <w:r w:rsidR="00D7280B">
        <w:rPr>
          <w:rFonts w:ascii="Times New Roman" w:hAnsi="Times New Roman"/>
          <w:sz w:val="28"/>
          <w:szCs w:val="28"/>
          <w:lang w:val="uk-UA"/>
        </w:rPr>
        <w:t>202</w:t>
      </w:r>
      <w:r w:rsidR="00562ECC">
        <w:rPr>
          <w:rFonts w:ascii="Times New Roman" w:hAnsi="Times New Roman"/>
          <w:sz w:val="28"/>
          <w:szCs w:val="28"/>
          <w:lang w:val="uk-UA"/>
        </w:rPr>
        <w:t>2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763800">
        <w:rPr>
          <w:rFonts w:ascii="Times New Roman" w:hAnsi="Times New Roman"/>
          <w:sz w:val="28"/>
          <w:szCs w:val="28"/>
          <w:lang w:val="uk-UA"/>
        </w:rPr>
        <w:t>оку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збільшився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B6E35">
        <w:rPr>
          <w:rFonts w:ascii="Times New Roman" w:hAnsi="Times New Roman"/>
          <w:sz w:val="28"/>
          <w:szCs w:val="28"/>
          <w:lang w:val="uk-UA"/>
        </w:rPr>
        <w:t>66 515 грн., або на 22,97</w:t>
      </w:r>
      <w:r w:rsidR="009969E9">
        <w:rPr>
          <w:rFonts w:ascii="Times New Roman" w:hAnsi="Times New Roman"/>
          <w:sz w:val="28"/>
          <w:szCs w:val="28"/>
          <w:lang w:val="uk-UA"/>
        </w:rPr>
        <w:t>%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2768E" w:rsidRDefault="0032768E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Податок на прибуток підприємств надійшло за І півріччя 3 186грн.</w:t>
      </w:r>
    </w:p>
    <w:p w:rsidR="00BD0F9E" w:rsidRDefault="00242C13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Розмір державного мита сплаченого до бюджету громади за </w:t>
      </w:r>
      <w:r w:rsidR="00CB6E35">
        <w:rPr>
          <w:rFonts w:ascii="Times New Roman" w:hAnsi="Times New Roman"/>
          <w:sz w:val="28"/>
          <w:szCs w:val="28"/>
          <w:lang w:val="uk-UA"/>
        </w:rPr>
        <w:t>І півріччя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склав </w:t>
      </w:r>
      <w:r w:rsidR="00CB6E35">
        <w:rPr>
          <w:rFonts w:ascii="Times New Roman" w:hAnsi="Times New Roman"/>
          <w:sz w:val="28"/>
          <w:szCs w:val="28"/>
          <w:lang w:val="uk-UA"/>
        </w:rPr>
        <w:t>91</w:t>
      </w:r>
      <w:r w:rsidR="00BD0F9E">
        <w:rPr>
          <w:rFonts w:ascii="Times New Roman" w:hAnsi="Times New Roman"/>
          <w:sz w:val="28"/>
          <w:szCs w:val="28"/>
          <w:lang w:val="uk-UA"/>
        </w:rPr>
        <w:t>грн.</w:t>
      </w:r>
    </w:p>
    <w:p w:rsidR="00BD0F9E" w:rsidRDefault="00BD0F9E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Надходження  до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від орендної плати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водними об’єктами, що надаються у користування на умовах оренди місцевими радами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E35">
        <w:rPr>
          <w:rFonts w:ascii="Times New Roman" w:hAnsi="Times New Roman"/>
          <w:sz w:val="28"/>
          <w:szCs w:val="28"/>
          <w:lang w:val="uk-UA"/>
        </w:rPr>
        <w:t>за І півріччя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F82D09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E35">
        <w:rPr>
          <w:rFonts w:ascii="Times New Roman" w:hAnsi="Times New Roman"/>
          <w:sz w:val="28"/>
          <w:szCs w:val="28"/>
          <w:lang w:val="uk-UA"/>
        </w:rPr>
        <w:t>4 814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="00B97968">
        <w:rPr>
          <w:rFonts w:ascii="Times New Roman" w:hAnsi="Times New Roman"/>
          <w:sz w:val="28"/>
          <w:szCs w:val="28"/>
          <w:lang w:val="uk-UA"/>
        </w:rPr>
        <w:t>.</w:t>
      </w:r>
    </w:p>
    <w:p w:rsidR="009969E9" w:rsidRDefault="009969E9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97968">
        <w:rPr>
          <w:rFonts w:ascii="Times New Roman" w:hAnsi="Times New Roman"/>
          <w:sz w:val="28"/>
          <w:szCs w:val="28"/>
          <w:lang w:val="uk-UA"/>
        </w:rPr>
        <w:t xml:space="preserve">   Інші надходження за І півріччя 2023 року </w:t>
      </w:r>
      <w:r w:rsidR="00B97968" w:rsidRPr="00916F08">
        <w:rPr>
          <w:rFonts w:ascii="Times New Roman" w:hAnsi="Times New Roman"/>
          <w:sz w:val="28"/>
          <w:szCs w:val="28"/>
          <w:lang w:val="uk-UA"/>
        </w:rPr>
        <w:t xml:space="preserve">склали </w:t>
      </w:r>
      <w:r w:rsidR="00916F08" w:rsidRPr="00916F08">
        <w:rPr>
          <w:rFonts w:ascii="Times New Roman" w:hAnsi="Times New Roman"/>
          <w:sz w:val="28"/>
          <w:szCs w:val="28"/>
          <w:lang w:val="uk-UA"/>
        </w:rPr>
        <w:t>61 292</w:t>
      </w:r>
      <w:r w:rsidRPr="00916F08">
        <w:rPr>
          <w:rFonts w:ascii="Times New Roman" w:hAnsi="Times New Roman"/>
          <w:sz w:val="28"/>
          <w:szCs w:val="28"/>
          <w:lang w:val="uk-UA"/>
        </w:rPr>
        <w:t xml:space="preserve"> грн..</w:t>
      </w:r>
    </w:p>
    <w:p w:rsidR="009969E9" w:rsidRDefault="00F82D0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962AD3" w:rsidRDefault="009969E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4B5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74811">
        <w:rPr>
          <w:rFonts w:ascii="Times New Roman" w:hAnsi="Times New Roman"/>
          <w:sz w:val="28"/>
          <w:szCs w:val="28"/>
          <w:lang w:val="uk-UA"/>
        </w:rPr>
        <w:t>І півріччя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отримано 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офіційні трансферти до загального фонду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>Брацлав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F82D09">
        <w:rPr>
          <w:rFonts w:ascii="Times New Roman" w:hAnsi="Times New Roman"/>
          <w:sz w:val="28"/>
          <w:szCs w:val="28"/>
          <w:lang w:val="uk-UA"/>
        </w:rPr>
        <w:t>селищної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B74811" w:rsidRPr="00903FC0">
        <w:rPr>
          <w:rFonts w:ascii="Times New Roman" w:hAnsi="Times New Roman"/>
          <w:sz w:val="28"/>
          <w:szCs w:val="28"/>
          <w:highlight w:val="yellow"/>
          <w:lang w:val="uk-UA"/>
        </w:rPr>
        <w:t>21 987</w:t>
      </w:r>
      <w:r w:rsidR="008F1EB7">
        <w:rPr>
          <w:rFonts w:ascii="Times New Roman" w:hAnsi="Times New Roman"/>
          <w:sz w:val="28"/>
          <w:szCs w:val="28"/>
          <w:highlight w:val="yellow"/>
          <w:lang w:val="uk-UA"/>
        </w:rPr>
        <w:t> </w:t>
      </w:r>
      <w:r w:rsidR="00B74811" w:rsidRPr="00903FC0">
        <w:rPr>
          <w:rFonts w:ascii="Times New Roman" w:hAnsi="Times New Roman"/>
          <w:sz w:val="28"/>
          <w:szCs w:val="28"/>
          <w:highlight w:val="yellow"/>
          <w:lang w:val="uk-UA"/>
        </w:rPr>
        <w:t>517</w:t>
      </w:r>
      <w:r w:rsidR="008F1EB7" w:rsidRPr="008F1EB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B6566" w:rsidRPr="00903FC0">
        <w:rPr>
          <w:rFonts w:ascii="Times New Roman" w:hAnsi="Times New Roman"/>
          <w:sz w:val="28"/>
          <w:szCs w:val="28"/>
          <w:highlight w:val="yellow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2AD3">
        <w:rPr>
          <w:rFonts w:ascii="Times New Roman" w:hAnsi="Times New Roman"/>
          <w:sz w:val="28"/>
          <w:szCs w:val="28"/>
          <w:lang w:val="uk-UA"/>
        </w:rPr>
        <w:t>в т.ч.:</w:t>
      </w:r>
    </w:p>
    <w:p w:rsidR="00F82D09" w:rsidRPr="00C059B7" w:rsidRDefault="00C059B7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74811">
        <w:rPr>
          <w:rFonts w:ascii="Times New Roman" w:hAnsi="Times New Roman"/>
          <w:sz w:val="28"/>
          <w:szCs w:val="28"/>
          <w:lang w:val="uk-UA"/>
        </w:rPr>
        <w:t>базової дотації – 10 354 800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>;</w:t>
      </w:r>
    </w:p>
    <w:p w:rsidR="00962AD3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62AD3">
        <w:rPr>
          <w:rFonts w:ascii="Times New Roman" w:hAnsi="Times New Roman"/>
          <w:sz w:val="28"/>
          <w:szCs w:val="28"/>
          <w:lang w:val="uk-UA"/>
        </w:rPr>
        <w:t>субвенції з державного б</w:t>
      </w:r>
      <w:r w:rsidR="00460039">
        <w:rPr>
          <w:rFonts w:ascii="Times New Roman" w:hAnsi="Times New Roman"/>
          <w:sz w:val="28"/>
          <w:szCs w:val="28"/>
          <w:lang w:val="uk-UA"/>
        </w:rPr>
        <w:t>юджету місц</w:t>
      </w:r>
      <w:r w:rsidR="00B74811">
        <w:rPr>
          <w:rFonts w:ascii="Times New Roman" w:hAnsi="Times New Roman"/>
          <w:sz w:val="28"/>
          <w:szCs w:val="28"/>
          <w:lang w:val="uk-UA"/>
        </w:rPr>
        <w:t>евим бюджетам в сумі – 11 591 200</w:t>
      </w:r>
      <w:r w:rsidR="00962AD3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962AD3">
        <w:rPr>
          <w:rFonts w:ascii="Times New Roman" w:hAnsi="Times New Roman"/>
          <w:sz w:val="28"/>
          <w:szCs w:val="28"/>
          <w:lang w:val="uk-UA"/>
        </w:rPr>
        <w:t>:</w:t>
      </w:r>
    </w:p>
    <w:p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 xml:space="preserve">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 w:rsidR="00B74811">
        <w:rPr>
          <w:rFonts w:ascii="Times New Roman" w:hAnsi="Times New Roman"/>
          <w:i/>
          <w:sz w:val="28"/>
          <w:szCs w:val="28"/>
          <w:lang w:val="uk-UA"/>
        </w:rPr>
        <w:t xml:space="preserve"> 11 591 200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C3BCB">
        <w:rPr>
          <w:rFonts w:ascii="Times New Roman" w:hAnsi="Times New Roman"/>
          <w:i/>
          <w:sz w:val="28"/>
          <w:szCs w:val="28"/>
          <w:lang w:val="uk-UA"/>
        </w:rPr>
        <w:t>г</w:t>
      </w:r>
      <w:r>
        <w:rPr>
          <w:rFonts w:ascii="Times New Roman" w:hAnsi="Times New Roman"/>
          <w:i/>
          <w:sz w:val="28"/>
          <w:szCs w:val="28"/>
          <w:lang w:val="uk-UA"/>
        </w:rPr>
        <w:t>рн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E23A2E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субвенції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 з місцевих бюджетів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 іншим місцевим бюджетам</w:t>
      </w:r>
      <w:r w:rsidR="00B74811">
        <w:rPr>
          <w:rFonts w:ascii="Times New Roman" w:hAnsi="Times New Roman"/>
          <w:sz w:val="28"/>
          <w:szCs w:val="28"/>
          <w:lang w:val="uk-UA"/>
        </w:rPr>
        <w:t xml:space="preserve"> – 41 517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552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7DE5">
        <w:rPr>
          <w:rFonts w:ascii="Times New Roman" w:hAnsi="Times New Roman"/>
          <w:sz w:val="28"/>
          <w:szCs w:val="28"/>
          <w:lang w:val="uk-UA"/>
        </w:rPr>
        <w:t>в т.ч.</w:t>
      </w:r>
      <w:r w:rsidR="00E23A2E">
        <w:rPr>
          <w:rFonts w:ascii="Times New Roman" w:hAnsi="Times New Roman"/>
          <w:sz w:val="28"/>
          <w:szCs w:val="28"/>
          <w:lang w:val="uk-UA"/>
        </w:rPr>
        <w:t>:</w:t>
      </w:r>
    </w:p>
    <w:p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B74811">
        <w:rPr>
          <w:rFonts w:ascii="Times New Roman" w:hAnsi="Times New Roman"/>
          <w:i/>
          <w:sz w:val="28"/>
          <w:szCs w:val="28"/>
          <w:lang w:val="uk-UA"/>
        </w:rPr>
        <w:t>16 049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 w:rsidR="00B40C7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B40C7E" w:rsidRDefault="00B40C7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>субвенцію з місцевого бюджету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за рахунок залишку коштів субвенції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на надання державної підтримки особам з особливими освітніми потребами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що утворилися на початок державного періоду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uk-UA"/>
        </w:rPr>
        <w:t>25 468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C3BCB" w:rsidRDefault="006C3BCB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449B" w:rsidRPr="009D449B" w:rsidRDefault="00C81B49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95E2D">
        <w:rPr>
          <w:rFonts w:ascii="Times New Roman" w:hAnsi="Times New Roman"/>
          <w:sz w:val="28"/>
          <w:szCs w:val="28"/>
          <w:lang w:val="uk-UA"/>
        </w:rPr>
        <w:t>І півріччя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B40C7E">
        <w:rPr>
          <w:rFonts w:ascii="Times New Roman" w:hAnsi="Times New Roman"/>
          <w:sz w:val="28"/>
          <w:szCs w:val="28"/>
          <w:lang w:val="uk-UA"/>
        </w:rPr>
        <w:t>3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64045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 w:rsidR="00795E2D" w:rsidRPr="0090271B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1 170 297</w:t>
      </w:r>
      <w:r w:rsidRPr="0090271B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 xml:space="preserve"> </w:t>
      </w:r>
      <w:r w:rsidR="00DE0B27" w:rsidRPr="0090271B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грн</w:t>
      </w:r>
      <w:r w:rsidR="00B40C7E" w:rsidRPr="0090271B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.</w:t>
      </w:r>
      <w:r w:rsidR="00DE0B27" w:rsidRPr="0090271B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,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 в т.ч. за власними надходженнями бюджетних установ в сумі </w:t>
      </w:r>
      <w:r w:rsidR="00795E2D">
        <w:rPr>
          <w:rFonts w:ascii="Times New Roman" w:hAnsi="Times New Roman"/>
          <w:sz w:val="28"/>
          <w:szCs w:val="28"/>
          <w:lang w:val="uk-UA"/>
        </w:rPr>
        <w:t xml:space="preserve">822 984 </w:t>
      </w:r>
      <w:r w:rsidR="00A90F58" w:rsidRPr="009E60C1">
        <w:rPr>
          <w:rFonts w:ascii="Times New Roman" w:hAnsi="Times New Roman"/>
          <w:sz w:val="28"/>
          <w:szCs w:val="28"/>
          <w:lang w:val="uk-UA"/>
        </w:rPr>
        <w:t>грн</w:t>
      </w:r>
      <w:r w:rsidR="00B40C7E">
        <w:rPr>
          <w:rFonts w:ascii="Times New Roman" w:hAnsi="Times New Roman"/>
          <w:sz w:val="28"/>
          <w:szCs w:val="28"/>
          <w:lang w:val="uk-UA"/>
        </w:rPr>
        <w:t>.</w:t>
      </w:r>
      <w:r w:rsidR="009E60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екологічний податок –</w:t>
      </w:r>
      <w:r w:rsidR="00795E2D">
        <w:rPr>
          <w:rFonts w:ascii="Times New Roman" w:hAnsi="Times New Roman"/>
          <w:sz w:val="28"/>
          <w:szCs w:val="28"/>
          <w:lang w:val="uk-UA"/>
        </w:rPr>
        <w:t xml:space="preserve"> 6 061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грн</w:t>
      </w:r>
      <w:r w:rsidR="00B40C7E">
        <w:rPr>
          <w:rFonts w:ascii="Times New Roman" w:hAnsi="Times New Roman"/>
          <w:sz w:val="28"/>
          <w:szCs w:val="28"/>
          <w:lang w:val="uk-UA"/>
        </w:rPr>
        <w:t>.</w:t>
      </w:r>
      <w:r w:rsidR="00254D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2EF7">
        <w:rPr>
          <w:rFonts w:ascii="Times New Roman" w:hAnsi="Times New Roman"/>
          <w:sz w:val="28"/>
          <w:szCs w:val="28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="00B40C7E">
        <w:rPr>
          <w:rFonts w:ascii="Times New Roman" w:hAnsi="Times New Roman"/>
          <w:sz w:val="28"/>
          <w:szCs w:val="28"/>
          <w:lang w:val="uk-UA"/>
        </w:rPr>
        <w:t xml:space="preserve"> – 46 953</w:t>
      </w:r>
      <w:r w:rsidR="006C799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B40C7E">
        <w:rPr>
          <w:rFonts w:ascii="Times New Roman" w:hAnsi="Times New Roman"/>
          <w:sz w:val="28"/>
          <w:szCs w:val="28"/>
          <w:lang w:val="uk-UA"/>
        </w:rPr>
        <w:t>., кошти від продажу земельних ділянок несільськогос</w:t>
      </w:r>
      <w:r w:rsidR="00794E15">
        <w:rPr>
          <w:rFonts w:ascii="Times New Roman" w:hAnsi="Times New Roman"/>
          <w:sz w:val="28"/>
          <w:szCs w:val="28"/>
          <w:lang w:val="uk-UA"/>
        </w:rPr>
        <w:t>подарського призначення – 147 610</w:t>
      </w:r>
      <w:r w:rsidR="00B40C7E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794E15">
        <w:rPr>
          <w:rFonts w:ascii="Times New Roman" w:hAnsi="Times New Roman"/>
          <w:sz w:val="28"/>
          <w:szCs w:val="28"/>
          <w:lang w:val="uk-UA"/>
        </w:rPr>
        <w:t xml:space="preserve">, кошти від викупу земельних ділянок </w:t>
      </w:r>
      <w:r w:rsidR="00794E15" w:rsidRPr="00794E15">
        <w:rPr>
          <w:rFonts w:ascii="Times New Roman" w:hAnsi="Times New Roman"/>
          <w:sz w:val="28"/>
          <w:szCs w:val="28"/>
          <w:lang w:val="uk-UA"/>
        </w:rPr>
        <w:t>сільськогосподарського призначення</w:t>
      </w:r>
      <w:r w:rsidR="00794E15">
        <w:rPr>
          <w:rFonts w:ascii="Times New Roman" w:hAnsi="Times New Roman"/>
          <w:sz w:val="28"/>
          <w:szCs w:val="28"/>
          <w:lang w:val="uk-UA"/>
        </w:rPr>
        <w:t xml:space="preserve"> – 136 689г</w:t>
      </w:r>
      <w:r w:rsidR="00903FC0">
        <w:rPr>
          <w:rFonts w:ascii="Times New Roman" w:hAnsi="Times New Roman"/>
          <w:sz w:val="28"/>
          <w:szCs w:val="28"/>
          <w:lang w:val="uk-UA"/>
        </w:rPr>
        <w:t>рн., цільові фонди – 10 000грн..</w:t>
      </w:r>
    </w:p>
    <w:p w:rsidR="00BD4E42" w:rsidRDefault="00BD4E42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832" w:rsidRPr="006854F3" w:rsidRDefault="00E106D9" w:rsidP="00A1683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="00AA7DDC"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E0B27" w:rsidRPr="002F42F8">
        <w:rPr>
          <w:rFonts w:ascii="Times New Roman" w:hAnsi="Times New Roman"/>
          <w:sz w:val="28"/>
          <w:szCs w:val="28"/>
          <w:lang w:val="uk-UA"/>
        </w:rPr>
        <w:t>Видатки</w:t>
      </w:r>
      <w:r w:rsidRPr="002F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2F42F8">
        <w:rPr>
          <w:rFonts w:ascii="Times New Roman" w:hAnsi="Times New Roman"/>
          <w:sz w:val="28"/>
          <w:szCs w:val="28"/>
          <w:lang w:val="uk-UA"/>
        </w:rPr>
        <w:t>загального та спеціального фонду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E26">
        <w:rPr>
          <w:rFonts w:ascii="Times New Roman" w:hAnsi="Times New Roman"/>
          <w:sz w:val="28"/>
          <w:szCs w:val="28"/>
          <w:lang w:val="uk-UA"/>
        </w:rPr>
        <w:t>за І квартал 2023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74B65"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</w:rPr>
        <w:t xml:space="preserve"> </w:t>
      </w:r>
      <w:r w:rsidR="000620BA">
        <w:rPr>
          <w:rFonts w:ascii="Times New Roman" w:hAnsi="Times New Roman"/>
          <w:sz w:val="28"/>
          <w:szCs w:val="28"/>
          <w:lang w:val="uk-UA"/>
        </w:rPr>
        <w:t xml:space="preserve">39 531 714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грн. , з них :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загального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620BA">
        <w:rPr>
          <w:rFonts w:ascii="Times New Roman" w:hAnsi="Times New Roman"/>
          <w:sz w:val="28"/>
          <w:szCs w:val="28"/>
          <w:lang w:val="uk-UA"/>
        </w:rPr>
        <w:t>37 608 636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грн. , що становить </w:t>
      </w:r>
      <w:r w:rsidR="000620BA">
        <w:rPr>
          <w:rFonts w:ascii="Times New Roman" w:hAnsi="Times New Roman"/>
          <w:sz w:val="28"/>
          <w:szCs w:val="28"/>
          <w:lang w:val="uk-UA"/>
        </w:rPr>
        <w:t>80,75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% від уточненого планового показника відповідного періоду ;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спеціального 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620BA">
        <w:rPr>
          <w:rFonts w:ascii="Times New Roman" w:hAnsi="Times New Roman"/>
          <w:sz w:val="28"/>
          <w:szCs w:val="28"/>
          <w:lang w:val="uk-UA"/>
        </w:rPr>
        <w:t>1 923 078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A16832" w:rsidRPr="00A16832" w:rsidRDefault="00A16832" w:rsidP="00A16832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     За економічною класифікацією касові видатки (загального та спеціального фонду ) розподілились на :</w:t>
      </w:r>
    </w:p>
    <w:p w:rsidR="00A16832" w:rsidRPr="00A16832" w:rsidRDefault="00A16832" w:rsidP="00A16832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  всіх установ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( загальноосвітні </w:t>
      </w:r>
    </w:p>
    <w:p w:rsidR="00B40F78" w:rsidRDefault="00A16832" w:rsidP="00B40F78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заклади , дошкільні заклади , заклади культури , бібліотеки , державне управління , установи </w:t>
      </w:r>
      <w:r w:rsidR="00620E26">
        <w:rPr>
          <w:rFonts w:ascii="Times New Roman" w:hAnsi="Times New Roman"/>
          <w:i/>
          <w:sz w:val="28"/>
          <w:szCs w:val="28"/>
          <w:lang w:val="uk-UA"/>
        </w:rPr>
        <w:t>соц.</w:t>
      </w:r>
      <w:r w:rsidR="009969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>захисту , тощо)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43FC3">
        <w:rPr>
          <w:rFonts w:ascii="Times New Roman" w:hAnsi="Times New Roman"/>
          <w:sz w:val="28"/>
          <w:szCs w:val="28"/>
          <w:lang w:val="uk-UA"/>
        </w:rPr>
        <w:t>27 729 287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B43FC3" w:rsidRPr="00B43FC3">
        <w:rPr>
          <w:rFonts w:ascii="Times New Roman" w:hAnsi="Times New Roman"/>
          <w:sz w:val="28"/>
          <w:szCs w:val="28"/>
          <w:highlight w:val="yellow"/>
          <w:lang w:val="uk-UA"/>
        </w:rPr>
        <w:t>73,73</w:t>
      </w:r>
      <w:r w:rsidR="004F39E1" w:rsidRPr="00B43FC3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="00610E80" w:rsidRPr="00B43FC3">
        <w:rPr>
          <w:rFonts w:ascii="Times New Roman" w:hAnsi="Times New Roman"/>
          <w:sz w:val="28"/>
          <w:szCs w:val="28"/>
          <w:highlight w:val="yellow"/>
          <w:lang w:val="uk-UA"/>
        </w:rPr>
        <w:t>%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видатків загального фонду 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3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-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997315">
        <w:rPr>
          <w:rFonts w:ascii="Times New Roman" w:hAnsi="Times New Roman"/>
          <w:sz w:val="28"/>
          <w:szCs w:val="28"/>
          <w:lang w:val="uk-UA"/>
        </w:rPr>
        <w:t>едикаменти  та перев’язувальні матеріали – 4 453грн.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F78" w:rsidRPr="009042A5">
        <w:rPr>
          <w:rFonts w:ascii="Times New Roman" w:hAnsi="Times New Roman"/>
          <w:sz w:val="28"/>
          <w:szCs w:val="28"/>
          <w:lang w:val="uk-UA"/>
        </w:rPr>
        <w:t xml:space="preserve">від загального обсягу </w:t>
      </w:r>
      <w:r w:rsidR="00B40F78">
        <w:rPr>
          <w:rFonts w:ascii="Times New Roman" w:hAnsi="Times New Roman"/>
          <w:sz w:val="28"/>
          <w:szCs w:val="28"/>
          <w:lang w:val="uk-UA"/>
        </w:rPr>
        <w:t>видатків загального фонду;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620E26">
        <w:rPr>
          <w:rFonts w:ascii="Times New Roman" w:hAnsi="Times New Roman"/>
          <w:sz w:val="28"/>
          <w:szCs w:val="28"/>
          <w:lang w:val="uk-UA"/>
        </w:rPr>
        <w:t xml:space="preserve">продукти харчування –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07AD">
        <w:rPr>
          <w:rFonts w:ascii="Times New Roman" w:hAnsi="Times New Roman"/>
          <w:sz w:val="28"/>
          <w:szCs w:val="28"/>
          <w:lang w:val="uk-UA"/>
        </w:rPr>
        <w:t>761 437</w:t>
      </w:r>
      <w:r w:rsidR="009969E9" w:rsidRPr="00B43FC3">
        <w:rPr>
          <w:rFonts w:ascii="Times New Roman" w:hAnsi="Times New Roman"/>
          <w:sz w:val="28"/>
          <w:szCs w:val="28"/>
          <w:lang w:val="uk-UA"/>
        </w:rPr>
        <w:t>грн.(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в тому числі: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загального фонду – </w:t>
      </w:r>
      <w:r w:rsidR="00B43FC3">
        <w:rPr>
          <w:rFonts w:ascii="Times New Roman" w:hAnsi="Times New Roman"/>
          <w:sz w:val="28"/>
          <w:szCs w:val="28"/>
          <w:lang w:val="uk-UA"/>
        </w:rPr>
        <w:t>342 211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B43FC3">
        <w:rPr>
          <w:rFonts w:ascii="Times New Roman" w:hAnsi="Times New Roman"/>
          <w:sz w:val="28"/>
          <w:szCs w:val="28"/>
          <w:lang w:val="uk-UA"/>
        </w:rPr>
        <w:t>,</w:t>
      </w:r>
      <w:r w:rsidR="006E07AD">
        <w:rPr>
          <w:rFonts w:ascii="Times New Roman" w:hAnsi="Times New Roman"/>
          <w:sz w:val="28"/>
          <w:szCs w:val="28"/>
          <w:lang w:val="uk-UA"/>
        </w:rPr>
        <w:t xml:space="preserve"> спеціального фонду 419 226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грн.),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6E07AD">
        <w:rPr>
          <w:rFonts w:ascii="Times New Roman" w:hAnsi="Times New Roman"/>
          <w:sz w:val="28"/>
          <w:szCs w:val="28"/>
          <w:lang w:val="uk-UA"/>
        </w:rPr>
        <w:t>1,92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комунальні послуги та </w:t>
      </w:r>
      <w:r w:rsidR="002F42F8">
        <w:rPr>
          <w:rFonts w:ascii="Times New Roman" w:hAnsi="Times New Roman"/>
          <w:sz w:val="28"/>
          <w:szCs w:val="28"/>
          <w:lang w:val="uk-UA"/>
        </w:rPr>
        <w:t xml:space="preserve">енергоносії – </w:t>
      </w:r>
      <w:r w:rsidR="006E07AD">
        <w:rPr>
          <w:rFonts w:ascii="Times New Roman" w:hAnsi="Times New Roman"/>
          <w:sz w:val="28"/>
          <w:szCs w:val="28"/>
          <w:lang w:val="uk-UA"/>
        </w:rPr>
        <w:t>2</w:t>
      </w:r>
      <w:r w:rsidR="003252D3">
        <w:rPr>
          <w:rFonts w:ascii="Times New Roman" w:hAnsi="Times New Roman"/>
          <w:sz w:val="28"/>
          <w:szCs w:val="28"/>
          <w:lang w:val="uk-UA"/>
        </w:rPr>
        <w:t> 231 062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3252D3">
        <w:rPr>
          <w:rFonts w:ascii="Times New Roman" w:hAnsi="Times New Roman"/>
          <w:sz w:val="28"/>
          <w:szCs w:val="28"/>
          <w:lang w:val="uk-UA"/>
        </w:rPr>
        <w:t xml:space="preserve"> (в тому числі: загального фонду – 2 175 299грн., спеціального фонду – 55 763грн.,)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3252D3">
        <w:rPr>
          <w:rFonts w:ascii="Times New Roman" w:hAnsi="Times New Roman"/>
          <w:sz w:val="28"/>
          <w:szCs w:val="28"/>
          <w:lang w:val="uk-UA"/>
        </w:rPr>
        <w:t>5,64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</w:t>
      </w:r>
      <w:r w:rsidR="003252D3">
        <w:rPr>
          <w:rFonts w:ascii="Times New Roman" w:hAnsi="Times New Roman"/>
          <w:sz w:val="28"/>
          <w:szCs w:val="28"/>
          <w:lang w:val="uk-UA"/>
        </w:rPr>
        <w:t xml:space="preserve"> та спеціального 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2F42F8">
        <w:rPr>
          <w:rFonts w:ascii="Times New Roman" w:hAnsi="Times New Roman"/>
          <w:sz w:val="28"/>
          <w:szCs w:val="28"/>
          <w:lang w:val="uk-UA"/>
        </w:rPr>
        <w:t xml:space="preserve">інші </w:t>
      </w:r>
      <w:r w:rsidR="006E07AD">
        <w:rPr>
          <w:rFonts w:ascii="Times New Roman" w:hAnsi="Times New Roman"/>
          <w:sz w:val="28"/>
          <w:szCs w:val="28"/>
          <w:lang w:val="uk-UA"/>
        </w:rPr>
        <w:t>виплати населенню – 339 958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2F42F8">
        <w:rPr>
          <w:rFonts w:ascii="Times New Roman" w:hAnsi="Times New Roman"/>
          <w:sz w:val="28"/>
          <w:szCs w:val="28"/>
          <w:lang w:val="uk-UA"/>
        </w:rPr>
        <w:t>0,9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A16832">
        <w:rPr>
          <w:rFonts w:ascii="Times New Roman" w:hAnsi="Times New Roman"/>
          <w:sz w:val="28"/>
          <w:szCs w:val="28"/>
          <w:lang w:val="uk-UA"/>
        </w:rPr>
        <w:t>субсидії та поточні трансферти підприємствам (установам)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-(Брацлавський </w:t>
      </w:r>
      <w:r w:rsidR="004F39E1" w:rsidRPr="001E7EE0">
        <w:rPr>
          <w:rFonts w:ascii="Times New Roman" w:hAnsi="Times New Roman"/>
          <w:sz w:val="28"/>
          <w:szCs w:val="28"/>
          <w:lang w:val="uk-UA"/>
        </w:rPr>
        <w:t>ККП,  КНП «ПМСД Брацлавської селищної ради»</w:t>
      </w:r>
      <w:r w:rsidR="001E7EE0" w:rsidRPr="001E7EE0">
        <w:rPr>
          <w:rFonts w:ascii="Times New Roman" w:hAnsi="Times New Roman"/>
          <w:sz w:val="28"/>
          <w:szCs w:val="28"/>
          <w:lang w:val="uk-UA"/>
        </w:rPr>
        <w:t>,</w:t>
      </w:r>
      <w:r w:rsidR="001E7EE0">
        <w:rPr>
          <w:rFonts w:ascii="Times New Roman" w:hAnsi="Times New Roman"/>
          <w:sz w:val="28"/>
          <w:szCs w:val="28"/>
          <w:lang w:val="uk-UA"/>
        </w:rPr>
        <w:t xml:space="preserve"> Брацлавська ТМПК</w:t>
      </w:r>
      <w:r w:rsidR="006E07AD">
        <w:rPr>
          <w:rFonts w:ascii="Times New Roman" w:hAnsi="Times New Roman"/>
          <w:sz w:val="28"/>
          <w:szCs w:val="28"/>
          <w:lang w:val="uk-UA"/>
        </w:rPr>
        <w:t>, Медичний центр Брацлавської селищної ради</w:t>
      </w:r>
      <w:r w:rsidR="004F39E1">
        <w:rPr>
          <w:rFonts w:ascii="Times New Roman" w:hAnsi="Times New Roman"/>
          <w:sz w:val="28"/>
          <w:szCs w:val="28"/>
          <w:lang w:val="uk-UA"/>
        </w:rPr>
        <w:t>)</w:t>
      </w:r>
      <w:r w:rsidR="006E07AD">
        <w:rPr>
          <w:rFonts w:ascii="Times New Roman" w:hAnsi="Times New Roman"/>
          <w:sz w:val="28"/>
          <w:szCs w:val="28"/>
          <w:lang w:val="uk-UA"/>
        </w:rPr>
        <w:t xml:space="preserve"> – 3 984 806</w:t>
      </w:r>
      <w:r w:rsidRPr="00A16832">
        <w:rPr>
          <w:rFonts w:ascii="Times New Roman" w:hAnsi="Times New Roman"/>
          <w:sz w:val="28"/>
          <w:szCs w:val="28"/>
          <w:lang w:val="uk-UA"/>
        </w:rPr>
        <w:t>грн</w:t>
      </w:r>
      <w:r w:rsidR="009969E9">
        <w:rPr>
          <w:rFonts w:ascii="Times New Roman" w:hAnsi="Times New Roman"/>
          <w:sz w:val="28"/>
          <w:szCs w:val="28"/>
          <w:lang w:val="uk-UA"/>
        </w:rPr>
        <w:t>.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934396">
        <w:rPr>
          <w:rFonts w:ascii="Times New Roman" w:hAnsi="Times New Roman"/>
          <w:sz w:val="28"/>
          <w:szCs w:val="28"/>
          <w:lang w:val="uk-UA"/>
        </w:rPr>
        <w:t>10,59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 -  </w:t>
      </w:r>
      <w:r w:rsidR="00934396">
        <w:rPr>
          <w:rFonts w:ascii="Times New Roman" w:hAnsi="Times New Roman"/>
          <w:sz w:val="28"/>
          <w:szCs w:val="28"/>
          <w:lang w:val="uk-UA"/>
        </w:rPr>
        <w:t>капітальні видатки – 1 049 670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9969E9">
        <w:rPr>
          <w:rFonts w:ascii="Times New Roman" w:hAnsi="Times New Roman"/>
          <w:sz w:val="28"/>
          <w:szCs w:val="28"/>
          <w:lang w:val="uk-UA"/>
        </w:rPr>
        <w:t>,</w:t>
      </w:r>
      <w:r w:rsidR="00CB5115">
        <w:rPr>
          <w:rFonts w:ascii="Times New Roman" w:hAnsi="Times New Roman"/>
          <w:sz w:val="28"/>
          <w:szCs w:val="28"/>
          <w:lang w:val="uk-UA"/>
        </w:rPr>
        <w:t>(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в тому числі</w:t>
      </w:r>
      <w:r w:rsidR="00C26B4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01061">
        <w:rPr>
          <w:rFonts w:ascii="Times New Roman" w:hAnsi="Times New Roman"/>
          <w:sz w:val="28"/>
          <w:szCs w:val="28"/>
          <w:lang w:val="uk-UA"/>
        </w:rPr>
        <w:t>капітальні трансферти підприємствам (установам, організаціям – 644 268грн.,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капітальні трансферти органам державно</w:t>
      </w:r>
      <w:r w:rsidR="00934396">
        <w:rPr>
          <w:rFonts w:ascii="Times New Roman" w:hAnsi="Times New Roman"/>
          <w:sz w:val="28"/>
          <w:szCs w:val="28"/>
          <w:lang w:val="uk-UA"/>
        </w:rPr>
        <w:t>го управління інших рівнів – 100</w:t>
      </w:r>
      <w:r w:rsidR="009969E9">
        <w:rPr>
          <w:rFonts w:ascii="Times New Roman" w:hAnsi="Times New Roman"/>
          <w:sz w:val="28"/>
          <w:szCs w:val="28"/>
          <w:lang w:val="uk-UA"/>
        </w:rPr>
        <w:t> 000г</w:t>
      </w:r>
      <w:r w:rsidR="00934396">
        <w:rPr>
          <w:rFonts w:ascii="Times New Roman" w:hAnsi="Times New Roman"/>
          <w:sz w:val="28"/>
          <w:szCs w:val="28"/>
          <w:lang w:val="uk-UA"/>
        </w:rPr>
        <w:t>рн.), або 54,58</w:t>
      </w:r>
      <w:r w:rsidR="00CB5115">
        <w:rPr>
          <w:rFonts w:ascii="Times New Roman" w:hAnsi="Times New Roman"/>
          <w:sz w:val="28"/>
          <w:szCs w:val="28"/>
          <w:lang w:val="uk-UA"/>
        </w:rPr>
        <w:t>% від загального обсягу видатків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115" w:rsidRPr="00A61D8C"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A61D8C">
        <w:rPr>
          <w:rFonts w:ascii="Times New Roman" w:hAnsi="Times New Roman"/>
          <w:sz w:val="28"/>
          <w:szCs w:val="28"/>
          <w:lang w:val="uk-UA"/>
        </w:rPr>
        <w:t>поточні видатки інші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E654E">
        <w:rPr>
          <w:rFonts w:ascii="Times New Roman" w:hAnsi="Times New Roman"/>
          <w:sz w:val="28"/>
          <w:szCs w:val="28"/>
          <w:lang w:val="uk-UA"/>
        </w:rPr>
        <w:t xml:space="preserve"> 3 431 040</w:t>
      </w:r>
      <w:r w:rsidRPr="00CB5115">
        <w:rPr>
          <w:rFonts w:ascii="Times New Roman" w:hAnsi="Times New Roman"/>
          <w:sz w:val="28"/>
          <w:szCs w:val="28"/>
          <w:lang w:val="uk-UA"/>
        </w:rPr>
        <w:t>грн.</w:t>
      </w:r>
      <w:r w:rsidR="00CB5115">
        <w:rPr>
          <w:rFonts w:ascii="Times New Roman" w:hAnsi="Times New Roman"/>
          <w:sz w:val="28"/>
          <w:szCs w:val="28"/>
          <w:lang w:val="uk-UA"/>
        </w:rPr>
        <w:t>(в то</w:t>
      </w:r>
      <w:r w:rsidR="00CE654E">
        <w:rPr>
          <w:rFonts w:ascii="Times New Roman" w:hAnsi="Times New Roman"/>
          <w:sz w:val="28"/>
          <w:szCs w:val="28"/>
          <w:lang w:val="uk-UA"/>
        </w:rPr>
        <w:t>му числі: загальний фонд 3 032 621</w:t>
      </w:r>
      <w:r w:rsidR="00BF4935">
        <w:rPr>
          <w:rFonts w:ascii="Times New Roman" w:hAnsi="Times New Roman"/>
          <w:sz w:val="28"/>
          <w:szCs w:val="28"/>
          <w:lang w:val="uk-UA"/>
        </w:rPr>
        <w:t>грн., з них 719 258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грн. – поточні трансферти органам </w:t>
      </w:r>
      <w:r w:rsidR="008717D3" w:rsidRPr="008717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115">
        <w:rPr>
          <w:rFonts w:ascii="Times New Roman" w:hAnsi="Times New Roman"/>
          <w:sz w:val="28"/>
          <w:szCs w:val="28"/>
          <w:lang w:val="uk-UA"/>
        </w:rPr>
        <w:t>дер</w:t>
      </w:r>
      <w:r w:rsidR="00CE654E">
        <w:rPr>
          <w:rFonts w:ascii="Times New Roman" w:hAnsi="Times New Roman"/>
          <w:sz w:val="28"/>
          <w:szCs w:val="28"/>
          <w:lang w:val="uk-UA"/>
        </w:rPr>
        <w:t>жавного управління інших рівнів</w:t>
      </w:r>
      <w:r w:rsidR="008717D3">
        <w:rPr>
          <w:rFonts w:ascii="Times New Roman" w:hAnsi="Times New Roman"/>
          <w:sz w:val="28"/>
          <w:szCs w:val="28"/>
          <w:lang w:val="uk-UA"/>
        </w:rPr>
        <w:t>, та спеціальний фонд – 398 419грн.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), або 8,68% </w:t>
      </w:r>
      <w:r w:rsidR="00B40F78" w:rsidRPr="009042A5">
        <w:rPr>
          <w:rFonts w:ascii="Times New Roman" w:hAnsi="Times New Roman"/>
          <w:sz w:val="28"/>
          <w:szCs w:val="28"/>
          <w:lang w:val="uk-UA"/>
        </w:rPr>
        <w:t xml:space="preserve">від загального обсягу </w:t>
      </w:r>
      <w:r w:rsidR="00B40F78"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="00B40F78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B40F78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F7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B2E1E" w:rsidRDefault="00B40F78" w:rsidP="00B40F78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27BE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85D72" w:rsidRPr="00A27BEF">
        <w:rPr>
          <w:rFonts w:ascii="Times New Roman" w:hAnsi="Times New Roman"/>
          <w:sz w:val="28"/>
          <w:szCs w:val="28"/>
          <w:lang w:val="uk-UA"/>
        </w:rPr>
        <w:t>Кредиторська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 заборгованість по загальному фонд</w:t>
      </w:r>
      <w:r w:rsidR="00B276C1">
        <w:rPr>
          <w:rFonts w:ascii="Times New Roman" w:hAnsi="Times New Roman"/>
          <w:sz w:val="28"/>
          <w:szCs w:val="28"/>
          <w:lang w:val="uk-UA"/>
        </w:rPr>
        <w:t>у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540136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B60F3">
        <w:rPr>
          <w:rFonts w:ascii="Times New Roman" w:hAnsi="Times New Roman"/>
          <w:sz w:val="28"/>
          <w:szCs w:val="28"/>
          <w:lang w:val="uk-UA"/>
        </w:rPr>
        <w:t>кінець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76C1">
        <w:rPr>
          <w:rFonts w:ascii="Times New Roman" w:hAnsi="Times New Roman"/>
          <w:sz w:val="28"/>
          <w:szCs w:val="28"/>
          <w:lang w:val="uk-UA"/>
        </w:rPr>
        <w:t xml:space="preserve">звітного періоду – </w:t>
      </w:r>
      <w:r w:rsidR="00B276C1" w:rsidRPr="00B276C1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70 265грн</w:t>
      </w:r>
      <w:r w:rsidR="001E7EE0" w:rsidRPr="00B276C1">
        <w:rPr>
          <w:rFonts w:ascii="Times New Roman" w:hAnsi="Times New Roman"/>
          <w:sz w:val="28"/>
          <w:szCs w:val="28"/>
          <w:highlight w:val="yellow"/>
          <w:u w:val="single"/>
          <w:lang w:val="uk-UA"/>
        </w:rPr>
        <w:t>.</w:t>
      </w:r>
      <w:r w:rsidR="00496568" w:rsidRPr="00B276C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B276C1" w:rsidRPr="00B276C1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        </w:t>
      </w:r>
      <w:r w:rsidR="00B276C1">
        <w:rPr>
          <w:rFonts w:ascii="Times New Roman" w:hAnsi="Times New Roman"/>
          <w:sz w:val="28"/>
          <w:szCs w:val="28"/>
          <w:lang w:val="uk-UA"/>
        </w:rPr>
        <w:t>– Первинна медична допомога населенню, що надається центрами медичної (</w:t>
      </w:r>
      <w:proofErr w:type="spellStart"/>
      <w:r w:rsidR="00B276C1">
        <w:rPr>
          <w:rFonts w:ascii="Times New Roman" w:hAnsi="Times New Roman"/>
          <w:sz w:val="28"/>
          <w:szCs w:val="28"/>
          <w:lang w:val="uk-UA"/>
        </w:rPr>
        <w:t>медико</w:t>
      </w:r>
      <w:proofErr w:type="spellEnd"/>
      <w:r w:rsidR="00B276C1">
        <w:rPr>
          <w:rFonts w:ascii="Times New Roman" w:hAnsi="Times New Roman"/>
          <w:sz w:val="28"/>
          <w:szCs w:val="28"/>
          <w:lang w:val="uk-UA"/>
        </w:rPr>
        <w:t xml:space="preserve"> – санітарної) допомоги – 265 грн.;                                                                                - Надання дошкільної освіти – 70 000грн..</w:t>
      </w:r>
      <w:r w:rsidR="00A27B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CB2E1E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B276C1" w:rsidRDefault="00CB2E1E" w:rsidP="00B40F78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27BEF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по спеціальному фонду бюджету Брацлавської </w:t>
      </w:r>
      <w:r w:rsidR="00A27BEF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A27BEF">
        <w:rPr>
          <w:rFonts w:ascii="Times New Roman" w:hAnsi="Times New Roman"/>
          <w:sz w:val="28"/>
          <w:szCs w:val="28"/>
          <w:lang w:val="uk-UA"/>
        </w:rPr>
        <w:t xml:space="preserve">  на кінець звітного періоду за даними казначейської звітності відсутня.</w:t>
      </w:r>
    </w:p>
    <w:p w:rsidR="001B746F" w:rsidRDefault="00540136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41C41" w:rsidRPr="00D74B65">
        <w:rPr>
          <w:rFonts w:ascii="Times New Roman" w:hAnsi="Times New Roman"/>
          <w:sz w:val="28"/>
          <w:szCs w:val="28"/>
          <w:lang w:val="uk-UA"/>
        </w:rPr>
        <w:t>ст.</w:t>
      </w:r>
      <w:r w:rsidR="009D5347" w:rsidRPr="00D74B65">
        <w:rPr>
          <w:rFonts w:ascii="Times New Roman" w:hAnsi="Times New Roman"/>
          <w:sz w:val="28"/>
          <w:szCs w:val="28"/>
          <w:lang w:val="uk-UA"/>
        </w:rPr>
        <w:t xml:space="preserve"> 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розглянувши проект рішення </w:t>
      </w:r>
      <w:r w:rsidR="00496568">
        <w:rPr>
          <w:rFonts w:ascii="Times New Roman" w:hAnsi="Times New Roman"/>
          <w:sz w:val="28"/>
          <w:szCs w:val="28"/>
          <w:lang w:val="uk-UA"/>
        </w:rPr>
        <w:t>селищн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ої ради «Про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стан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бюджет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Брацлавської селищної</w:t>
      </w:r>
      <w:r w:rsidR="0099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303466">
        <w:rPr>
          <w:rFonts w:ascii="Times New Roman" w:hAnsi="Times New Roman"/>
          <w:sz w:val="28"/>
          <w:szCs w:val="28"/>
          <w:lang w:val="uk-UA"/>
        </w:rPr>
        <w:t>громади</w:t>
      </w:r>
      <w:r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EFE" w:rsidRPr="00303466">
        <w:rPr>
          <w:rFonts w:ascii="Times New Roman" w:hAnsi="Times New Roman"/>
          <w:sz w:val="28"/>
          <w:szCs w:val="28"/>
          <w:lang w:val="uk-UA"/>
        </w:rPr>
        <w:t>з</w:t>
      </w:r>
      <w:r w:rsidR="008003D9" w:rsidRPr="00303466">
        <w:rPr>
          <w:rFonts w:ascii="Times New Roman" w:hAnsi="Times New Roman"/>
          <w:sz w:val="28"/>
          <w:szCs w:val="28"/>
          <w:lang w:val="uk-UA"/>
        </w:rPr>
        <w:t>а</w:t>
      </w:r>
      <w:r w:rsidR="00B276C1">
        <w:rPr>
          <w:rFonts w:ascii="Times New Roman" w:hAnsi="Times New Roman"/>
          <w:sz w:val="28"/>
          <w:szCs w:val="28"/>
          <w:lang w:val="uk-UA"/>
        </w:rPr>
        <w:t xml:space="preserve"> І півріччя</w:t>
      </w:r>
      <w:r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CC2" w:rsidRPr="00303466">
        <w:rPr>
          <w:rFonts w:ascii="Times New Roman" w:hAnsi="Times New Roman"/>
          <w:sz w:val="28"/>
          <w:szCs w:val="28"/>
          <w:lang w:val="uk-UA"/>
        </w:rPr>
        <w:t>2023</w:t>
      </w:r>
      <w:r w:rsidR="001A3586" w:rsidRPr="0030346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B7410" w:rsidRPr="00303466">
        <w:rPr>
          <w:rFonts w:ascii="Times New Roman" w:hAnsi="Times New Roman"/>
          <w:sz w:val="28"/>
          <w:szCs w:val="28"/>
          <w:lang w:val="uk-UA"/>
        </w:rPr>
        <w:t>і</w:t>
      </w:r>
      <w:r w:rsidR="001A3586" w:rsidRPr="00303466">
        <w:rPr>
          <w:rFonts w:ascii="Times New Roman" w:hAnsi="Times New Roman"/>
          <w:sz w:val="28"/>
          <w:szCs w:val="28"/>
          <w:lang w:val="uk-UA"/>
        </w:rPr>
        <w:t>к</w:t>
      </w:r>
      <w:r w:rsidR="00D7657B" w:rsidRPr="00303466">
        <w:rPr>
          <w:rFonts w:ascii="Times New Roman" w:hAnsi="Times New Roman"/>
          <w:sz w:val="28"/>
          <w:szCs w:val="28"/>
          <w:lang w:val="uk-UA"/>
        </w:rPr>
        <w:t>»</w:t>
      </w:r>
      <w:r w:rsidR="006E3909" w:rsidRPr="00303466">
        <w:rPr>
          <w:rFonts w:ascii="Times New Roman" w:hAnsi="Times New Roman"/>
          <w:sz w:val="28"/>
          <w:szCs w:val="28"/>
          <w:lang w:val="uk-UA"/>
        </w:rPr>
        <w:t>,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 керуючись підпунктом 1 пункту «а» статті 28, пунктом 1 частини другої статті 52 Закону</w:t>
      </w:r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України «Про місцеве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6E3909" w:rsidRPr="00E51152">
        <w:rPr>
          <w:rFonts w:ascii="Times New Roman" w:hAnsi="Times New Roman"/>
          <w:sz w:val="28"/>
          <w:szCs w:val="28"/>
        </w:rPr>
        <w:t> 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виконком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селищно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ї ради </w:t>
      </w:r>
      <w:r w:rsidR="006E3909" w:rsidRPr="00D74B6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F293B" w:rsidRPr="00D74B65" w:rsidRDefault="00FF293B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27B6" w:rsidRPr="00E51152" w:rsidRDefault="00B227B6" w:rsidP="001B746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lastRenderedPageBreak/>
        <w:t xml:space="preserve">Звіт фінансового </w:t>
      </w:r>
      <w:r w:rsidR="007F2608">
        <w:rPr>
          <w:rFonts w:ascii="Times New Roman" w:hAnsi="Times New Roman"/>
          <w:sz w:val="28"/>
          <w:szCs w:val="28"/>
          <w:lang w:val="uk-UA"/>
        </w:rPr>
        <w:t>відділу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11A3F">
        <w:rPr>
          <w:rFonts w:ascii="Times New Roman" w:hAnsi="Times New Roman"/>
          <w:sz w:val="28"/>
          <w:szCs w:val="28"/>
          <w:lang w:val="uk-UA"/>
        </w:rPr>
        <w:t>(</w:t>
      </w:r>
      <w:r w:rsidR="00875CC2">
        <w:rPr>
          <w:rFonts w:ascii="Times New Roman" w:hAnsi="Times New Roman"/>
          <w:sz w:val="28"/>
          <w:szCs w:val="28"/>
          <w:lang w:val="uk-UA"/>
        </w:rPr>
        <w:t>Бондарчук О.О.</w:t>
      </w:r>
      <w:r w:rsidR="00511A3F">
        <w:rPr>
          <w:rFonts w:ascii="Times New Roman" w:hAnsi="Times New Roman"/>
          <w:sz w:val="28"/>
          <w:szCs w:val="28"/>
          <w:lang w:val="uk-UA"/>
        </w:rPr>
        <w:t>)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про стан виконання бюджету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7F2608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7F2608"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B276C1">
        <w:rPr>
          <w:rFonts w:ascii="Times New Roman" w:hAnsi="Times New Roman"/>
          <w:sz w:val="28"/>
          <w:szCs w:val="28"/>
          <w:lang w:val="uk-UA"/>
        </w:rPr>
        <w:t>І півріччя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875CC2">
        <w:rPr>
          <w:rFonts w:ascii="Times New Roman" w:hAnsi="Times New Roman"/>
          <w:sz w:val="28"/>
          <w:szCs w:val="28"/>
          <w:lang w:val="uk-UA"/>
        </w:rPr>
        <w:t>3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11A3F">
        <w:rPr>
          <w:rFonts w:ascii="Times New Roman" w:hAnsi="Times New Roman"/>
          <w:sz w:val="28"/>
          <w:szCs w:val="28"/>
          <w:lang w:val="uk-UA"/>
        </w:rPr>
        <w:t>оку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взяти до відома. </w:t>
      </w:r>
    </w:p>
    <w:p w:rsidR="006E3909" w:rsidRPr="0016121C" w:rsidRDefault="0016121C" w:rsidP="00FA4BA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121C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</w:t>
      </w:r>
      <w:r w:rsidR="007F2608">
        <w:rPr>
          <w:rFonts w:ascii="Times New Roman" w:hAnsi="Times New Roman"/>
          <w:sz w:val="28"/>
          <w:szCs w:val="28"/>
          <w:lang w:val="uk-UA"/>
        </w:rPr>
        <w:t>селищно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ї ради проект рішення </w:t>
      </w:r>
      <w:r w:rsidR="00D97E58">
        <w:rPr>
          <w:rFonts w:ascii="Times New Roman" w:hAnsi="Times New Roman"/>
          <w:sz w:val="28"/>
          <w:szCs w:val="28"/>
          <w:lang w:val="uk-UA"/>
        </w:rPr>
        <w:t>селищної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291690">
        <w:rPr>
          <w:rFonts w:ascii="Times New Roman" w:hAnsi="Times New Roman"/>
          <w:sz w:val="28"/>
          <w:szCs w:val="28"/>
          <w:lang w:val="uk-UA"/>
        </w:rPr>
        <w:t>«П</w:t>
      </w:r>
      <w:r w:rsidR="00802C3E">
        <w:rPr>
          <w:rFonts w:ascii="Times New Roman" w:hAnsi="Times New Roman"/>
          <w:sz w:val="28"/>
          <w:szCs w:val="28"/>
          <w:lang w:val="uk-UA"/>
        </w:rPr>
        <w:t>ро затвердження звіту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про виконання бюджету </w:t>
      </w:r>
      <w:r w:rsidR="00D97E5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73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511A3F" w:rsidRPr="00E51152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276C1">
        <w:rPr>
          <w:rFonts w:ascii="Times New Roman" w:hAnsi="Times New Roman"/>
          <w:sz w:val="28"/>
          <w:szCs w:val="28"/>
          <w:lang w:val="uk-UA"/>
        </w:rPr>
        <w:t>І півріччя</w:t>
      </w:r>
      <w:r w:rsidR="00875CC2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91690">
        <w:rPr>
          <w:rFonts w:ascii="Times New Roman" w:hAnsi="Times New Roman"/>
          <w:sz w:val="28"/>
          <w:szCs w:val="28"/>
          <w:lang w:val="uk-UA"/>
        </w:rPr>
        <w:t>»</w:t>
      </w:r>
      <w:r w:rsidR="0016008F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16121C">
        <w:rPr>
          <w:rFonts w:ascii="Times New Roman" w:hAnsi="Times New Roman"/>
          <w:sz w:val="28"/>
          <w:szCs w:val="28"/>
          <w:lang w:val="uk-UA"/>
        </w:rPr>
        <w:t>.</w:t>
      </w:r>
    </w:p>
    <w:p w:rsidR="00B227B6" w:rsidRPr="00D74B65" w:rsidRDefault="00B227B6" w:rsidP="00E5115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74B65">
        <w:rPr>
          <w:rFonts w:ascii="Times New Roman" w:hAnsi="Times New Roman"/>
          <w:sz w:val="28"/>
          <w:szCs w:val="28"/>
          <w:lang w:val="uk-UA"/>
        </w:rPr>
        <w:t>Фінансовому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відділу Брацлавської селищної </w:t>
      </w:r>
      <w:r w:rsidRPr="00D74B65">
        <w:rPr>
          <w:rFonts w:ascii="Times New Roman" w:hAnsi="Times New Roman"/>
          <w:sz w:val="28"/>
          <w:szCs w:val="28"/>
          <w:lang w:val="uk-UA"/>
        </w:rPr>
        <w:t xml:space="preserve"> ради (</w:t>
      </w:r>
      <w:r w:rsidR="00875CC2">
        <w:rPr>
          <w:rFonts w:ascii="Times New Roman" w:hAnsi="Times New Roman"/>
          <w:sz w:val="28"/>
          <w:szCs w:val="28"/>
          <w:lang w:val="uk-UA"/>
        </w:rPr>
        <w:t>Бондарчук О.О.</w:t>
      </w:r>
      <w:r w:rsidRPr="00D74B65">
        <w:rPr>
          <w:rFonts w:ascii="Times New Roman" w:hAnsi="Times New Roman"/>
          <w:sz w:val="28"/>
          <w:szCs w:val="28"/>
          <w:lang w:val="uk-UA"/>
        </w:rPr>
        <w:t>):</w:t>
      </w:r>
    </w:p>
    <w:p w:rsidR="00B227B6" w:rsidRDefault="00B227B6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E75A8">
        <w:rPr>
          <w:rFonts w:ascii="Times New Roman" w:hAnsi="Times New Roman"/>
          <w:sz w:val="28"/>
          <w:szCs w:val="28"/>
          <w:lang w:val="uk-UA"/>
        </w:rPr>
        <w:t>постійне здійснення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аналізу надходження податків і зборів (обов’язкових платежів) до місцевого бюджету, виявлення резервів збільшення надходжень до місцевого бюджету</w:t>
      </w:r>
      <w:r w:rsidR="00FD152E">
        <w:rPr>
          <w:rFonts w:ascii="Times New Roman" w:hAnsi="Times New Roman"/>
          <w:sz w:val="28"/>
          <w:szCs w:val="28"/>
          <w:lang w:val="uk-UA"/>
        </w:rPr>
        <w:t>;</w:t>
      </w:r>
    </w:p>
    <w:p w:rsidR="00526A5D" w:rsidRPr="00E51152" w:rsidRDefault="00D97E58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інансування видатків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здійснювати тільки в межах зареєстрованих фінансових зобов’язань розпорядниками та одержувачами бюджетних коштів.</w:t>
      </w:r>
    </w:p>
    <w:p w:rsidR="00B227B6" w:rsidRDefault="00242C13" w:rsidP="00CD0CD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 w:rsidRPr="00482EDA">
        <w:rPr>
          <w:rFonts w:ascii="Times New Roman" w:hAnsi="Times New Roman"/>
          <w:sz w:val="28"/>
          <w:szCs w:val="28"/>
        </w:rPr>
        <w:t>Г</w:t>
      </w:r>
      <w:proofErr w:type="spellStart"/>
      <w:r w:rsidR="00B227B6" w:rsidRPr="0040554D">
        <w:rPr>
          <w:rFonts w:ascii="Times New Roman" w:hAnsi="Times New Roman"/>
          <w:sz w:val="28"/>
          <w:szCs w:val="28"/>
          <w:lang w:val="uk-UA"/>
        </w:rPr>
        <w:t>оловним</w:t>
      </w:r>
      <w:proofErr w:type="spellEnd"/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розпорядникам кошті</w:t>
      </w:r>
      <w:proofErr w:type="gramStart"/>
      <w:r w:rsidR="00B227B6" w:rsidRPr="0040554D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B0148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2594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:</w:t>
      </w:r>
    </w:p>
    <w:p w:rsidR="00CA13D8" w:rsidRPr="0040554D" w:rsidRDefault="00CA13D8" w:rsidP="00CA13D8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Запровадити режим жорсткої економії коштів бюджету </w:t>
      </w:r>
      <w:r w:rsidR="0081068D">
        <w:rPr>
          <w:rFonts w:ascii="Times New Roman" w:hAnsi="Times New Roman"/>
          <w:sz w:val="28"/>
          <w:szCs w:val="28"/>
          <w:lang w:val="uk-UA"/>
        </w:rPr>
        <w:t>Брацлав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81068D">
        <w:rPr>
          <w:rFonts w:ascii="Times New Roman" w:hAnsi="Times New Roman"/>
          <w:sz w:val="28"/>
          <w:szCs w:val="28"/>
          <w:lang w:val="uk-UA"/>
        </w:rPr>
        <w:t>селищн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у зв</w:t>
      </w:r>
      <w:r w:rsidR="00FC12C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</w:t>
      </w:r>
      <w:r w:rsidR="00511A3F">
        <w:rPr>
          <w:rFonts w:ascii="Times New Roman" w:hAnsi="Times New Roman"/>
          <w:sz w:val="28"/>
          <w:szCs w:val="28"/>
          <w:lang w:val="uk-UA"/>
        </w:rPr>
        <w:t>введенням воєнного стану</w:t>
      </w:r>
      <w:r w:rsidR="00526A5D">
        <w:rPr>
          <w:rFonts w:ascii="Times New Roman" w:hAnsi="Times New Roman"/>
          <w:sz w:val="28"/>
          <w:szCs w:val="28"/>
          <w:lang w:val="uk-UA"/>
        </w:rPr>
        <w:t>.</w:t>
      </w:r>
    </w:p>
    <w:p w:rsidR="00CF6FE4" w:rsidRPr="00CF6FE4" w:rsidRDefault="00CF6FE4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постійний контроль та моніторинг за станом дотримання фінансово-бюджетної дисципліни підвідомчими закладами та установами;</w:t>
      </w:r>
    </w:p>
    <w:p w:rsidR="007543F1" w:rsidRDefault="00242C13" w:rsidP="00242C1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1068D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="0081068D" w:rsidRPr="00E51152">
        <w:rPr>
          <w:rFonts w:ascii="Times New Roman" w:hAnsi="Times New Roman"/>
          <w:sz w:val="28"/>
          <w:szCs w:val="28"/>
        </w:rPr>
        <w:t>онтроль</w:t>
      </w:r>
      <w:proofErr w:type="spellEnd"/>
      <w:r w:rsidR="0081068D" w:rsidRPr="00E51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щодо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</w:rPr>
        <w:t>данного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рішення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1068D">
        <w:rPr>
          <w:rFonts w:ascii="Times New Roman" w:hAnsi="Times New Roman"/>
          <w:sz w:val="28"/>
          <w:szCs w:val="28"/>
          <w:lang w:val="uk-UA"/>
        </w:rPr>
        <w:t>.</w:t>
      </w:r>
    </w:p>
    <w:p w:rsidR="00242C13" w:rsidRDefault="00242C13" w:rsidP="00242C1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3F1" w:rsidRDefault="007543F1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242C13" w:rsidRDefault="00242C13" w:rsidP="00242C13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 голова</w:t>
      </w:r>
      <w:r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Микола  КОБРИНЧУК</w:t>
      </w:r>
    </w:p>
    <w:p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16008F" w:rsidRDefault="0016008F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16008F" w:rsidRDefault="0016008F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0757A4" w:rsidRPr="00E171D3" w:rsidRDefault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0757A4" w:rsidRPr="00E171D3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0F" w:rsidRDefault="00037F0F" w:rsidP="00482EDA">
      <w:pPr>
        <w:spacing w:after="0" w:line="240" w:lineRule="auto"/>
      </w:pPr>
      <w:r>
        <w:separator/>
      </w:r>
    </w:p>
  </w:endnote>
  <w:endnote w:type="continuationSeparator" w:id="0">
    <w:p w:rsidR="00037F0F" w:rsidRDefault="00037F0F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0F" w:rsidRDefault="00037F0F" w:rsidP="00482EDA">
      <w:pPr>
        <w:spacing w:after="0" w:line="240" w:lineRule="auto"/>
      </w:pPr>
      <w:r>
        <w:separator/>
      </w:r>
    </w:p>
  </w:footnote>
  <w:footnote w:type="continuationSeparator" w:id="0">
    <w:p w:rsidR="00037F0F" w:rsidRDefault="00037F0F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37B28"/>
    <w:rsid w:val="00037F0F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20BA"/>
    <w:rsid w:val="000650CD"/>
    <w:rsid w:val="00070A05"/>
    <w:rsid w:val="00071D78"/>
    <w:rsid w:val="0007563B"/>
    <w:rsid w:val="000757A4"/>
    <w:rsid w:val="000761B0"/>
    <w:rsid w:val="0008114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7825"/>
    <w:rsid w:val="00101061"/>
    <w:rsid w:val="00103063"/>
    <w:rsid w:val="00103D84"/>
    <w:rsid w:val="00104EB1"/>
    <w:rsid w:val="00107A62"/>
    <w:rsid w:val="001204DC"/>
    <w:rsid w:val="001213B7"/>
    <w:rsid w:val="00135237"/>
    <w:rsid w:val="00136F8D"/>
    <w:rsid w:val="0014068C"/>
    <w:rsid w:val="0014437D"/>
    <w:rsid w:val="00145146"/>
    <w:rsid w:val="00147166"/>
    <w:rsid w:val="001521CE"/>
    <w:rsid w:val="00155830"/>
    <w:rsid w:val="0016008F"/>
    <w:rsid w:val="0016121C"/>
    <w:rsid w:val="00162A34"/>
    <w:rsid w:val="00166466"/>
    <w:rsid w:val="00170AD1"/>
    <w:rsid w:val="0017110F"/>
    <w:rsid w:val="001719FA"/>
    <w:rsid w:val="0018603D"/>
    <w:rsid w:val="001927F9"/>
    <w:rsid w:val="00192C50"/>
    <w:rsid w:val="0019757D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D5CB0"/>
    <w:rsid w:val="001E140A"/>
    <w:rsid w:val="001E7EE0"/>
    <w:rsid w:val="001F1714"/>
    <w:rsid w:val="001F3A62"/>
    <w:rsid w:val="0020054E"/>
    <w:rsid w:val="0021544D"/>
    <w:rsid w:val="00215579"/>
    <w:rsid w:val="00221EB8"/>
    <w:rsid w:val="00221FE2"/>
    <w:rsid w:val="002224B7"/>
    <w:rsid w:val="00234B59"/>
    <w:rsid w:val="00235AD4"/>
    <w:rsid w:val="00235F58"/>
    <w:rsid w:val="002364FF"/>
    <w:rsid w:val="00242C13"/>
    <w:rsid w:val="00244CF6"/>
    <w:rsid w:val="00253B6E"/>
    <w:rsid w:val="00254DCB"/>
    <w:rsid w:val="00266A0E"/>
    <w:rsid w:val="00274733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B3CAB"/>
    <w:rsid w:val="002C2C80"/>
    <w:rsid w:val="002D14B8"/>
    <w:rsid w:val="002D2316"/>
    <w:rsid w:val="002E4FA9"/>
    <w:rsid w:val="002F16A4"/>
    <w:rsid w:val="002F3BB4"/>
    <w:rsid w:val="002F42F8"/>
    <w:rsid w:val="002F5442"/>
    <w:rsid w:val="00303466"/>
    <w:rsid w:val="003039D2"/>
    <w:rsid w:val="00304DE4"/>
    <w:rsid w:val="0030526C"/>
    <w:rsid w:val="00311CD3"/>
    <w:rsid w:val="00315148"/>
    <w:rsid w:val="00315316"/>
    <w:rsid w:val="003201A5"/>
    <w:rsid w:val="00320BCA"/>
    <w:rsid w:val="003228EE"/>
    <w:rsid w:val="003252D3"/>
    <w:rsid w:val="0032768E"/>
    <w:rsid w:val="003322D9"/>
    <w:rsid w:val="00333631"/>
    <w:rsid w:val="00333F86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4FB9"/>
    <w:rsid w:val="003B0B23"/>
    <w:rsid w:val="003B436B"/>
    <w:rsid w:val="003B625E"/>
    <w:rsid w:val="003B7A13"/>
    <w:rsid w:val="003C45A2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0039"/>
    <w:rsid w:val="004637B6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96568"/>
    <w:rsid w:val="004A0ACF"/>
    <w:rsid w:val="004A3DEF"/>
    <w:rsid w:val="004A7A22"/>
    <w:rsid w:val="004B72E4"/>
    <w:rsid w:val="004C27D1"/>
    <w:rsid w:val="004C6130"/>
    <w:rsid w:val="004D0C5D"/>
    <w:rsid w:val="004D5991"/>
    <w:rsid w:val="004E374A"/>
    <w:rsid w:val="004F232A"/>
    <w:rsid w:val="004F39E1"/>
    <w:rsid w:val="004F79FC"/>
    <w:rsid w:val="005008EC"/>
    <w:rsid w:val="005009C4"/>
    <w:rsid w:val="00500D29"/>
    <w:rsid w:val="00502D17"/>
    <w:rsid w:val="00503458"/>
    <w:rsid w:val="00503A87"/>
    <w:rsid w:val="005054FD"/>
    <w:rsid w:val="00507267"/>
    <w:rsid w:val="00511A3F"/>
    <w:rsid w:val="00512655"/>
    <w:rsid w:val="005145EA"/>
    <w:rsid w:val="00515B7A"/>
    <w:rsid w:val="005165FB"/>
    <w:rsid w:val="005221A3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2ECC"/>
    <w:rsid w:val="00564BB2"/>
    <w:rsid w:val="00565598"/>
    <w:rsid w:val="00565F4A"/>
    <w:rsid w:val="00566437"/>
    <w:rsid w:val="00573BC6"/>
    <w:rsid w:val="0057760B"/>
    <w:rsid w:val="00580D0D"/>
    <w:rsid w:val="00585C07"/>
    <w:rsid w:val="00587CED"/>
    <w:rsid w:val="005901D8"/>
    <w:rsid w:val="00593915"/>
    <w:rsid w:val="00597F61"/>
    <w:rsid w:val="005B0086"/>
    <w:rsid w:val="005B3C2B"/>
    <w:rsid w:val="005B6659"/>
    <w:rsid w:val="005C2341"/>
    <w:rsid w:val="005C5BD2"/>
    <w:rsid w:val="005C7298"/>
    <w:rsid w:val="005D1C32"/>
    <w:rsid w:val="005D38DE"/>
    <w:rsid w:val="005D6AB2"/>
    <w:rsid w:val="005E1B91"/>
    <w:rsid w:val="005E363F"/>
    <w:rsid w:val="005E3C8F"/>
    <w:rsid w:val="005E7BC5"/>
    <w:rsid w:val="005F10AC"/>
    <w:rsid w:val="005F1916"/>
    <w:rsid w:val="005F4F74"/>
    <w:rsid w:val="006011BA"/>
    <w:rsid w:val="00602094"/>
    <w:rsid w:val="00610E80"/>
    <w:rsid w:val="00620E26"/>
    <w:rsid w:val="00623B7D"/>
    <w:rsid w:val="006310C5"/>
    <w:rsid w:val="0063491E"/>
    <w:rsid w:val="00635E5C"/>
    <w:rsid w:val="00637CEA"/>
    <w:rsid w:val="00641CA4"/>
    <w:rsid w:val="0064474A"/>
    <w:rsid w:val="00644F41"/>
    <w:rsid w:val="00647EE4"/>
    <w:rsid w:val="006511D9"/>
    <w:rsid w:val="00651B56"/>
    <w:rsid w:val="006549AF"/>
    <w:rsid w:val="0065786F"/>
    <w:rsid w:val="00665850"/>
    <w:rsid w:val="00670024"/>
    <w:rsid w:val="006710AA"/>
    <w:rsid w:val="0067323E"/>
    <w:rsid w:val="00675B4B"/>
    <w:rsid w:val="0068110F"/>
    <w:rsid w:val="00682B3A"/>
    <w:rsid w:val="00684812"/>
    <w:rsid w:val="006854F3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B3C0C"/>
    <w:rsid w:val="006C14EC"/>
    <w:rsid w:val="006C2F14"/>
    <w:rsid w:val="006C3BCB"/>
    <w:rsid w:val="006C6391"/>
    <w:rsid w:val="006C6883"/>
    <w:rsid w:val="006C76E8"/>
    <w:rsid w:val="006C7997"/>
    <w:rsid w:val="006C7B71"/>
    <w:rsid w:val="006D270B"/>
    <w:rsid w:val="006D45AC"/>
    <w:rsid w:val="006D58CA"/>
    <w:rsid w:val="006D62E4"/>
    <w:rsid w:val="006E07AD"/>
    <w:rsid w:val="006E3909"/>
    <w:rsid w:val="006E6695"/>
    <w:rsid w:val="006F5C40"/>
    <w:rsid w:val="007001B8"/>
    <w:rsid w:val="00700306"/>
    <w:rsid w:val="00702CE5"/>
    <w:rsid w:val="0070357D"/>
    <w:rsid w:val="00704898"/>
    <w:rsid w:val="007063B0"/>
    <w:rsid w:val="00707D3F"/>
    <w:rsid w:val="00720C4A"/>
    <w:rsid w:val="00726685"/>
    <w:rsid w:val="007322CD"/>
    <w:rsid w:val="00732779"/>
    <w:rsid w:val="007341D2"/>
    <w:rsid w:val="00743724"/>
    <w:rsid w:val="00743898"/>
    <w:rsid w:val="007543F1"/>
    <w:rsid w:val="00762FEF"/>
    <w:rsid w:val="00763800"/>
    <w:rsid w:val="00767017"/>
    <w:rsid w:val="0076776B"/>
    <w:rsid w:val="00772E32"/>
    <w:rsid w:val="00773DE1"/>
    <w:rsid w:val="007808A5"/>
    <w:rsid w:val="007808DE"/>
    <w:rsid w:val="00782D32"/>
    <w:rsid w:val="007838D3"/>
    <w:rsid w:val="00793261"/>
    <w:rsid w:val="00794E15"/>
    <w:rsid w:val="00795E2D"/>
    <w:rsid w:val="00796273"/>
    <w:rsid w:val="007963DD"/>
    <w:rsid w:val="007971B8"/>
    <w:rsid w:val="007A1317"/>
    <w:rsid w:val="007A17D5"/>
    <w:rsid w:val="007A20F1"/>
    <w:rsid w:val="007A6212"/>
    <w:rsid w:val="007A7487"/>
    <w:rsid w:val="007B081B"/>
    <w:rsid w:val="007B25C6"/>
    <w:rsid w:val="007B486F"/>
    <w:rsid w:val="007B6D3E"/>
    <w:rsid w:val="007C02B7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03B73"/>
    <w:rsid w:val="0081068D"/>
    <w:rsid w:val="008132E7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17D3"/>
    <w:rsid w:val="00873026"/>
    <w:rsid w:val="0087308A"/>
    <w:rsid w:val="008746B1"/>
    <w:rsid w:val="00875515"/>
    <w:rsid w:val="00875CC2"/>
    <w:rsid w:val="00881A10"/>
    <w:rsid w:val="0088741C"/>
    <w:rsid w:val="0089009B"/>
    <w:rsid w:val="00890A4E"/>
    <w:rsid w:val="008A46B4"/>
    <w:rsid w:val="008C2548"/>
    <w:rsid w:val="008C5B82"/>
    <w:rsid w:val="008D2D93"/>
    <w:rsid w:val="008D4173"/>
    <w:rsid w:val="008D6D1C"/>
    <w:rsid w:val="008E130A"/>
    <w:rsid w:val="008E18C3"/>
    <w:rsid w:val="008E6193"/>
    <w:rsid w:val="008E7006"/>
    <w:rsid w:val="008F1790"/>
    <w:rsid w:val="008F1EB7"/>
    <w:rsid w:val="0090271B"/>
    <w:rsid w:val="0090341B"/>
    <w:rsid w:val="00903FC0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1581E"/>
    <w:rsid w:val="00916F08"/>
    <w:rsid w:val="0092061E"/>
    <w:rsid w:val="00921B5F"/>
    <w:rsid w:val="00925A59"/>
    <w:rsid w:val="00932BB3"/>
    <w:rsid w:val="00934396"/>
    <w:rsid w:val="0093460D"/>
    <w:rsid w:val="00935309"/>
    <w:rsid w:val="00937E9B"/>
    <w:rsid w:val="0094050B"/>
    <w:rsid w:val="00944B6C"/>
    <w:rsid w:val="00945E14"/>
    <w:rsid w:val="0095095A"/>
    <w:rsid w:val="00953F2A"/>
    <w:rsid w:val="00955A19"/>
    <w:rsid w:val="00957DE5"/>
    <w:rsid w:val="00962095"/>
    <w:rsid w:val="00962AD3"/>
    <w:rsid w:val="00965DBD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69E9"/>
    <w:rsid w:val="00997315"/>
    <w:rsid w:val="00997B1E"/>
    <w:rsid w:val="009A1E7E"/>
    <w:rsid w:val="009A630E"/>
    <w:rsid w:val="009A6EFE"/>
    <w:rsid w:val="009B149C"/>
    <w:rsid w:val="009B2057"/>
    <w:rsid w:val="009B2B07"/>
    <w:rsid w:val="009B2CB4"/>
    <w:rsid w:val="009B4B6A"/>
    <w:rsid w:val="009B5002"/>
    <w:rsid w:val="009C2CF8"/>
    <w:rsid w:val="009C3C24"/>
    <w:rsid w:val="009C3D32"/>
    <w:rsid w:val="009C47FC"/>
    <w:rsid w:val="009D1374"/>
    <w:rsid w:val="009D449B"/>
    <w:rsid w:val="009D5347"/>
    <w:rsid w:val="009D577C"/>
    <w:rsid w:val="009D5C97"/>
    <w:rsid w:val="009D6970"/>
    <w:rsid w:val="009E1573"/>
    <w:rsid w:val="009E2E0B"/>
    <w:rsid w:val="009E43CB"/>
    <w:rsid w:val="009E4B82"/>
    <w:rsid w:val="009E60C1"/>
    <w:rsid w:val="00A05DDF"/>
    <w:rsid w:val="00A05ECC"/>
    <w:rsid w:val="00A15532"/>
    <w:rsid w:val="00A16832"/>
    <w:rsid w:val="00A17E87"/>
    <w:rsid w:val="00A243ED"/>
    <w:rsid w:val="00A2594B"/>
    <w:rsid w:val="00A26DAC"/>
    <w:rsid w:val="00A27BEF"/>
    <w:rsid w:val="00A314F4"/>
    <w:rsid w:val="00A40570"/>
    <w:rsid w:val="00A41C41"/>
    <w:rsid w:val="00A55890"/>
    <w:rsid w:val="00A61D8C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2056"/>
    <w:rsid w:val="00AD3BF6"/>
    <w:rsid w:val="00AD5B55"/>
    <w:rsid w:val="00AD6389"/>
    <w:rsid w:val="00AE10E4"/>
    <w:rsid w:val="00AE506D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50B6"/>
    <w:rsid w:val="00B276C1"/>
    <w:rsid w:val="00B27FE2"/>
    <w:rsid w:val="00B3324B"/>
    <w:rsid w:val="00B34E50"/>
    <w:rsid w:val="00B3696D"/>
    <w:rsid w:val="00B40C7E"/>
    <w:rsid w:val="00B40F78"/>
    <w:rsid w:val="00B43FC3"/>
    <w:rsid w:val="00B44300"/>
    <w:rsid w:val="00B46911"/>
    <w:rsid w:val="00B50C15"/>
    <w:rsid w:val="00B5698F"/>
    <w:rsid w:val="00B609CE"/>
    <w:rsid w:val="00B618B5"/>
    <w:rsid w:val="00B64045"/>
    <w:rsid w:val="00B65CAC"/>
    <w:rsid w:val="00B671A7"/>
    <w:rsid w:val="00B74811"/>
    <w:rsid w:val="00B7572F"/>
    <w:rsid w:val="00B81AA6"/>
    <w:rsid w:val="00B830D9"/>
    <w:rsid w:val="00B84169"/>
    <w:rsid w:val="00B86987"/>
    <w:rsid w:val="00B86CAF"/>
    <w:rsid w:val="00B91572"/>
    <w:rsid w:val="00B97968"/>
    <w:rsid w:val="00BA056C"/>
    <w:rsid w:val="00BB2E5A"/>
    <w:rsid w:val="00BB60F3"/>
    <w:rsid w:val="00BC087B"/>
    <w:rsid w:val="00BD0F9E"/>
    <w:rsid w:val="00BD4E42"/>
    <w:rsid w:val="00BE68E4"/>
    <w:rsid w:val="00BF4935"/>
    <w:rsid w:val="00BF64B4"/>
    <w:rsid w:val="00C02552"/>
    <w:rsid w:val="00C059B7"/>
    <w:rsid w:val="00C05A23"/>
    <w:rsid w:val="00C128A7"/>
    <w:rsid w:val="00C1721B"/>
    <w:rsid w:val="00C22384"/>
    <w:rsid w:val="00C26B41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2858"/>
    <w:rsid w:val="00C55FF4"/>
    <w:rsid w:val="00C611A6"/>
    <w:rsid w:val="00C65716"/>
    <w:rsid w:val="00C66E14"/>
    <w:rsid w:val="00C67520"/>
    <w:rsid w:val="00C71857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B0FD5"/>
    <w:rsid w:val="00CB27B0"/>
    <w:rsid w:val="00CB2D0A"/>
    <w:rsid w:val="00CB2E1E"/>
    <w:rsid w:val="00CB5115"/>
    <w:rsid w:val="00CB6E35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E654E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05B"/>
    <w:rsid w:val="00D46A6F"/>
    <w:rsid w:val="00D46DAB"/>
    <w:rsid w:val="00D46FF1"/>
    <w:rsid w:val="00D5043E"/>
    <w:rsid w:val="00D50EE0"/>
    <w:rsid w:val="00D52536"/>
    <w:rsid w:val="00D53DB4"/>
    <w:rsid w:val="00D566A0"/>
    <w:rsid w:val="00D570B1"/>
    <w:rsid w:val="00D606DA"/>
    <w:rsid w:val="00D65910"/>
    <w:rsid w:val="00D665DD"/>
    <w:rsid w:val="00D675E4"/>
    <w:rsid w:val="00D7280B"/>
    <w:rsid w:val="00D73106"/>
    <w:rsid w:val="00D74A1B"/>
    <w:rsid w:val="00D74B65"/>
    <w:rsid w:val="00D7657B"/>
    <w:rsid w:val="00D7725F"/>
    <w:rsid w:val="00D77699"/>
    <w:rsid w:val="00D80375"/>
    <w:rsid w:val="00D85D72"/>
    <w:rsid w:val="00D85E0C"/>
    <w:rsid w:val="00D8708C"/>
    <w:rsid w:val="00D872EA"/>
    <w:rsid w:val="00D879F2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B70C5"/>
    <w:rsid w:val="00DC78A1"/>
    <w:rsid w:val="00DD524C"/>
    <w:rsid w:val="00DE096B"/>
    <w:rsid w:val="00DE0B27"/>
    <w:rsid w:val="00DE2F9A"/>
    <w:rsid w:val="00DE33B7"/>
    <w:rsid w:val="00DE412C"/>
    <w:rsid w:val="00DE477A"/>
    <w:rsid w:val="00DE594B"/>
    <w:rsid w:val="00DE65D6"/>
    <w:rsid w:val="00DE7F9E"/>
    <w:rsid w:val="00DF2DA5"/>
    <w:rsid w:val="00DF7F88"/>
    <w:rsid w:val="00E0236C"/>
    <w:rsid w:val="00E070F7"/>
    <w:rsid w:val="00E106D9"/>
    <w:rsid w:val="00E10902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BF5"/>
    <w:rsid w:val="00E27EC5"/>
    <w:rsid w:val="00E3177B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45E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0482"/>
    <w:rsid w:val="00EC7832"/>
    <w:rsid w:val="00ED0F98"/>
    <w:rsid w:val="00EE4E91"/>
    <w:rsid w:val="00EE54CC"/>
    <w:rsid w:val="00EF4E11"/>
    <w:rsid w:val="00F0062E"/>
    <w:rsid w:val="00F00EA6"/>
    <w:rsid w:val="00F04FC6"/>
    <w:rsid w:val="00F10F8D"/>
    <w:rsid w:val="00F22977"/>
    <w:rsid w:val="00F25FA2"/>
    <w:rsid w:val="00F463BC"/>
    <w:rsid w:val="00F538DC"/>
    <w:rsid w:val="00F55C14"/>
    <w:rsid w:val="00F578E5"/>
    <w:rsid w:val="00F619C8"/>
    <w:rsid w:val="00F62AD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C9D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73A0-4D1D-4423-B343-585D8A2D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103</cp:revision>
  <cp:lastPrinted>2023-07-21T12:41:00Z</cp:lastPrinted>
  <dcterms:created xsi:type="dcterms:W3CDTF">2022-02-08T07:32:00Z</dcterms:created>
  <dcterms:modified xsi:type="dcterms:W3CDTF">2023-08-22T05:29:00Z</dcterms:modified>
</cp:coreProperties>
</file>