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9D42D4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ТРИДЦЯТЬ </w:t>
      </w:r>
      <w:r w:rsidR="00496409">
        <w:rPr>
          <w:rFonts w:ascii="Times New Roman" w:eastAsia="Times New Roman" w:hAnsi="Times New Roman" w:cs="Arial"/>
          <w:b/>
          <w:sz w:val="28"/>
          <w:szCs w:val="20"/>
          <w:lang w:val="uk-UA"/>
        </w:rPr>
        <w:t>ДЕВ’ЯТА</w:t>
      </w:r>
      <w:r w:rsidR="001B7D39"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 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73D36" w:rsidRDefault="00340A76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25  </w:t>
      </w:r>
      <w:r w:rsidR="0049640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серпня </w:t>
      </w:r>
      <w:r w:rsidR="00EC07F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9D42D4">
        <w:rPr>
          <w:rFonts w:ascii="Times New Roman" w:eastAsia="Times New Roman" w:hAnsi="Times New Roman" w:cs="Times New Roman"/>
          <w:sz w:val="26"/>
          <w:szCs w:val="26"/>
          <w:lang w:val="uk-UA"/>
        </w:rPr>
        <w:t>23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смт Брацлав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178</w:t>
      </w:r>
    </w:p>
    <w:p w:rsidR="00815443" w:rsidRPr="00815443" w:rsidRDefault="00815443" w:rsidP="00D32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6409" w:rsidRDefault="00815443" w:rsidP="00D32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6B678E">
        <w:rPr>
          <w:rFonts w:ascii="Times New Roman" w:eastAsia="Times New Roman" w:hAnsi="Times New Roman" w:cs="Times New Roman"/>
          <w:b/>
          <w:sz w:val="26"/>
          <w:szCs w:val="26"/>
        </w:rPr>
        <w:t>затвердже</w:t>
      </w:r>
      <w:r w:rsidR="006B678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ня </w:t>
      </w:r>
      <w:r w:rsidR="004919BD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мов продажу права оренди земельної</w:t>
      </w:r>
    </w:p>
    <w:p w:rsidR="004919BD" w:rsidRDefault="004919BD" w:rsidP="00D32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ділянки в комплексі з розташованим на ній водним </w:t>
      </w:r>
    </w:p>
    <w:p w:rsidR="00340A76" w:rsidRDefault="00340A76" w:rsidP="00D32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об’єктом </w:t>
      </w:r>
      <w:r w:rsidR="004919BD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за межами смт Брацлав на території </w:t>
      </w:r>
    </w:p>
    <w:p w:rsidR="004919BD" w:rsidRDefault="004919BD" w:rsidP="00D32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Брацлавської селищної ради, Тульчинського </w:t>
      </w:r>
    </w:p>
    <w:p w:rsidR="004919BD" w:rsidRDefault="004919BD" w:rsidP="00D32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району, Вінницької області на земельних торгах у</w:t>
      </w:r>
    </w:p>
    <w:p w:rsidR="004919BD" w:rsidRDefault="004919BD" w:rsidP="00D32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формі електронного аукціону</w:t>
      </w:r>
      <w:r w:rsidR="00D323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</w:t>
      </w:r>
    </w:p>
    <w:p w:rsid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1F5294" w:rsidRP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BA0918" w:rsidRPr="005140DE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Default="009D42D4" w:rsidP="006B67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>технічну докум</w:t>
      </w:r>
      <w:r w:rsidR="00561136">
        <w:rPr>
          <w:rFonts w:ascii="Times New Roman" w:hAnsi="Times New Roman" w:cs="Times New Roman"/>
          <w:sz w:val="26"/>
          <w:szCs w:val="26"/>
          <w:lang w:val="uk-UA"/>
        </w:rPr>
        <w:t xml:space="preserve">ентацію із землеустрою щодо об’єднання 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>земель</w:t>
      </w:r>
      <w:r w:rsidR="00496409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561136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="006B678E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56113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6B678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561136">
        <w:rPr>
          <w:rFonts w:ascii="Times New Roman" w:hAnsi="Times New Roman" w:cs="Times New Roman"/>
          <w:sz w:val="26"/>
          <w:szCs w:val="26"/>
          <w:lang w:val="uk-UA"/>
        </w:rPr>
        <w:t xml:space="preserve"> водного фонду комунальної власності для рибогосподарських потреб, кадастровий номер (0523055300:02:001:0212)</w:t>
      </w:r>
      <w:r w:rsidR="00496409">
        <w:rPr>
          <w:rFonts w:ascii="Times New Roman" w:hAnsi="Times New Roman" w:cs="Times New Roman"/>
          <w:sz w:val="26"/>
          <w:szCs w:val="26"/>
          <w:lang w:val="uk-UA"/>
        </w:rPr>
        <w:t xml:space="preserve"> площею 4,9450 га </w:t>
      </w:r>
      <w:r w:rsidR="00561136">
        <w:rPr>
          <w:rFonts w:ascii="Times New Roman" w:hAnsi="Times New Roman" w:cs="Times New Roman"/>
          <w:sz w:val="26"/>
          <w:szCs w:val="26"/>
          <w:lang w:val="uk-UA"/>
        </w:rPr>
        <w:t xml:space="preserve"> разом з водним об’єктом </w:t>
      </w:r>
      <w:r w:rsidR="00496409">
        <w:rPr>
          <w:rFonts w:ascii="Times New Roman" w:hAnsi="Times New Roman" w:cs="Times New Roman"/>
          <w:sz w:val="26"/>
          <w:szCs w:val="26"/>
          <w:lang w:val="uk-UA"/>
        </w:rPr>
        <w:t>для продажу права оренди на земельних торгах</w:t>
      </w:r>
      <w:r w:rsidR="00561136">
        <w:rPr>
          <w:rFonts w:ascii="Times New Roman" w:hAnsi="Times New Roman" w:cs="Times New Roman"/>
          <w:sz w:val="26"/>
          <w:szCs w:val="26"/>
          <w:lang w:val="uk-UA"/>
        </w:rPr>
        <w:t xml:space="preserve">  формі електронного аукціону за межами смт Брацлав на території Брацлавської селищної ради, </w:t>
      </w:r>
      <w:r w:rsidR="00D323A8">
        <w:rPr>
          <w:rFonts w:ascii="Times New Roman" w:hAnsi="Times New Roman" w:cs="Times New Roman"/>
          <w:sz w:val="26"/>
          <w:szCs w:val="26"/>
          <w:lang w:val="uk-UA"/>
        </w:rPr>
        <w:t>Тульчинського району, Вінницької області</w:t>
      </w:r>
      <w:r w:rsidR="00496409">
        <w:rPr>
          <w:rFonts w:ascii="Times New Roman" w:hAnsi="Times New Roman" w:cs="Times New Roman"/>
          <w:sz w:val="26"/>
          <w:szCs w:val="26"/>
          <w:lang w:val="uk-UA"/>
        </w:rPr>
        <w:t xml:space="preserve">, яка розташована </w:t>
      </w:r>
      <w:r w:rsidR="00433710">
        <w:rPr>
          <w:rFonts w:ascii="Times New Roman" w:hAnsi="Times New Roman" w:cs="Times New Roman"/>
          <w:sz w:val="26"/>
          <w:szCs w:val="26"/>
          <w:lang w:val="uk-UA"/>
        </w:rPr>
        <w:t>на території Брацл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авської селищної </w:t>
      </w:r>
      <w:r w:rsidR="006B678E">
        <w:rPr>
          <w:rFonts w:ascii="Times New Roman" w:hAnsi="Times New Roman" w:cs="Times New Roman"/>
          <w:sz w:val="26"/>
          <w:szCs w:val="26"/>
          <w:lang w:val="uk-UA"/>
        </w:rPr>
        <w:t>територіальної громади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496409">
        <w:rPr>
          <w:rFonts w:ascii="Times New Roman" w:hAnsi="Times New Roman" w:cs="Times New Roman"/>
          <w:sz w:val="26"/>
          <w:szCs w:val="26"/>
          <w:lang w:val="uk-UA"/>
        </w:rPr>
        <w:t xml:space="preserve">Тульчинського району, Вінницької області, відповідно до </w:t>
      </w:r>
      <w:r w:rsidR="00D323A8">
        <w:rPr>
          <w:rFonts w:ascii="Times New Roman" w:hAnsi="Times New Roman" w:cs="Times New Roman"/>
          <w:sz w:val="26"/>
          <w:szCs w:val="26"/>
          <w:lang w:val="uk-UA"/>
        </w:rPr>
        <w:t xml:space="preserve">статей 12, 93, 122, 123, 124, 134-139, 186 та п.24 перехідних положень Земельного кодексу України, </w:t>
      </w:r>
      <w:r w:rsidR="002A477D">
        <w:rPr>
          <w:rFonts w:ascii="Times New Roman" w:hAnsi="Times New Roman" w:cs="Times New Roman"/>
          <w:sz w:val="26"/>
          <w:szCs w:val="26"/>
          <w:lang w:val="uk-UA"/>
        </w:rPr>
        <w:t>статей 51,85 Водного</w:t>
      </w:r>
      <w:r w:rsidR="00496409">
        <w:rPr>
          <w:rFonts w:ascii="Times New Roman" w:hAnsi="Times New Roman" w:cs="Times New Roman"/>
          <w:sz w:val="26"/>
          <w:szCs w:val="26"/>
          <w:lang w:val="uk-UA"/>
        </w:rPr>
        <w:t xml:space="preserve"> кодексу України, ст..26 Закону України «Про місцеве самоврядування в країні»,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96409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враховуючи рекомендації</w:t>
      </w:r>
      <w:r w:rsidR="00C3566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постійної комісії </w:t>
      </w:r>
      <w:r w:rsidR="00C35661" w:rsidRPr="00CE72A0">
        <w:rPr>
          <w:sz w:val="27"/>
          <w:szCs w:val="27"/>
          <w:lang w:val="uk-UA" w:eastAsia="uk-UA" w:bidi="uk-UA"/>
        </w:rPr>
        <w:t>питань  земельних відносин, природокористування, планування території, будівництва, архітектури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  <w:r w:rsidR="006C748D"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6B678E" w:rsidRPr="005140DE" w:rsidRDefault="006B678E" w:rsidP="006B67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465771" w:rsidRDefault="00815443" w:rsidP="00465771">
      <w:pPr>
        <w:pStyle w:val="aa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65771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="00465771" w:rsidRPr="0046577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умови продажу права оренди на земельну ділянку водного фонд </w:t>
      </w:r>
    </w:p>
    <w:p w:rsidR="00465771" w:rsidRDefault="00465771" w:rsidP="004657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65771">
        <w:rPr>
          <w:rFonts w:ascii="Times New Roman" w:eastAsia="Times New Roman" w:hAnsi="Times New Roman" w:cs="Times New Roman"/>
          <w:sz w:val="26"/>
          <w:szCs w:val="26"/>
          <w:lang w:val="uk-UA"/>
        </w:rPr>
        <w:t>на земельних торгах (додаток №1), відповідно до чинного законодавства, встановивши:</w:t>
      </w:r>
    </w:p>
    <w:p w:rsidR="00465771" w:rsidRPr="00465771" w:rsidRDefault="00465771" w:rsidP="00465771">
      <w:pPr>
        <w:pStyle w:val="aa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65771">
        <w:rPr>
          <w:rFonts w:ascii="Times New Roman" w:eastAsia="Times New Roman" w:hAnsi="Times New Roman" w:cs="Times New Roman"/>
          <w:sz w:val="26"/>
          <w:szCs w:val="26"/>
          <w:lang w:val="uk-UA"/>
        </w:rPr>
        <w:t>Стартовий розмір річної орендної плати за користування земельною ділянкою 12% від нормативної грошової оцінки</w:t>
      </w:r>
    </w:p>
    <w:p w:rsidR="00465771" w:rsidRDefault="00465771" w:rsidP="00465771">
      <w:pPr>
        <w:pStyle w:val="aa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Зазначення крок земельних торгів у розмірі 10,0% від стартового розміру річної орендної плати за користування земельною ділянкою.</w:t>
      </w:r>
    </w:p>
    <w:p w:rsidR="00465771" w:rsidRDefault="00465771" w:rsidP="00465771">
      <w:pPr>
        <w:pStyle w:val="aa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Термін дії договору оренди земельної ділянки – 10 років</w:t>
      </w:r>
    </w:p>
    <w:p w:rsidR="00972B21" w:rsidRDefault="00465771" w:rsidP="00972B21">
      <w:pPr>
        <w:pStyle w:val="aa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72B21">
        <w:rPr>
          <w:rFonts w:ascii="Times New Roman" w:eastAsia="Times New Roman" w:hAnsi="Times New Roman" w:cs="Times New Roman"/>
          <w:sz w:val="26"/>
          <w:szCs w:val="26"/>
          <w:lang w:val="uk-UA"/>
        </w:rPr>
        <w:t>Торги провести в порядку визначеному ст.. 135-139 Земельного кодекс</w:t>
      </w:r>
      <w:r w:rsidR="00972B21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</w:p>
    <w:p w:rsidR="00465771" w:rsidRPr="00972B21" w:rsidRDefault="00465771" w:rsidP="00972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72B2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України.</w:t>
      </w:r>
    </w:p>
    <w:p w:rsidR="00972B21" w:rsidRDefault="00972B21" w:rsidP="00972B21">
      <w:pPr>
        <w:pStyle w:val="aa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Уповноважити сільського голову Кобринчука Миколу Миколайовича від </w:t>
      </w:r>
    </w:p>
    <w:p w:rsidR="00972B21" w:rsidRDefault="00972B21" w:rsidP="00972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72B21">
        <w:rPr>
          <w:rFonts w:ascii="Times New Roman" w:eastAsia="Times New Roman" w:hAnsi="Times New Roman" w:cs="Times New Roman"/>
          <w:sz w:val="26"/>
          <w:szCs w:val="26"/>
          <w:lang w:val="uk-UA"/>
        </w:rPr>
        <w:t>імені Організатора підписати протокол про результати торгів, договір оренди землі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в комплексі з розташованим на ній водним об’єктом, право на яку виставляється на земельні торги та інші документи з питань проведення земельних торгів у формі аукціону.</w:t>
      </w:r>
    </w:p>
    <w:p w:rsidR="00972B21" w:rsidRDefault="00972B21" w:rsidP="00972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4.Затвердити проект договору оренди землі у комплексі з розташованим на ній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>водним об’єктом згідно з додатком 2.</w:t>
      </w:r>
    </w:p>
    <w:p w:rsidR="00972B21" w:rsidRPr="00972B21" w:rsidRDefault="00972B21" w:rsidP="00972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5. Зобов’язати Переможця земельних торгів відшкодувати витрати здійснені на підготовку ділянки до проведення земельних торгів. </w:t>
      </w:r>
      <w:r w:rsidRPr="00972B2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:rsid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</w:p>
    <w:p w:rsidR="0001358B" w:rsidRPr="00340A76" w:rsidRDefault="00CE72A0" w:rsidP="00CE72A0">
      <w:pPr>
        <w:pStyle w:val="a9"/>
        <w:rPr>
          <w:sz w:val="26"/>
          <w:szCs w:val="26"/>
          <w:lang w:val="uk-UA"/>
        </w:rPr>
      </w:pPr>
      <w:r w:rsidRPr="00CE72A0">
        <w:rPr>
          <w:sz w:val="27"/>
          <w:szCs w:val="27"/>
          <w:lang w:val="uk-UA" w:eastAsia="uk-UA" w:bidi="uk-UA"/>
        </w:rPr>
        <w:t xml:space="preserve">        </w:t>
      </w:r>
      <w:r w:rsidR="00340A76" w:rsidRPr="00340A76">
        <w:rPr>
          <w:sz w:val="26"/>
          <w:szCs w:val="26"/>
          <w:lang w:val="uk-UA" w:eastAsia="uk-UA" w:bidi="uk-UA"/>
        </w:rPr>
        <w:t>6</w:t>
      </w:r>
      <w:r w:rsidRPr="00340A76">
        <w:rPr>
          <w:sz w:val="26"/>
          <w:szCs w:val="26"/>
          <w:lang w:val="uk-UA" w:eastAsia="uk-UA" w:bidi="uk-UA"/>
        </w:rPr>
        <w:t>.</w:t>
      </w:r>
      <w:r w:rsidR="001439C1" w:rsidRPr="00340A76">
        <w:rPr>
          <w:sz w:val="26"/>
          <w:szCs w:val="26"/>
          <w:lang w:val="uk-UA" w:eastAsia="uk-UA" w:bidi="uk-UA"/>
        </w:rPr>
        <w:t xml:space="preserve"> </w:t>
      </w:r>
      <w:r w:rsidR="005A0420" w:rsidRPr="00340A76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340A76">
        <w:rPr>
          <w:sz w:val="26"/>
          <w:szCs w:val="26"/>
          <w:lang w:val="uk-UA"/>
        </w:rPr>
        <w:t>/голова комісії Гусляков В.В./</w:t>
      </w:r>
    </w:p>
    <w:p w:rsidR="009D42D4" w:rsidRDefault="009D42D4" w:rsidP="00CE72A0">
      <w:pPr>
        <w:pStyle w:val="a9"/>
        <w:rPr>
          <w:sz w:val="27"/>
          <w:szCs w:val="27"/>
          <w:lang w:val="uk-UA"/>
        </w:rPr>
      </w:pPr>
    </w:p>
    <w:p w:rsidR="001439C1" w:rsidRDefault="001439C1" w:rsidP="00CE72A0">
      <w:pPr>
        <w:pStyle w:val="a9"/>
        <w:rPr>
          <w:sz w:val="27"/>
          <w:szCs w:val="27"/>
          <w:lang w:val="uk-UA"/>
        </w:rPr>
      </w:pPr>
    </w:p>
    <w:p w:rsidR="001439C1" w:rsidRPr="0001358B" w:rsidRDefault="001439C1" w:rsidP="00CE72A0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</w:p>
    <w:p w:rsidR="001439C1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</w:t>
      </w:r>
      <w:r w:rsidR="009D42D4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9D42D4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40A76" w:rsidRDefault="00340A7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40A76" w:rsidRDefault="00340A7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40A76" w:rsidRDefault="00340A7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40A76" w:rsidRDefault="00340A7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40A76" w:rsidRDefault="00340A7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40A76" w:rsidRDefault="00340A7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40A76" w:rsidRDefault="00340A7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40A76" w:rsidRDefault="00340A7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40A76" w:rsidRDefault="00340A7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40A76" w:rsidRDefault="00340A7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40A76" w:rsidRDefault="00340A7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40A76" w:rsidRDefault="00340A7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40A76" w:rsidRDefault="00340A7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40A76" w:rsidRDefault="00340A7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40A76" w:rsidRDefault="00340A7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40A76" w:rsidRDefault="00340A7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40A76" w:rsidRDefault="00340A7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40A76" w:rsidRDefault="00340A7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40A76" w:rsidRDefault="00340A7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40A76" w:rsidRDefault="00340A7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40A76" w:rsidRDefault="00340A7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40A76" w:rsidRDefault="00340A7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40A76" w:rsidRDefault="00340A7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40A76" w:rsidRDefault="00340A7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40A76" w:rsidRDefault="00340A7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40A76" w:rsidRDefault="00340A7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62005" w:rsidRDefault="00166C44" w:rsidP="00E62005">
      <w:pPr>
        <w:pStyle w:val="a9"/>
        <w:rPr>
          <w:rFonts w:cs="Arial"/>
          <w:b/>
          <w:szCs w:val="28"/>
        </w:rPr>
      </w:pPr>
      <w:r w:rsidRPr="00E970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2005">
        <w:rPr>
          <w:rFonts w:cs="Arial"/>
          <w:b/>
          <w:szCs w:val="28"/>
        </w:rPr>
        <w:t>ПОГОДЖЕНО: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92725A" w:rsidRDefault="0092725A" w:rsidP="006B678E">
      <w:pPr>
        <w:pStyle w:val="a9"/>
      </w:pPr>
    </w:p>
    <w:p w:rsidR="006B678E" w:rsidRDefault="006B678E" w:rsidP="006B678E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Виконавець</w:t>
      </w:r>
    </w:p>
    <w:p w:rsidR="006B678E" w:rsidRDefault="006B678E" w:rsidP="006B678E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спеціаліст ІІ категорії   відділу земельних </w:t>
      </w:r>
    </w:p>
    <w:p w:rsidR="006B678E" w:rsidRDefault="006B678E" w:rsidP="006B678E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відносин та комунального майна            ______________Л.С. Мельник</w:t>
      </w:r>
    </w:p>
    <w:p w:rsidR="0092725A" w:rsidRPr="006B678E" w:rsidRDefault="0092725A" w:rsidP="0092725A">
      <w:pPr>
        <w:jc w:val="both"/>
        <w:rPr>
          <w:sz w:val="27"/>
          <w:szCs w:val="27"/>
          <w:lang w:val="uk-UA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B2E" w:rsidRDefault="005E4B2E" w:rsidP="00815443">
      <w:pPr>
        <w:spacing w:after="0" w:line="240" w:lineRule="auto"/>
      </w:pPr>
      <w:r>
        <w:separator/>
      </w:r>
    </w:p>
  </w:endnote>
  <w:endnote w:type="continuationSeparator" w:id="1">
    <w:p w:rsidR="005E4B2E" w:rsidRDefault="005E4B2E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B2E" w:rsidRDefault="005E4B2E" w:rsidP="00815443">
      <w:pPr>
        <w:spacing w:after="0" w:line="240" w:lineRule="auto"/>
      </w:pPr>
      <w:r>
        <w:separator/>
      </w:r>
    </w:p>
  </w:footnote>
  <w:footnote w:type="continuationSeparator" w:id="1">
    <w:p w:rsidR="005E4B2E" w:rsidRDefault="005E4B2E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549A8" w:rsidP="009D42D4">
    <w:pPr>
      <w:pStyle w:val="a5"/>
      <w:tabs>
        <w:tab w:val="clear" w:pos="9639"/>
        <w:tab w:val="left" w:pos="7500"/>
      </w:tabs>
      <w:rPr>
        <w:lang w:val="uk-UA"/>
      </w:rPr>
    </w:pPr>
    <w:r>
      <w:rPr>
        <w:lang w:val="uk-UA"/>
      </w:rPr>
      <w:t xml:space="preserve">                                                                                          </w:t>
    </w:r>
    <w:r w:rsidR="00340A76">
      <w:rPr>
        <w:lang w:val="uk-UA"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E0F7C"/>
    <w:multiLevelType w:val="multilevel"/>
    <w:tmpl w:val="9FEA4DDC"/>
    <w:lvl w:ilvl="0">
      <w:start w:val="1"/>
      <w:numFmt w:val="decimal"/>
      <w:lvlText w:val="%1."/>
      <w:lvlJc w:val="left"/>
      <w:pPr>
        <w:ind w:left="930" w:hanging="360"/>
      </w:pPr>
      <w:rPr>
        <w:rFonts w:eastAsiaTheme="minorEastAsia" w:hint="default"/>
      </w:rPr>
    </w:lvl>
    <w:lvl w:ilvl="1">
      <w:start w:val="1"/>
      <w:numFmt w:val="decimal"/>
      <w:isLgl/>
      <w:lvlText w:val="%1.%2"/>
      <w:lvlJc w:val="left"/>
      <w:pPr>
        <w:ind w:left="11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4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81453"/>
    <w:rsid w:val="0009482F"/>
    <w:rsid w:val="000E58BA"/>
    <w:rsid w:val="000F42CA"/>
    <w:rsid w:val="001326FA"/>
    <w:rsid w:val="001336C6"/>
    <w:rsid w:val="001439C1"/>
    <w:rsid w:val="00166B7E"/>
    <w:rsid w:val="00166C44"/>
    <w:rsid w:val="0017343A"/>
    <w:rsid w:val="001B2AF4"/>
    <w:rsid w:val="001B7D39"/>
    <w:rsid w:val="001F5294"/>
    <w:rsid w:val="0023193A"/>
    <w:rsid w:val="00250447"/>
    <w:rsid w:val="002549A8"/>
    <w:rsid w:val="00286951"/>
    <w:rsid w:val="002A1E74"/>
    <w:rsid w:val="002A477D"/>
    <w:rsid w:val="002A479D"/>
    <w:rsid w:val="002A7E12"/>
    <w:rsid w:val="002C20BB"/>
    <w:rsid w:val="00323C50"/>
    <w:rsid w:val="0032523A"/>
    <w:rsid w:val="00340A76"/>
    <w:rsid w:val="00365CAA"/>
    <w:rsid w:val="00373700"/>
    <w:rsid w:val="003B166F"/>
    <w:rsid w:val="003B16D3"/>
    <w:rsid w:val="003E4575"/>
    <w:rsid w:val="00433710"/>
    <w:rsid w:val="00436F2D"/>
    <w:rsid w:val="00465771"/>
    <w:rsid w:val="00467F85"/>
    <w:rsid w:val="004709E6"/>
    <w:rsid w:val="0047594E"/>
    <w:rsid w:val="00482A1D"/>
    <w:rsid w:val="004919BD"/>
    <w:rsid w:val="00496409"/>
    <w:rsid w:val="004D5ABF"/>
    <w:rsid w:val="005140DE"/>
    <w:rsid w:val="005277BD"/>
    <w:rsid w:val="0053492A"/>
    <w:rsid w:val="00546FE8"/>
    <w:rsid w:val="00561136"/>
    <w:rsid w:val="00594594"/>
    <w:rsid w:val="005A0420"/>
    <w:rsid w:val="005E4B2E"/>
    <w:rsid w:val="0063327E"/>
    <w:rsid w:val="00635F3E"/>
    <w:rsid w:val="00661E03"/>
    <w:rsid w:val="0068297C"/>
    <w:rsid w:val="00693956"/>
    <w:rsid w:val="006B678E"/>
    <w:rsid w:val="006C3C89"/>
    <w:rsid w:val="006C748D"/>
    <w:rsid w:val="00727E12"/>
    <w:rsid w:val="00762D0E"/>
    <w:rsid w:val="00776691"/>
    <w:rsid w:val="00790303"/>
    <w:rsid w:val="007B586D"/>
    <w:rsid w:val="007F59A3"/>
    <w:rsid w:val="008144CD"/>
    <w:rsid w:val="00815443"/>
    <w:rsid w:val="0086705D"/>
    <w:rsid w:val="00880A4B"/>
    <w:rsid w:val="00884AC9"/>
    <w:rsid w:val="008F1B39"/>
    <w:rsid w:val="00917415"/>
    <w:rsid w:val="0092725A"/>
    <w:rsid w:val="009417AE"/>
    <w:rsid w:val="00972B21"/>
    <w:rsid w:val="00975E9E"/>
    <w:rsid w:val="00975FAE"/>
    <w:rsid w:val="00992E2B"/>
    <w:rsid w:val="009D42D4"/>
    <w:rsid w:val="009F03C5"/>
    <w:rsid w:val="00A16E65"/>
    <w:rsid w:val="00A21741"/>
    <w:rsid w:val="00A226F7"/>
    <w:rsid w:val="00A42A6A"/>
    <w:rsid w:val="00A53502"/>
    <w:rsid w:val="00A73D36"/>
    <w:rsid w:val="00AA16B6"/>
    <w:rsid w:val="00AD6946"/>
    <w:rsid w:val="00B560AA"/>
    <w:rsid w:val="00B73D52"/>
    <w:rsid w:val="00BA0918"/>
    <w:rsid w:val="00BA4DAB"/>
    <w:rsid w:val="00BA70D4"/>
    <w:rsid w:val="00BE04C8"/>
    <w:rsid w:val="00BE53CB"/>
    <w:rsid w:val="00C07E6E"/>
    <w:rsid w:val="00C35661"/>
    <w:rsid w:val="00C80BA2"/>
    <w:rsid w:val="00CA45C2"/>
    <w:rsid w:val="00CB0042"/>
    <w:rsid w:val="00CD1985"/>
    <w:rsid w:val="00CE3074"/>
    <w:rsid w:val="00CE72A0"/>
    <w:rsid w:val="00CF19F0"/>
    <w:rsid w:val="00D0440C"/>
    <w:rsid w:val="00D323A8"/>
    <w:rsid w:val="00D33709"/>
    <w:rsid w:val="00D51727"/>
    <w:rsid w:val="00D840C5"/>
    <w:rsid w:val="00D85DC9"/>
    <w:rsid w:val="00DA7382"/>
    <w:rsid w:val="00DE2CF7"/>
    <w:rsid w:val="00DE4ADC"/>
    <w:rsid w:val="00DE63A6"/>
    <w:rsid w:val="00DF5436"/>
    <w:rsid w:val="00E11893"/>
    <w:rsid w:val="00E33B82"/>
    <w:rsid w:val="00E54F73"/>
    <w:rsid w:val="00E62005"/>
    <w:rsid w:val="00E8055F"/>
    <w:rsid w:val="00E970D3"/>
    <w:rsid w:val="00EA56B2"/>
    <w:rsid w:val="00EC07FC"/>
    <w:rsid w:val="00EC263C"/>
    <w:rsid w:val="00EF3E2A"/>
    <w:rsid w:val="00F12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2232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55</cp:revision>
  <cp:lastPrinted>2023-08-28T10:28:00Z</cp:lastPrinted>
  <dcterms:created xsi:type="dcterms:W3CDTF">2019-01-18T08:38:00Z</dcterms:created>
  <dcterms:modified xsi:type="dcterms:W3CDTF">2023-08-28T10:32:00Z</dcterms:modified>
</cp:coreProperties>
</file>