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99B" w:rsidRPr="001077EE" w:rsidRDefault="007945D1" w:rsidP="007B69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1.25pt;margin-top:0;width:34.5pt;height:47.25pt;z-index:251660288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7" DrawAspect="Content" ObjectID="_1757163134" r:id="rId6"/>
        </w:object>
      </w:r>
    </w:p>
    <w:p w:rsidR="007B699B" w:rsidRPr="001077EE" w:rsidRDefault="007B699B" w:rsidP="007B69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7B699B" w:rsidRPr="001077EE" w:rsidRDefault="007B699B" w:rsidP="007B699B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7B699B" w:rsidRPr="001077EE" w:rsidRDefault="007B699B" w:rsidP="007B69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 СЕЛИЩНА </w:t>
      </w:r>
      <w:r w:rsidRPr="001077EE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7B699B" w:rsidRPr="001077EE" w:rsidRDefault="007B699B" w:rsidP="007B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СОРОКОВА</w:t>
      </w: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СЕСІЯ</w:t>
      </w:r>
    </w:p>
    <w:p w:rsidR="007B699B" w:rsidRDefault="007B699B" w:rsidP="007B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ВОСЬМОГО  СКЛИКАННЯ </w:t>
      </w:r>
    </w:p>
    <w:p w:rsidR="007B699B" w:rsidRPr="001077EE" w:rsidRDefault="007B699B" w:rsidP="007B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7B699B" w:rsidRPr="001077EE" w:rsidRDefault="007B699B" w:rsidP="007B699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7B699B" w:rsidRPr="001077EE" w:rsidRDefault="005974F0" w:rsidP="007B6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«20</w:t>
      </w:r>
      <w:r w:rsidR="007B699B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вересня 2023</w:t>
      </w:r>
      <w:r w:rsidR="007B699B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смт  Брацлав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205</w:t>
      </w:r>
    </w:p>
    <w:p w:rsidR="007B699B" w:rsidRPr="001077EE" w:rsidRDefault="007B699B" w:rsidP="007B699B">
      <w:pPr>
        <w:spacing w:after="0"/>
      </w:pPr>
    </w:p>
    <w:p w:rsidR="007B699B" w:rsidRDefault="007B699B" w:rsidP="007B6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зміну назви, типу </w:t>
      </w:r>
    </w:p>
    <w:p w:rsidR="007B699B" w:rsidRDefault="007B699B" w:rsidP="007B6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закладу та </w:t>
      </w: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затвердження</w:t>
      </w:r>
    </w:p>
    <w:p w:rsidR="007B699B" w:rsidRPr="001077EE" w:rsidRDefault="007B699B" w:rsidP="007B6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Статуту у </w:t>
      </w:r>
      <w:r w:rsidRPr="001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новій редакції</w:t>
      </w:r>
    </w:p>
    <w:p w:rsidR="007B699B" w:rsidRPr="001077EE" w:rsidRDefault="007B699B" w:rsidP="007B69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D1D1B"/>
          <w:sz w:val="24"/>
          <w:szCs w:val="28"/>
          <w:shd w:val="clear" w:color="auto" w:fill="FFFFFF"/>
        </w:rPr>
      </w:pPr>
    </w:p>
    <w:p w:rsidR="007B699B" w:rsidRPr="001077EE" w:rsidRDefault="007B699B" w:rsidP="007B69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К</w:t>
      </w:r>
      <w:r w:rsidRPr="001077E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еруючись статтями 26, 59 Закону України «Про місцеве самоврядування в Україні», 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ст.12, ст. 16 Закону України «Про дошкільну освіту», </w:t>
      </w:r>
      <w:r w:rsidRPr="001077E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з метою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покращення надання освітніх послуг,</w:t>
      </w:r>
      <w:r w:rsidRPr="001077E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розглянувши клопотання начальника Відділу освіти від 08.09.2023 року</w:t>
      </w:r>
      <w:r w:rsidR="005974F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№ 214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, </w:t>
      </w:r>
      <w:r w:rsidRPr="001077E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селищна рада </w:t>
      </w:r>
      <w:r w:rsidRPr="001077EE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ВИРІШИЛА:</w:t>
      </w:r>
    </w:p>
    <w:p w:rsidR="007B699B" w:rsidRPr="001077EE" w:rsidRDefault="007B699B" w:rsidP="007B69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</w:p>
    <w:p w:rsidR="007B699B" w:rsidRDefault="007B699B" w:rsidP="007B699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Змінити назву закладу: з </w:t>
      </w:r>
      <w:r w:rsidRPr="00D610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Вовчоцький</w:t>
      </w:r>
      <w:proofErr w:type="spellEnd"/>
      <w:r w:rsidRPr="00E87E53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клад дошкільної освіти «Дзвіночок</w:t>
      </w:r>
      <w:r w:rsidRPr="00E87E53">
        <w:rPr>
          <w:rFonts w:ascii="Times New Roman" w:hAnsi="Times New Roman" w:cs="Times New Roman"/>
          <w:sz w:val="28"/>
          <w:szCs w:val="28"/>
        </w:rPr>
        <w:t>» Брацлавської селищної ради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Вовчоцький</w:t>
      </w:r>
      <w:proofErr w:type="spellEnd"/>
      <w:r w:rsidRPr="00E87E53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клад дошкільної освіти (ясла-садок) «Дзвіночок</w:t>
      </w:r>
      <w:r w:rsidRPr="00E87E53">
        <w:rPr>
          <w:rFonts w:ascii="Times New Roman" w:hAnsi="Times New Roman" w:cs="Times New Roman"/>
          <w:sz w:val="28"/>
          <w:szCs w:val="28"/>
        </w:rPr>
        <w:t>» Брацлавської селищної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99B" w:rsidRDefault="007B699B" w:rsidP="007B699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Змінити тип закладу: з </w:t>
      </w:r>
      <w:r w:rsidRPr="00D6106F">
        <w:rPr>
          <w:rFonts w:ascii="Times New Roman" w:hAnsi="Times New Roman" w:cs="Times New Roman"/>
          <w:sz w:val="28"/>
          <w:szCs w:val="28"/>
        </w:rPr>
        <w:t xml:space="preserve"> </w:t>
      </w:r>
      <w:r w:rsidRPr="00E87E53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клад дошкільної освіти (садок) на </w:t>
      </w:r>
      <w:r w:rsidRPr="00E87E53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клад дошкільної освіти (ясла-садок).</w:t>
      </w:r>
    </w:p>
    <w:p w:rsidR="007B699B" w:rsidRDefault="007B699B" w:rsidP="005974F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 графік </w:t>
      </w:r>
      <w:r w:rsidRPr="007B6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Вовчоцького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9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закладу дошкільної освіти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(ясла-садок) </w:t>
      </w:r>
      <w:r w:rsidRPr="007B699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«Дзвіночок» Брацлавської селищної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699B" w:rsidRDefault="007B699B" w:rsidP="00021F4E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9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 працює за п’ятиде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нним робочим тижнем, протягом 09 год. 0</w:t>
      </w:r>
      <w:r w:rsidRPr="007B6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0хв. </w:t>
      </w:r>
    </w:p>
    <w:p w:rsidR="007B699B" w:rsidRPr="007B699B" w:rsidRDefault="007B699B" w:rsidP="00021F4E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99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Вихідні дні – субота, неділя, святкові.</w:t>
      </w:r>
    </w:p>
    <w:p w:rsidR="007B699B" w:rsidRPr="007B699B" w:rsidRDefault="007B699B" w:rsidP="00021F4E">
      <w:pPr>
        <w:pStyle w:val="a3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7B6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Щоденний графік роботи:</w:t>
      </w:r>
    </w:p>
    <w:p w:rsidR="007B699B" w:rsidRPr="007B699B" w:rsidRDefault="007B699B" w:rsidP="00021F4E">
      <w:pPr>
        <w:pStyle w:val="a3"/>
        <w:tabs>
          <w:tab w:val="left" w:pos="993"/>
        </w:tabs>
        <w:spacing w:after="0" w:line="240" w:lineRule="auto"/>
        <w:ind w:left="0" w:right="-43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99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початок роботи закладу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08:0</w:t>
      </w:r>
      <w:r w:rsidRPr="007B699B">
        <w:rPr>
          <w:rFonts w:ascii="Times New Roman" w:eastAsia="Times New Roman" w:hAnsi="Times New Roman" w:cs="Times New Roman"/>
          <w:sz w:val="28"/>
          <w:szCs w:val="28"/>
          <w:lang w:eastAsia="ru-RU"/>
        </w:rPr>
        <w:t>0 год.</w:t>
      </w:r>
    </w:p>
    <w:p w:rsidR="007B699B" w:rsidRDefault="007B699B" w:rsidP="00021F4E">
      <w:pPr>
        <w:pStyle w:val="a3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закінчення роботи закладу – о 17</w:t>
      </w:r>
      <w:r w:rsidR="00021F4E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год. 00 хв.</w:t>
      </w:r>
    </w:p>
    <w:p w:rsidR="007B699B" w:rsidRPr="00243A8F" w:rsidRDefault="007B699B" w:rsidP="007B699B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Статут </w:t>
      </w:r>
      <w:proofErr w:type="spellStart"/>
      <w:r w:rsidR="00021F4E">
        <w:rPr>
          <w:rFonts w:ascii="Times New Roman" w:hAnsi="Times New Roman" w:cs="Times New Roman"/>
          <w:sz w:val="28"/>
          <w:szCs w:val="28"/>
        </w:rPr>
        <w:t>Вовчоц</w:t>
      </w:r>
      <w:r w:rsidRPr="00243A8F">
        <w:rPr>
          <w:rFonts w:ascii="Times New Roman" w:hAnsi="Times New Roman" w:cs="Times New Roman"/>
          <w:sz w:val="28"/>
          <w:szCs w:val="28"/>
        </w:rPr>
        <w:t>ького</w:t>
      </w:r>
      <w:proofErr w:type="spellEnd"/>
      <w:r w:rsidRPr="00243A8F">
        <w:rPr>
          <w:rFonts w:ascii="Times New Roman" w:hAnsi="Times New Roman" w:cs="Times New Roman"/>
          <w:sz w:val="28"/>
          <w:szCs w:val="28"/>
        </w:rPr>
        <w:t xml:space="preserve"> закладу дошкільної освіти</w:t>
      </w:r>
      <w:r>
        <w:rPr>
          <w:rFonts w:ascii="Times New Roman" w:hAnsi="Times New Roman" w:cs="Times New Roman"/>
          <w:sz w:val="28"/>
          <w:szCs w:val="28"/>
        </w:rPr>
        <w:t xml:space="preserve"> (ясла-садок) </w:t>
      </w:r>
      <w:r w:rsidR="00021F4E">
        <w:rPr>
          <w:rFonts w:ascii="Times New Roman" w:hAnsi="Times New Roman" w:cs="Times New Roman"/>
          <w:sz w:val="28"/>
          <w:szCs w:val="28"/>
        </w:rPr>
        <w:t>«Дзвіночок</w:t>
      </w:r>
      <w:r w:rsidRPr="00243A8F">
        <w:rPr>
          <w:rFonts w:ascii="Times New Roman" w:hAnsi="Times New Roman" w:cs="Times New Roman"/>
          <w:sz w:val="28"/>
          <w:szCs w:val="28"/>
        </w:rPr>
        <w:t xml:space="preserve">» Брацлавської селищної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4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новій редакції, що додається.</w:t>
      </w:r>
    </w:p>
    <w:p w:rsidR="005C05AC" w:rsidRPr="001077EE" w:rsidRDefault="002D526D" w:rsidP="00021F4E">
      <w:pPr>
        <w:numPr>
          <w:ilvl w:val="0"/>
          <w:numId w:val="1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  <w:r w:rsidR="005C05AC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C05AC">
        <w:rPr>
          <w:rFonts w:ascii="Times New Roman" w:hAnsi="Times New Roman" w:cs="Times New Roman"/>
          <w:sz w:val="28"/>
          <w:szCs w:val="28"/>
        </w:rPr>
        <w:t>Вовчоц</w:t>
      </w:r>
      <w:r w:rsidR="005C05AC" w:rsidRPr="00E87E53">
        <w:rPr>
          <w:rFonts w:ascii="Times New Roman" w:hAnsi="Times New Roman" w:cs="Times New Roman"/>
          <w:sz w:val="28"/>
          <w:szCs w:val="28"/>
        </w:rPr>
        <w:t>ького</w:t>
      </w:r>
      <w:proofErr w:type="spellEnd"/>
      <w:r w:rsidR="005C05AC" w:rsidRPr="00E87E53">
        <w:rPr>
          <w:rFonts w:ascii="Times New Roman" w:hAnsi="Times New Roman" w:cs="Times New Roman"/>
          <w:sz w:val="28"/>
          <w:szCs w:val="28"/>
        </w:rPr>
        <w:t xml:space="preserve"> за</w:t>
      </w:r>
      <w:r w:rsidR="005C05AC">
        <w:rPr>
          <w:rFonts w:ascii="Times New Roman" w:hAnsi="Times New Roman" w:cs="Times New Roman"/>
          <w:sz w:val="28"/>
          <w:szCs w:val="28"/>
        </w:rPr>
        <w:t xml:space="preserve">кладу дошкільної освіти </w:t>
      </w:r>
      <w:r w:rsidR="00021F4E">
        <w:rPr>
          <w:rFonts w:ascii="Times New Roman" w:hAnsi="Times New Roman" w:cs="Times New Roman"/>
          <w:sz w:val="28"/>
          <w:szCs w:val="28"/>
        </w:rPr>
        <w:t xml:space="preserve">(ясла-садок) </w:t>
      </w:r>
      <w:r w:rsidR="005C05AC">
        <w:rPr>
          <w:rFonts w:ascii="Times New Roman" w:hAnsi="Times New Roman" w:cs="Times New Roman"/>
          <w:sz w:val="28"/>
          <w:szCs w:val="28"/>
        </w:rPr>
        <w:t>«Дзвіночок</w:t>
      </w:r>
      <w:r w:rsidR="005C05AC" w:rsidRPr="00E87E53">
        <w:rPr>
          <w:rFonts w:ascii="Times New Roman" w:hAnsi="Times New Roman" w:cs="Times New Roman"/>
          <w:sz w:val="28"/>
          <w:szCs w:val="28"/>
        </w:rPr>
        <w:t>» Брацлавської селищної ради</w:t>
      </w:r>
      <w:r w:rsidRPr="002D526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974F0">
        <w:rPr>
          <w:rFonts w:ascii="Times New Roman" w:hAnsi="Times New Roman" w:cs="Times New Roman"/>
          <w:sz w:val="28"/>
        </w:rPr>
        <w:t>Дорофєє</w:t>
      </w:r>
      <w:bookmarkStart w:id="0" w:name="_GoBack"/>
      <w:bookmarkEnd w:id="0"/>
      <w:r w:rsidR="0019524F">
        <w:rPr>
          <w:rFonts w:ascii="Times New Roman" w:hAnsi="Times New Roman" w:cs="Times New Roman"/>
          <w:sz w:val="28"/>
        </w:rPr>
        <w:t>вій</w:t>
      </w:r>
      <w:proofErr w:type="spellEnd"/>
      <w:r w:rsidR="0019524F">
        <w:rPr>
          <w:rFonts w:ascii="Times New Roman" w:hAnsi="Times New Roman" w:cs="Times New Roman"/>
          <w:sz w:val="28"/>
        </w:rPr>
        <w:t xml:space="preserve"> Натал</w:t>
      </w:r>
      <w:r>
        <w:rPr>
          <w:rFonts w:ascii="Times New Roman" w:hAnsi="Times New Roman" w:cs="Times New Roman"/>
          <w:sz w:val="28"/>
        </w:rPr>
        <w:t>ії Олександрівні</w:t>
      </w:r>
      <w:r w:rsidR="005C05AC" w:rsidRPr="00E87E53">
        <w:rPr>
          <w:rFonts w:ascii="Times New Roman" w:hAnsi="Times New Roman" w:cs="Times New Roman"/>
          <w:sz w:val="28"/>
          <w:szCs w:val="28"/>
        </w:rPr>
        <w:t xml:space="preserve"> </w:t>
      </w:r>
      <w:r w:rsidR="005C05AC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державну реєстрацію 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ої редакції Статуту закладу,</w:t>
      </w:r>
      <w:r w:rsidR="005C05AC"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вимог чинного законодавства.</w:t>
      </w:r>
    </w:p>
    <w:p w:rsidR="005C05AC" w:rsidRPr="001077EE" w:rsidRDefault="005C05AC" w:rsidP="00021F4E">
      <w:pPr>
        <w:numPr>
          <w:ilvl w:val="0"/>
          <w:numId w:val="1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рішення покласти на комісію з питань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фінансів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бюджету,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інвестицій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соціально-економічного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здоров’я</w:t>
      </w:r>
      <w:proofErr w:type="spellEnd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</w:t>
      </w:r>
      <w:r w:rsidR="005974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proofErr w:type="spellEnd"/>
      <w:r w:rsidR="005974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(голова </w:t>
      </w:r>
      <w:proofErr w:type="spellStart"/>
      <w:r w:rsidR="005974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="005974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974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Олександр</w:t>
      </w:r>
      <w:proofErr w:type="spellEnd"/>
      <w:r w:rsidR="005974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ДОЛОВАНЮК</w:t>
      </w:r>
      <w:r w:rsidRPr="001077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5C05AC" w:rsidRPr="001077EE" w:rsidRDefault="005C05AC" w:rsidP="002D526D">
      <w:pPr>
        <w:spacing w:after="0" w:line="240" w:lineRule="auto"/>
        <w:ind w:left="142" w:hanging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5AC" w:rsidRPr="001077EE" w:rsidRDefault="005C05AC" w:rsidP="002D526D">
      <w:pPr>
        <w:spacing w:after="0" w:line="276" w:lineRule="auto"/>
        <w:ind w:left="142" w:hanging="9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C83" w:rsidRDefault="005C05AC" w:rsidP="002D526D">
      <w:pPr>
        <w:spacing w:after="0" w:line="276" w:lineRule="auto"/>
        <w:ind w:left="142" w:hanging="927"/>
        <w:contextualSpacing/>
        <w:jc w:val="both"/>
      </w:pP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D5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Селищний голова </w:t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7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Микола КОБРИНЧУК</w:t>
      </w:r>
    </w:p>
    <w:sectPr w:rsidR="00B82C83" w:rsidSect="00021F4E">
      <w:pgSz w:w="11900" w:h="16840" w:code="9"/>
      <w:pgMar w:top="851" w:right="70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E4D77"/>
    <w:multiLevelType w:val="multilevel"/>
    <w:tmpl w:val="08389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1D1D1B"/>
        <w:sz w:val="28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AC"/>
    <w:rsid w:val="00021F4E"/>
    <w:rsid w:val="0019524F"/>
    <w:rsid w:val="002D526D"/>
    <w:rsid w:val="003F2DF4"/>
    <w:rsid w:val="00574B1B"/>
    <w:rsid w:val="005974F0"/>
    <w:rsid w:val="005C05AC"/>
    <w:rsid w:val="007945D1"/>
    <w:rsid w:val="007B699B"/>
    <w:rsid w:val="008B2F02"/>
    <w:rsid w:val="00AD5B21"/>
    <w:rsid w:val="00AE58C6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CF66EAC2-02A2-4515-B662-6B040B9D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5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5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0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05AC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2023-09-25T13:04:00Z</cp:lastPrinted>
  <dcterms:created xsi:type="dcterms:W3CDTF">2021-10-19T08:07:00Z</dcterms:created>
  <dcterms:modified xsi:type="dcterms:W3CDTF">2023-09-25T13:05:00Z</dcterms:modified>
</cp:coreProperties>
</file>