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403" w:rsidRPr="00422403" w:rsidRDefault="00422403" w:rsidP="00422403">
      <w:pPr>
        <w:spacing w:after="0" w:line="240" w:lineRule="auto"/>
        <w:jc w:val="right"/>
        <w:rPr>
          <w:rFonts w:ascii="Times New Roman" w:eastAsia="Calibri" w:hAnsi="Times New Roman" w:cs="Times New Roman"/>
          <w:sz w:val="24"/>
        </w:rPr>
      </w:pPr>
      <w:r w:rsidRPr="00422403">
        <w:rPr>
          <w:rFonts w:ascii="Times New Roman" w:eastAsia="Calibri" w:hAnsi="Times New Roman" w:cs="Times New Roman"/>
          <w:sz w:val="24"/>
        </w:rPr>
        <w:t>Затверджено</w:t>
      </w:r>
    </w:p>
    <w:p w:rsidR="00422403" w:rsidRPr="00422403" w:rsidRDefault="00422403" w:rsidP="00422403">
      <w:pPr>
        <w:spacing w:after="0" w:line="240" w:lineRule="auto"/>
        <w:jc w:val="right"/>
        <w:rPr>
          <w:rFonts w:ascii="Times New Roman" w:eastAsia="Calibri" w:hAnsi="Times New Roman" w:cs="Times New Roman"/>
          <w:sz w:val="24"/>
        </w:rPr>
      </w:pPr>
      <w:r w:rsidRPr="00422403">
        <w:rPr>
          <w:rFonts w:ascii="Times New Roman" w:eastAsia="Calibri" w:hAnsi="Times New Roman" w:cs="Times New Roman"/>
          <w:sz w:val="24"/>
        </w:rPr>
        <w:t xml:space="preserve">                                                                                                     </w:t>
      </w:r>
      <w:r>
        <w:rPr>
          <w:rFonts w:ascii="Times New Roman" w:eastAsia="Calibri" w:hAnsi="Times New Roman" w:cs="Times New Roman"/>
          <w:sz w:val="24"/>
        </w:rPr>
        <w:t>рішенням 22</w:t>
      </w:r>
      <w:r w:rsidRPr="00422403">
        <w:rPr>
          <w:rFonts w:ascii="Times New Roman" w:eastAsia="Calibri" w:hAnsi="Times New Roman" w:cs="Times New Roman"/>
          <w:sz w:val="24"/>
        </w:rPr>
        <w:t xml:space="preserve"> сесії                                            </w:t>
      </w:r>
      <w:r w:rsidRPr="00422403">
        <w:rPr>
          <w:rFonts w:ascii="Times New Roman" w:eastAsia="Calibri" w:hAnsi="Times New Roman" w:cs="Times New Roman"/>
          <w:sz w:val="24"/>
        </w:rPr>
        <w:br/>
        <w:t xml:space="preserve">                                                                                                         Брацлавської селищної ради</w:t>
      </w:r>
    </w:p>
    <w:p w:rsidR="00422403" w:rsidRPr="00422403" w:rsidRDefault="00422403" w:rsidP="00422403">
      <w:pPr>
        <w:spacing w:after="0" w:line="240" w:lineRule="auto"/>
        <w:jc w:val="right"/>
        <w:rPr>
          <w:rFonts w:ascii="Times New Roman" w:eastAsia="Calibri" w:hAnsi="Times New Roman" w:cs="Times New Roman"/>
          <w:sz w:val="24"/>
        </w:rPr>
      </w:pPr>
      <w:r w:rsidRPr="00422403">
        <w:rPr>
          <w:rFonts w:ascii="Times New Roman" w:eastAsia="Calibri" w:hAnsi="Times New Roman" w:cs="Times New Roman"/>
          <w:sz w:val="24"/>
        </w:rPr>
        <w:tab/>
        <w:t>8  скликання</w:t>
      </w:r>
    </w:p>
    <w:p w:rsidR="00422403" w:rsidRPr="00422403" w:rsidRDefault="00D27751" w:rsidP="00613A1B">
      <w:pPr>
        <w:spacing w:line="240" w:lineRule="auto"/>
        <w:jc w:val="right"/>
        <w:rPr>
          <w:rFonts w:ascii="Times New Roman" w:eastAsia="Calibri" w:hAnsi="Times New Roman" w:cs="Times New Roman"/>
          <w:sz w:val="24"/>
        </w:rPr>
      </w:pPr>
      <w:r>
        <w:rPr>
          <w:rFonts w:ascii="Times New Roman" w:eastAsia="Calibri" w:hAnsi="Times New Roman" w:cs="Times New Roman"/>
          <w:sz w:val="24"/>
        </w:rPr>
        <w:tab/>
        <w:t>від «22</w:t>
      </w:r>
      <w:r w:rsidR="00422403" w:rsidRPr="00422403">
        <w:rPr>
          <w:rFonts w:ascii="Times New Roman" w:eastAsia="Calibri" w:hAnsi="Times New Roman" w:cs="Times New Roman"/>
          <w:sz w:val="24"/>
        </w:rPr>
        <w:t>» грудня</w:t>
      </w:r>
      <w:r w:rsidR="00422403">
        <w:rPr>
          <w:rFonts w:ascii="Times New Roman" w:eastAsia="Calibri" w:hAnsi="Times New Roman" w:cs="Times New Roman"/>
          <w:sz w:val="24"/>
        </w:rPr>
        <w:t xml:space="preserve"> 2021</w:t>
      </w:r>
      <w:r w:rsidR="00422403" w:rsidRPr="00422403">
        <w:rPr>
          <w:rFonts w:ascii="Times New Roman" w:eastAsia="Calibri" w:hAnsi="Times New Roman" w:cs="Times New Roman"/>
          <w:sz w:val="24"/>
        </w:rPr>
        <w:t xml:space="preserve">р. </w:t>
      </w:r>
      <w:r>
        <w:rPr>
          <w:rFonts w:ascii="Times New Roman" w:eastAsia="Calibri" w:hAnsi="Times New Roman" w:cs="Times New Roman"/>
          <w:sz w:val="24"/>
        </w:rPr>
        <w:t>№ 976</w:t>
      </w:r>
    </w:p>
    <w:p w:rsidR="00613A1B" w:rsidRPr="00613A1B" w:rsidRDefault="00613A1B" w:rsidP="00613A1B">
      <w:pPr>
        <w:shd w:val="clear" w:color="auto" w:fill="FFFFFF"/>
        <w:spacing w:after="0" w:line="240" w:lineRule="auto"/>
        <w:ind w:left="3420" w:firstLine="6"/>
        <w:jc w:val="right"/>
        <w:rPr>
          <w:rFonts w:ascii="Times New Roman" w:eastAsia="Times New Roman" w:hAnsi="Times New Roman" w:cs="Times New Roman"/>
          <w:color w:val="333333"/>
          <w:sz w:val="16"/>
          <w:szCs w:val="20"/>
          <w:lang w:eastAsia="ru-RU"/>
        </w:rPr>
      </w:pPr>
      <w:r w:rsidRPr="00613A1B">
        <w:rPr>
          <w:rFonts w:ascii="Times New Roman" w:eastAsia="Times New Roman" w:hAnsi="Times New Roman" w:cs="Times New Roman"/>
          <w:color w:val="333333"/>
          <w:szCs w:val="28"/>
          <w:lang w:eastAsia="ru-RU"/>
        </w:rPr>
        <w:t xml:space="preserve">(із змінами внесеними </w:t>
      </w:r>
    </w:p>
    <w:p w:rsidR="00613A1B" w:rsidRPr="00613A1B" w:rsidRDefault="00613A1B" w:rsidP="00613A1B">
      <w:pPr>
        <w:shd w:val="clear" w:color="auto" w:fill="FFFFFF"/>
        <w:spacing w:after="0" w:line="240" w:lineRule="auto"/>
        <w:ind w:left="3420" w:firstLine="6"/>
        <w:jc w:val="right"/>
        <w:rPr>
          <w:rFonts w:ascii="Times New Roman" w:eastAsia="Times New Roman" w:hAnsi="Times New Roman" w:cs="Times New Roman"/>
          <w:color w:val="333333"/>
          <w:szCs w:val="28"/>
          <w:lang w:eastAsia="ru-RU"/>
        </w:rPr>
      </w:pPr>
      <w:r w:rsidRPr="00613A1B">
        <w:rPr>
          <w:rFonts w:ascii="Times New Roman" w:eastAsia="Times New Roman" w:hAnsi="Times New Roman" w:cs="Times New Roman"/>
          <w:color w:val="333333"/>
          <w:szCs w:val="28"/>
          <w:lang w:eastAsia="ru-RU"/>
        </w:rPr>
        <w:t xml:space="preserve">рішенням 41 сесії </w:t>
      </w:r>
    </w:p>
    <w:p w:rsidR="00613A1B" w:rsidRPr="00613A1B" w:rsidRDefault="00613A1B" w:rsidP="00613A1B">
      <w:pPr>
        <w:shd w:val="clear" w:color="auto" w:fill="FFFFFF"/>
        <w:spacing w:after="0" w:line="240" w:lineRule="auto"/>
        <w:ind w:left="3420" w:firstLine="6"/>
        <w:jc w:val="right"/>
        <w:rPr>
          <w:rFonts w:ascii="Times New Roman" w:eastAsia="Times New Roman" w:hAnsi="Times New Roman" w:cs="Times New Roman"/>
          <w:color w:val="333333"/>
          <w:sz w:val="16"/>
          <w:szCs w:val="20"/>
          <w:lang w:eastAsia="ru-RU"/>
        </w:rPr>
      </w:pPr>
      <w:r w:rsidRPr="00613A1B">
        <w:rPr>
          <w:rFonts w:ascii="Times New Roman" w:eastAsia="Times New Roman" w:hAnsi="Times New Roman" w:cs="Times New Roman"/>
          <w:color w:val="333333"/>
          <w:szCs w:val="28"/>
          <w:lang w:eastAsia="ru-RU"/>
        </w:rPr>
        <w:t>8 скликання</w:t>
      </w:r>
    </w:p>
    <w:p w:rsidR="00613A1B" w:rsidRPr="00613A1B" w:rsidRDefault="00613A1B" w:rsidP="00613A1B">
      <w:pPr>
        <w:shd w:val="clear" w:color="auto" w:fill="FFFFFF"/>
        <w:spacing w:after="0" w:line="240" w:lineRule="auto"/>
        <w:ind w:left="3420" w:firstLine="6"/>
        <w:jc w:val="right"/>
        <w:rPr>
          <w:rFonts w:ascii="Times New Roman" w:eastAsia="Times New Roman" w:hAnsi="Times New Roman" w:cs="Times New Roman"/>
          <w:color w:val="333333"/>
          <w:szCs w:val="28"/>
          <w:lang w:eastAsia="ru-RU"/>
        </w:rPr>
      </w:pPr>
      <w:r w:rsidRPr="00613A1B">
        <w:rPr>
          <w:rFonts w:ascii="Times New Roman" w:eastAsia="Times New Roman" w:hAnsi="Times New Roman" w:cs="Times New Roman"/>
          <w:color w:val="333333"/>
          <w:szCs w:val="28"/>
          <w:lang w:eastAsia="ru-RU"/>
        </w:rPr>
        <w:t>Брацлавської селищної ради</w:t>
      </w:r>
    </w:p>
    <w:p w:rsidR="00613A1B" w:rsidRPr="00613A1B" w:rsidRDefault="00613A1B" w:rsidP="00613A1B">
      <w:pPr>
        <w:shd w:val="clear" w:color="auto" w:fill="FFFFFF"/>
        <w:spacing w:after="0" w:line="240" w:lineRule="auto"/>
        <w:ind w:left="3420"/>
        <w:jc w:val="right"/>
        <w:rPr>
          <w:rFonts w:ascii="Times New Roman" w:eastAsia="Times New Roman" w:hAnsi="Times New Roman" w:cs="Times New Roman"/>
          <w:color w:val="333333"/>
          <w:szCs w:val="28"/>
          <w:lang w:eastAsia="ru-RU"/>
        </w:rPr>
      </w:pPr>
      <w:r w:rsidRPr="00613A1B">
        <w:rPr>
          <w:rFonts w:ascii="Times New Roman" w:eastAsia="Times New Roman" w:hAnsi="Times New Roman" w:cs="Times New Roman"/>
          <w:color w:val="333333"/>
          <w:szCs w:val="28"/>
          <w:lang w:val="ru-RU" w:eastAsia="ru-RU"/>
        </w:rPr>
        <w:t xml:space="preserve"> «</w:t>
      </w:r>
      <w:r w:rsidRPr="00613A1B">
        <w:rPr>
          <w:rFonts w:ascii="Times New Roman" w:eastAsia="Times New Roman" w:hAnsi="Times New Roman" w:cs="Times New Roman"/>
          <w:color w:val="333333"/>
          <w:szCs w:val="28"/>
          <w:lang w:eastAsia="ru-RU"/>
        </w:rPr>
        <w:t>17</w:t>
      </w:r>
      <w:r w:rsidRPr="00613A1B">
        <w:rPr>
          <w:rFonts w:ascii="Times New Roman" w:eastAsia="Times New Roman" w:hAnsi="Times New Roman" w:cs="Times New Roman"/>
          <w:color w:val="333333"/>
          <w:szCs w:val="28"/>
          <w:lang w:val="ru-RU" w:eastAsia="ru-RU"/>
        </w:rPr>
        <w:t>» </w:t>
      </w:r>
      <w:r w:rsidRPr="00613A1B">
        <w:rPr>
          <w:rFonts w:ascii="Times New Roman" w:eastAsia="Times New Roman" w:hAnsi="Times New Roman" w:cs="Times New Roman"/>
          <w:color w:val="333333"/>
          <w:szCs w:val="28"/>
          <w:lang w:eastAsia="ru-RU"/>
        </w:rPr>
        <w:t xml:space="preserve">листопада </w:t>
      </w:r>
      <w:r w:rsidRPr="00613A1B">
        <w:rPr>
          <w:rFonts w:ascii="Times New Roman" w:eastAsia="Times New Roman" w:hAnsi="Times New Roman" w:cs="Times New Roman"/>
          <w:color w:val="333333"/>
          <w:szCs w:val="28"/>
          <w:lang w:val="ru-RU" w:eastAsia="ru-RU"/>
        </w:rPr>
        <w:t>202</w:t>
      </w:r>
      <w:r w:rsidRPr="00613A1B">
        <w:rPr>
          <w:rFonts w:ascii="Times New Roman" w:eastAsia="Times New Roman" w:hAnsi="Times New Roman" w:cs="Times New Roman"/>
          <w:color w:val="333333"/>
          <w:szCs w:val="28"/>
          <w:lang w:eastAsia="ru-RU"/>
        </w:rPr>
        <w:t>3</w:t>
      </w:r>
      <w:r w:rsidRPr="00613A1B">
        <w:rPr>
          <w:rFonts w:ascii="Times New Roman" w:eastAsia="Times New Roman" w:hAnsi="Times New Roman" w:cs="Times New Roman"/>
          <w:color w:val="333333"/>
          <w:szCs w:val="28"/>
          <w:lang w:val="ru-RU" w:eastAsia="ru-RU"/>
        </w:rPr>
        <w:t xml:space="preserve"> року</w:t>
      </w:r>
      <w:r w:rsidR="00040CBE">
        <w:rPr>
          <w:rFonts w:ascii="Times New Roman" w:eastAsia="Times New Roman" w:hAnsi="Times New Roman" w:cs="Times New Roman"/>
          <w:color w:val="333333"/>
          <w:szCs w:val="28"/>
          <w:lang w:eastAsia="ru-RU"/>
        </w:rPr>
        <w:t xml:space="preserve"> № 237</w:t>
      </w:r>
      <w:r w:rsidRPr="00613A1B">
        <w:rPr>
          <w:rFonts w:ascii="Times New Roman" w:eastAsia="Times New Roman" w:hAnsi="Times New Roman" w:cs="Times New Roman"/>
          <w:color w:val="333333"/>
          <w:szCs w:val="28"/>
          <w:lang w:eastAsia="ru-RU"/>
        </w:rPr>
        <w:t>)</w:t>
      </w:r>
    </w:p>
    <w:p w:rsidR="00422403" w:rsidRPr="00613A1B" w:rsidRDefault="00422403" w:rsidP="00422403">
      <w:pPr>
        <w:spacing w:after="0" w:line="240" w:lineRule="auto"/>
        <w:jc w:val="center"/>
        <w:rPr>
          <w:rFonts w:ascii="Times New Roman" w:eastAsia="Batang" w:hAnsi="Times New Roman" w:cs="Times New Roman"/>
          <w:b/>
          <w:color w:val="00000A"/>
          <w:sz w:val="14"/>
          <w:szCs w:val="28"/>
          <w:lang w:eastAsia="ru-RU"/>
        </w:rPr>
      </w:pPr>
    </w:p>
    <w:p w:rsidR="00422403" w:rsidRPr="00422403" w:rsidRDefault="00422403" w:rsidP="00422403">
      <w:pPr>
        <w:spacing w:after="0" w:line="240" w:lineRule="auto"/>
        <w:jc w:val="center"/>
        <w:rPr>
          <w:rFonts w:ascii="Times New Roman" w:eastAsia="Batang" w:hAnsi="Times New Roman" w:cs="Times New Roman"/>
          <w:b/>
          <w:color w:val="00000A"/>
          <w:sz w:val="28"/>
          <w:szCs w:val="28"/>
          <w:lang w:eastAsia="ru-RU"/>
        </w:rPr>
      </w:pPr>
      <w:r w:rsidRPr="00422403">
        <w:rPr>
          <w:rFonts w:ascii="Times New Roman" w:eastAsia="Batang" w:hAnsi="Times New Roman" w:cs="Times New Roman"/>
          <w:b/>
          <w:color w:val="00000A"/>
          <w:sz w:val="28"/>
          <w:szCs w:val="28"/>
          <w:lang w:eastAsia="ru-RU"/>
        </w:rPr>
        <w:t>Програма «Фінансове забезпечення представницьких витрат та інших заходів, пов’язаних з діяльністю органів місцевого самоврядування»</w:t>
      </w:r>
    </w:p>
    <w:p w:rsidR="00422403" w:rsidRPr="00422403" w:rsidRDefault="00D27751" w:rsidP="00422403">
      <w:pPr>
        <w:spacing w:after="0" w:line="276" w:lineRule="auto"/>
        <w:jc w:val="center"/>
        <w:rPr>
          <w:rFonts w:ascii="Times New Roman" w:eastAsia="Batang" w:hAnsi="Times New Roman" w:cs="Times New Roman"/>
          <w:color w:val="00000A"/>
          <w:sz w:val="28"/>
          <w:szCs w:val="28"/>
          <w:lang w:eastAsia="ru-RU"/>
        </w:rPr>
      </w:pPr>
      <w:r>
        <w:rPr>
          <w:rFonts w:ascii="Times New Roman" w:eastAsia="Batang" w:hAnsi="Times New Roman" w:cs="Times New Roman"/>
          <w:b/>
          <w:color w:val="00000A"/>
          <w:sz w:val="28"/>
          <w:szCs w:val="28"/>
          <w:lang w:eastAsia="ru-RU"/>
        </w:rPr>
        <w:t xml:space="preserve">на </w:t>
      </w:r>
      <w:r w:rsidR="00422403">
        <w:rPr>
          <w:rFonts w:ascii="Times New Roman" w:eastAsia="Batang" w:hAnsi="Times New Roman" w:cs="Times New Roman"/>
          <w:b/>
          <w:color w:val="00000A"/>
          <w:sz w:val="28"/>
          <w:szCs w:val="28"/>
          <w:lang w:eastAsia="ru-RU"/>
        </w:rPr>
        <w:t>2022-2024 роки</w:t>
      </w:r>
      <w:bookmarkStart w:id="0" w:name="_GoBack"/>
      <w:bookmarkEnd w:id="0"/>
    </w:p>
    <w:p w:rsidR="00422403" w:rsidRPr="00422403" w:rsidRDefault="00422403" w:rsidP="00422403">
      <w:pPr>
        <w:spacing w:after="0" w:line="240" w:lineRule="auto"/>
        <w:ind w:firstLine="567"/>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
          <w:color w:val="00000A"/>
          <w:sz w:val="24"/>
          <w:szCs w:val="24"/>
          <w:lang w:eastAsia="ru-RU"/>
        </w:rPr>
        <w:t xml:space="preserve">І. Проблема,  на  </w:t>
      </w:r>
      <w:r>
        <w:rPr>
          <w:rFonts w:ascii="Times New Roman" w:eastAsia="Batang" w:hAnsi="Times New Roman" w:cs="Times New Roman"/>
          <w:b/>
          <w:color w:val="00000A"/>
          <w:sz w:val="24"/>
          <w:szCs w:val="24"/>
          <w:lang w:eastAsia="ru-RU"/>
        </w:rPr>
        <w:t>розв’язання  якої  спрямована  П</w:t>
      </w:r>
      <w:r w:rsidRPr="00422403">
        <w:rPr>
          <w:rFonts w:ascii="Times New Roman" w:eastAsia="Batang" w:hAnsi="Times New Roman" w:cs="Times New Roman"/>
          <w:b/>
          <w:color w:val="00000A"/>
          <w:sz w:val="24"/>
          <w:szCs w:val="24"/>
          <w:lang w:eastAsia="ru-RU"/>
        </w:rPr>
        <w:t>рограма</w:t>
      </w:r>
    </w:p>
    <w:p w:rsidR="00422403" w:rsidRPr="00422403" w:rsidRDefault="00422403" w:rsidP="00422403">
      <w:pPr>
        <w:spacing w:after="0" w:line="240" w:lineRule="auto"/>
        <w:ind w:firstLine="567"/>
        <w:jc w:val="both"/>
        <w:rPr>
          <w:rFonts w:ascii="Times New Roman" w:eastAsia="Batang" w:hAnsi="Times New Roman" w:cs="Times New Roman"/>
          <w:color w:val="000000"/>
          <w:spacing w:val="2"/>
          <w:sz w:val="24"/>
          <w:szCs w:val="24"/>
          <w:lang w:eastAsia="ru-RU"/>
        </w:rPr>
      </w:pPr>
      <w:r w:rsidRPr="00422403">
        <w:rPr>
          <w:rFonts w:ascii="Times New Roman" w:eastAsia="Batang" w:hAnsi="Times New Roman" w:cs="Times New Roman"/>
          <w:color w:val="000000"/>
          <w:spacing w:val="2"/>
          <w:sz w:val="24"/>
          <w:szCs w:val="24"/>
          <w:lang w:eastAsia="ru-RU"/>
        </w:rPr>
        <w:t xml:space="preserve">Програма </w:t>
      </w:r>
      <w:r w:rsidRPr="00422403">
        <w:rPr>
          <w:rFonts w:ascii="Times New Roman" w:eastAsia="Batang" w:hAnsi="Times New Roman" w:cs="Times New Roman"/>
          <w:color w:val="00000A"/>
          <w:sz w:val="24"/>
          <w:szCs w:val="24"/>
          <w:lang w:eastAsia="ru-RU"/>
        </w:rPr>
        <w:t>фінансового забезпечення представницьких витрат та інших заходів, пов’язаних з діяльністю органів місцевого самоврядування на</w:t>
      </w:r>
      <w:r>
        <w:rPr>
          <w:rFonts w:ascii="Times New Roman" w:eastAsia="Batang" w:hAnsi="Times New Roman" w:cs="Times New Roman"/>
          <w:color w:val="00000A"/>
          <w:sz w:val="24"/>
          <w:szCs w:val="24"/>
          <w:lang w:eastAsia="ru-RU"/>
        </w:rPr>
        <w:t xml:space="preserve"> 2022-2024 роки (далі – Програма)</w:t>
      </w:r>
      <w:r w:rsidRPr="00422403">
        <w:rPr>
          <w:rFonts w:ascii="Times New Roman" w:eastAsia="Batang" w:hAnsi="Times New Roman" w:cs="Times New Roman"/>
          <w:color w:val="000000"/>
          <w:spacing w:val="2"/>
          <w:sz w:val="24"/>
          <w:szCs w:val="24"/>
          <w:lang w:eastAsia="ru-RU"/>
        </w:rPr>
        <w:t xml:space="preserve"> розроблена відповідно до Бюджетного кодексу України, Закону України  «Про місцеве самоврядування в Україні».</w:t>
      </w:r>
      <w:r w:rsidRPr="00422403">
        <w:rPr>
          <w:rFonts w:ascii="Times New Roman" w:eastAsia="Batang" w:hAnsi="Times New Roman" w:cs="Times New Roman"/>
          <w:color w:val="00000A"/>
          <w:sz w:val="24"/>
          <w:szCs w:val="24"/>
          <w:lang w:eastAsia="ru-RU"/>
        </w:rPr>
        <w:t xml:space="preserve"> </w:t>
      </w:r>
    </w:p>
    <w:p w:rsidR="00422403" w:rsidRPr="00422403" w:rsidRDefault="00422403" w:rsidP="00422403">
      <w:pPr>
        <w:shd w:val="clear" w:color="auto" w:fill="FFFFFF"/>
        <w:spacing w:after="0" w:line="240" w:lineRule="auto"/>
        <w:ind w:firstLine="567"/>
        <w:jc w:val="both"/>
        <w:rPr>
          <w:rFonts w:ascii="Times New Roman" w:eastAsia="Batang" w:hAnsi="Times New Roman" w:cs="Times New Roman"/>
          <w:color w:val="000000"/>
          <w:spacing w:val="2"/>
          <w:sz w:val="24"/>
          <w:szCs w:val="24"/>
          <w:lang w:eastAsia="ru-RU"/>
        </w:rPr>
      </w:pPr>
      <w:r w:rsidRPr="00422403">
        <w:rPr>
          <w:rFonts w:ascii="Times New Roman" w:eastAsia="Batang" w:hAnsi="Times New Roman" w:cs="Times New Roman"/>
          <w:color w:val="000000"/>
          <w:spacing w:val="2"/>
          <w:sz w:val="24"/>
          <w:szCs w:val="24"/>
          <w:lang w:eastAsia="ru-RU"/>
        </w:rPr>
        <w:t xml:space="preserve">Брацлавська селищна рада відповідно до встановленого порядку бере участь у відзначенні свят, подій державного, обласного, місцевого  значення. В громаді здійснюються заходи, пов'язані з виконанням представницьких функцій </w:t>
      </w:r>
      <w:r w:rsidRPr="00422403">
        <w:rPr>
          <w:rFonts w:ascii="Times New Roman" w:eastAsia="Batang" w:hAnsi="Times New Roman" w:cs="Times New Roman"/>
          <w:color w:val="00000A"/>
          <w:sz w:val="24"/>
          <w:szCs w:val="24"/>
          <w:lang w:eastAsia="ru-RU"/>
        </w:rPr>
        <w:t xml:space="preserve">органами місцевого самоврядування –Брацлавською селищною радою, виконавчим комітетом Брацлавської селищної ради; заходи, </w:t>
      </w:r>
      <w:r w:rsidRPr="00422403">
        <w:rPr>
          <w:rFonts w:ascii="Times New Roman" w:eastAsia="Batang" w:hAnsi="Times New Roman" w:cs="Times New Roman"/>
          <w:color w:val="000000"/>
          <w:spacing w:val="2"/>
          <w:sz w:val="24"/>
          <w:szCs w:val="24"/>
          <w:lang w:eastAsia="ru-RU"/>
        </w:rPr>
        <w:t>пов'язані  із заохоченням, відзначенням та стимулюванням окремих працівників, трудових колективів та інших осіб, які досягли високого професіоналізму і визначних успіхів у виробничій, науковій, державній, творчій та інших сферах діяльності, зробили вагомий внесок у створення матеріальних і духовних цінностей або мають інші заслуги перед громадою. Заходи потребують фінансового забезпечення з селищного бюджету.</w:t>
      </w:r>
    </w:p>
    <w:p w:rsidR="00422403" w:rsidRPr="00422403" w:rsidRDefault="00422403" w:rsidP="00422403">
      <w:pPr>
        <w:shd w:val="clear" w:color="auto" w:fill="FFFFFF"/>
        <w:spacing w:after="0" w:line="240" w:lineRule="auto"/>
        <w:ind w:firstLine="567"/>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
          <w:bCs/>
          <w:color w:val="00000A"/>
          <w:sz w:val="24"/>
          <w:szCs w:val="24"/>
          <w:lang w:val="en-US" w:eastAsia="ru-RU"/>
        </w:rPr>
        <w:t>II</w:t>
      </w:r>
      <w:r>
        <w:rPr>
          <w:rFonts w:ascii="Times New Roman" w:eastAsia="Batang" w:hAnsi="Times New Roman" w:cs="Times New Roman"/>
          <w:b/>
          <w:bCs/>
          <w:color w:val="00000A"/>
          <w:sz w:val="24"/>
          <w:szCs w:val="24"/>
          <w:lang w:eastAsia="ru-RU"/>
        </w:rPr>
        <w:t>. Мета П</w:t>
      </w:r>
      <w:r w:rsidRPr="00422403">
        <w:rPr>
          <w:rFonts w:ascii="Times New Roman" w:eastAsia="Batang" w:hAnsi="Times New Roman" w:cs="Times New Roman"/>
          <w:b/>
          <w:bCs/>
          <w:color w:val="00000A"/>
          <w:sz w:val="24"/>
          <w:szCs w:val="24"/>
          <w:lang w:eastAsia="ru-RU"/>
        </w:rPr>
        <w:t>рограми</w:t>
      </w:r>
    </w:p>
    <w:p w:rsidR="00422403" w:rsidRPr="00422403" w:rsidRDefault="00422403" w:rsidP="00422403">
      <w:pPr>
        <w:shd w:val="clear" w:color="auto" w:fill="FFFFFF"/>
        <w:spacing w:after="0" w:line="240" w:lineRule="auto"/>
        <w:ind w:firstLine="567"/>
        <w:jc w:val="both"/>
        <w:rPr>
          <w:rFonts w:ascii="Times New Roman" w:eastAsia="Times New Roman" w:hAnsi="Times New Roman" w:cs="Times New Roman"/>
          <w:color w:val="00000A"/>
          <w:sz w:val="24"/>
          <w:szCs w:val="24"/>
          <w:lang w:eastAsia="ru-RU"/>
        </w:rPr>
      </w:pPr>
      <w:r w:rsidRPr="00422403">
        <w:rPr>
          <w:rFonts w:ascii="Times New Roman" w:eastAsia="Times New Roman" w:hAnsi="Times New Roman" w:cs="Times New Roman"/>
          <w:color w:val="00000A"/>
          <w:sz w:val="24"/>
          <w:szCs w:val="24"/>
          <w:lang w:eastAsia="ru-RU"/>
        </w:rPr>
        <w:t xml:space="preserve">Програма спрямована на забезпечення виховання  місцевого патріотизму, пропагування історичної, культурної спадщини та соціально-економічного потенціалу Брацлавської селищної територіальної громади, проведення на території громади  селищних та сільських свят, інших заходів, 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422403" w:rsidRPr="00422403" w:rsidRDefault="00422403" w:rsidP="00422403">
      <w:pPr>
        <w:shd w:val="clear" w:color="auto" w:fill="FFFFFF"/>
        <w:spacing w:after="0" w:line="240" w:lineRule="auto"/>
        <w:jc w:val="both"/>
        <w:rPr>
          <w:rFonts w:ascii="Times New Roman" w:eastAsia="Times New Roman" w:hAnsi="Times New Roman" w:cs="Times New Roman"/>
          <w:color w:val="000000"/>
          <w:spacing w:val="14"/>
          <w:sz w:val="24"/>
          <w:szCs w:val="24"/>
          <w:lang w:eastAsia="ru-RU"/>
        </w:rPr>
      </w:pPr>
      <w:r w:rsidRPr="00422403">
        <w:rPr>
          <w:rFonts w:ascii="Times New Roman" w:eastAsia="Times New Roman" w:hAnsi="Times New Roman" w:cs="Times New Roman"/>
          <w:color w:val="00000A"/>
          <w:sz w:val="24"/>
          <w:szCs w:val="24"/>
          <w:lang w:eastAsia="ru-RU"/>
        </w:rPr>
        <w:t xml:space="preserve">       </w:t>
      </w:r>
      <w:r w:rsidRPr="00422403">
        <w:rPr>
          <w:rFonts w:ascii="Times New Roman" w:eastAsia="Times New Roman" w:hAnsi="Times New Roman" w:cs="Times New Roman"/>
          <w:color w:val="000000"/>
          <w:spacing w:val="2"/>
          <w:sz w:val="24"/>
          <w:szCs w:val="24"/>
          <w:lang w:eastAsia="ru-RU"/>
        </w:rPr>
        <w:t xml:space="preserve">Метою Програми є забезпечення належної організації з відзначення </w:t>
      </w:r>
      <w:r w:rsidRPr="00422403">
        <w:rPr>
          <w:rFonts w:ascii="Times New Roman" w:eastAsia="Times New Roman" w:hAnsi="Times New Roman" w:cs="Times New Roman"/>
          <w:color w:val="000000"/>
          <w:spacing w:val="1"/>
          <w:sz w:val="24"/>
          <w:szCs w:val="24"/>
          <w:lang w:eastAsia="ru-RU"/>
        </w:rPr>
        <w:t>державних та професійних свят, ювілейних дат, заохочення за заслуги перед громадою</w:t>
      </w:r>
      <w:r w:rsidRPr="00422403">
        <w:rPr>
          <w:rFonts w:ascii="Times New Roman" w:eastAsia="Times New Roman" w:hAnsi="Times New Roman" w:cs="Times New Roman"/>
          <w:color w:val="000000"/>
          <w:spacing w:val="3"/>
          <w:sz w:val="24"/>
          <w:szCs w:val="24"/>
          <w:lang w:eastAsia="ru-RU"/>
        </w:rPr>
        <w:t xml:space="preserve">, здійснення представницьких та інших заходів, піднесення </w:t>
      </w:r>
      <w:r w:rsidRPr="00422403">
        <w:rPr>
          <w:rFonts w:ascii="Times New Roman" w:eastAsia="Times New Roman" w:hAnsi="Times New Roman" w:cs="Times New Roman"/>
          <w:color w:val="000000"/>
          <w:spacing w:val="1"/>
          <w:sz w:val="24"/>
          <w:szCs w:val="24"/>
          <w:lang w:eastAsia="ru-RU"/>
        </w:rPr>
        <w:t>ролі та авторитету видатних громадських діячів, службовців, які внесли суттєвий вклад у зміцнення  територіальної громади.</w:t>
      </w:r>
    </w:p>
    <w:p w:rsidR="00422403" w:rsidRPr="00422403" w:rsidRDefault="00422403" w:rsidP="00422403">
      <w:pPr>
        <w:spacing w:after="0" w:line="240" w:lineRule="auto"/>
        <w:ind w:firstLine="708"/>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
          <w:color w:val="00000A"/>
          <w:sz w:val="24"/>
          <w:szCs w:val="24"/>
          <w:lang w:eastAsia="ru-RU"/>
        </w:rPr>
        <w:t>ІІІ. Обґр</w:t>
      </w:r>
      <w:r w:rsidR="00D27751">
        <w:rPr>
          <w:rFonts w:ascii="Times New Roman" w:eastAsia="Batang" w:hAnsi="Times New Roman" w:cs="Times New Roman"/>
          <w:b/>
          <w:color w:val="00000A"/>
          <w:sz w:val="24"/>
          <w:szCs w:val="24"/>
          <w:lang w:eastAsia="ru-RU"/>
        </w:rPr>
        <w:t xml:space="preserve">унтування шляхів і засобів розв’язання </w:t>
      </w:r>
      <w:r w:rsidRPr="00422403">
        <w:rPr>
          <w:rFonts w:ascii="Times New Roman" w:eastAsia="Batang" w:hAnsi="Times New Roman" w:cs="Times New Roman"/>
          <w:b/>
          <w:color w:val="00000A"/>
          <w:sz w:val="24"/>
          <w:szCs w:val="24"/>
          <w:lang w:eastAsia="ru-RU"/>
        </w:rPr>
        <w:t xml:space="preserve">проблеми, обсягів та джерел </w:t>
      </w:r>
      <w:r>
        <w:rPr>
          <w:rFonts w:ascii="Times New Roman" w:eastAsia="Batang" w:hAnsi="Times New Roman" w:cs="Times New Roman"/>
          <w:b/>
          <w:color w:val="00000A"/>
          <w:sz w:val="24"/>
          <w:szCs w:val="24"/>
          <w:lang w:eastAsia="ru-RU"/>
        </w:rPr>
        <w:t>фінансування, строки виконання П</w:t>
      </w:r>
      <w:r w:rsidRPr="00422403">
        <w:rPr>
          <w:rFonts w:ascii="Times New Roman" w:eastAsia="Batang" w:hAnsi="Times New Roman" w:cs="Times New Roman"/>
          <w:b/>
          <w:color w:val="00000A"/>
          <w:sz w:val="24"/>
          <w:szCs w:val="24"/>
          <w:lang w:eastAsia="ru-RU"/>
        </w:rPr>
        <w:t>рограми</w:t>
      </w:r>
      <w:r w:rsidRPr="00422403">
        <w:rPr>
          <w:rFonts w:ascii="Times New Roman" w:eastAsia="Batang" w:hAnsi="Times New Roman" w:cs="Times New Roman"/>
          <w:color w:val="00000A"/>
          <w:sz w:val="24"/>
          <w:szCs w:val="24"/>
          <w:lang w:eastAsia="ru-RU"/>
        </w:rPr>
        <w:t xml:space="preserve"> </w:t>
      </w:r>
    </w:p>
    <w:p w:rsidR="00422403" w:rsidRPr="00422403" w:rsidRDefault="00422403" w:rsidP="00422403">
      <w:pPr>
        <w:shd w:val="clear" w:color="auto" w:fill="FFFFFF"/>
        <w:spacing w:after="0" w:line="240" w:lineRule="auto"/>
        <w:jc w:val="both"/>
        <w:rPr>
          <w:rFonts w:ascii="Times New Roman" w:eastAsia="Batang" w:hAnsi="Times New Roman" w:cs="Times New Roman"/>
          <w:b/>
          <w:bCs/>
          <w:color w:val="FF0000"/>
          <w:sz w:val="24"/>
          <w:szCs w:val="24"/>
          <w:lang w:eastAsia="ru-RU"/>
        </w:rPr>
      </w:pPr>
      <w:r w:rsidRPr="00422403">
        <w:rPr>
          <w:rFonts w:ascii="Times New Roman" w:eastAsia="Batang" w:hAnsi="Times New Roman" w:cs="Times New Roman"/>
          <w:color w:val="000000"/>
          <w:spacing w:val="14"/>
          <w:sz w:val="24"/>
          <w:szCs w:val="24"/>
          <w:lang w:eastAsia="ru-RU"/>
        </w:rPr>
        <w:t xml:space="preserve">      Основними завданнями Програми є створення </w:t>
      </w:r>
      <w:r w:rsidRPr="00422403">
        <w:rPr>
          <w:rFonts w:ascii="Times New Roman" w:eastAsia="Batang" w:hAnsi="Times New Roman" w:cs="Times New Roman"/>
          <w:color w:val="000000"/>
          <w:spacing w:val="6"/>
          <w:sz w:val="24"/>
          <w:szCs w:val="24"/>
          <w:lang w:eastAsia="ru-RU"/>
        </w:rPr>
        <w:t xml:space="preserve">організаційних, фінансових і матеріально-технічних умов для виконання </w:t>
      </w:r>
      <w:r w:rsidRPr="00422403">
        <w:rPr>
          <w:rFonts w:ascii="Times New Roman" w:eastAsia="Batang" w:hAnsi="Times New Roman" w:cs="Times New Roman"/>
          <w:color w:val="000000"/>
          <w:spacing w:val="1"/>
          <w:sz w:val="24"/>
          <w:szCs w:val="24"/>
          <w:lang w:eastAsia="ru-RU"/>
        </w:rPr>
        <w:t>мети Програми.</w:t>
      </w:r>
    </w:p>
    <w:p w:rsidR="00422403" w:rsidRPr="00422403" w:rsidRDefault="00422403" w:rsidP="00422403">
      <w:pPr>
        <w:spacing w:after="0" w:line="240" w:lineRule="auto"/>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Фінансування Програми здійснюється за рахунок коштів селищного бюджету. Видатки на виконання Програми передбачаються при формуванні показників селищного бюджету, виходячи з реальних фінансових можливостей у бюджетному році.</w:t>
      </w:r>
    </w:p>
    <w:p w:rsidR="00422403" w:rsidRPr="00422403" w:rsidRDefault="00422403" w:rsidP="00422403">
      <w:pPr>
        <w:spacing w:after="0" w:line="240" w:lineRule="auto"/>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Прогр</w:t>
      </w:r>
      <w:r>
        <w:rPr>
          <w:rFonts w:ascii="Times New Roman" w:eastAsia="Batang" w:hAnsi="Times New Roman" w:cs="Times New Roman"/>
          <w:color w:val="00000A"/>
          <w:sz w:val="24"/>
          <w:szCs w:val="24"/>
          <w:lang w:eastAsia="ru-RU"/>
        </w:rPr>
        <w:t>ама  виконується  протягом  2022-2024 років</w:t>
      </w:r>
      <w:r w:rsidRPr="00422403">
        <w:rPr>
          <w:rFonts w:ascii="Times New Roman" w:eastAsia="Batang" w:hAnsi="Times New Roman" w:cs="Times New Roman"/>
          <w:color w:val="00000A"/>
          <w:sz w:val="24"/>
          <w:szCs w:val="24"/>
          <w:lang w:eastAsia="ru-RU"/>
        </w:rPr>
        <w:t>.</w:t>
      </w:r>
    </w:p>
    <w:p w:rsidR="00422403" w:rsidRPr="00422403" w:rsidRDefault="00422403" w:rsidP="00422403">
      <w:pPr>
        <w:spacing w:after="0" w:line="240" w:lineRule="auto"/>
        <w:ind w:firstLine="709"/>
        <w:jc w:val="both"/>
        <w:rPr>
          <w:rFonts w:ascii="Times New Roman" w:eastAsia="Batang" w:hAnsi="Times New Roman" w:cs="Times New Roman"/>
          <w:b/>
          <w:color w:val="00000A"/>
          <w:sz w:val="24"/>
          <w:szCs w:val="24"/>
          <w:lang w:eastAsia="ru-RU"/>
        </w:rPr>
      </w:pPr>
      <w:r w:rsidRPr="00422403">
        <w:rPr>
          <w:rFonts w:ascii="Times New Roman" w:eastAsia="Batang" w:hAnsi="Times New Roman" w:cs="Times New Roman"/>
          <w:b/>
          <w:color w:val="00000A"/>
          <w:sz w:val="24"/>
          <w:szCs w:val="24"/>
          <w:lang w:eastAsia="ru-RU"/>
        </w:rPr>
        <w:t>ІV. Перелік завдань програми  та результативні показники</w:t>
      </w:r>
    </w:p>
    <w:p w:rsidR="00422403" w:rsidRPr="00422403" w:rsidRDefault="00422403" w:rsidP="00613A1B">
      <w:pPr>
        <w:widowControl w:val="0"/>
        <w:spacing w:after="0" w:line="240" w:lineRule="auto"/>
        <w:ind w:firstLine="567"/>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Виконання Програми </w:t>
      </w:r>
      <w:r w:rsidRPr="00422403">
        <w:rPr>
          <w:rFonts w:ascii="Times New Roman" w:eastAsia="Batang" w:hAnsi="Times New Roman" w:cs="Times New Roman"/>
          <w:color w:val="000000"/>
          <w:spacing w:val="10"/>
          <w:sz w:val="24"/>
          <w:szCs w:val="24"/>
          <w:lang w:eastAsia="ru-RU"/>
        </w:rPr>
        <w:t xml:space="preserve">буде сприяти підвищенню патріотизму, </w:t>
      </w:r>
      <w:r w:rsidRPr="00422403">
        <w:rPr>
          <w:rFonts w:ascii="Times New Roman" w:eastAsia="Batang" w:hAnsi="Times New Roman" w:cs="Times New Roman"/>
          <w:color w:val="000000"/>
          <w:spacing w:val="3"/>
          <w:sz w:val="24"/>
          <w:szCs w:val="24"/>
          <w:lang w:eastAsia="ru-RU"/>
        </w:rPr>
        <w:t xml:space="preserve">національної свідомості, соціальної активності жителів Брацлавської селищної територіальної громади, </w:t>
      </w:r>
      <w:r w:rsidRPr="00422403">
        <w:rPr>
          <w:rFonts w:ascii="Times New Roman" w:eastAsia="Batang" w:hAnsi="Times New Roman" w:cs="Times New Roman"/>
          <w:color w:val="000000"/>
          <w:sz w:val="24"/>
          <w:szCs w:val="24"/>
          <w:lang w:eastAsia="ru-RU"/>
        </w:rPr>
        <w:t xml:space="preserve">покращенню соціально - економічного стану та іміджу об'єднаної громади  у державі та за кордоном;  </w:t>
      </w:r>
      <w:r w:rsidRPr="00422403">
        <w:rPr>
          <w:rFonts w:ascii="Times New Roman" w:eastAsia="Batang" w:hAnsi="Times New Roman" w:cs="Times New Roman"/>
          <w:color w:val="00000A"/>
          <w:sz w:val="24"/>
          <w:szCs w:val="24"/>
          <w:lang w:eastAsia="ru-RU"/>
        </w:rPr>
        <w:t>дасть змогу   забезпечити необхідні умови для проведення заходів  загальнодержавного, обласного і місцевого значення, а також  забезпечити   участь представництва об’єднаної громади в заходах поза межами</w:t>
      </w:r>
      <w:r>
        <w:rPr>
          <w:rFonts w:ascii="Times New Roman" w:eastAsia="Batang" w:hAnsi="Times New Roman" w:cs="Times New Roman"/>
          <w:color w:val="00000A"/>
          <w:sz w:val="24"/>
          <w:szCs w:val="24"/>
          <w:lang w:eastAsia="ru-RU"/>
        </w:rPr>
        <w:t xml:space="preserve"> </w:t>
      </w:r>
      <w:r w:rsidRPr="00422403">
        <w:rPr>
          <w:rFonts w:ascii="Times New Roman" w:eastAsia="Batang" w:hAnsi="Times New Roman" w:cs="Times New Roman"/>
          <w:color w:val="00000A"/>
          <w:sz w:val="24"/>
          <w:szCs w:val="24"/>
          <w:lang w:eastAsia="ru-RU"/>
        </w:rPr>
        <w:t>ТГ;  забезпечити відзначення та нагородження громадян,  колективів з нагоди свят та за досягнуті результати роботи; вшанування пам’яті видатних осіб;  здійснення міжнародних зв’язків, встановлення взаємовигідного співробітництва;  вирішення інших питань, віднесених до компетенції органів місцевого самоврядування.</w:t>
      </w:r>
    </w:p>
    <w:p w:rsidR="00422403" w:rsidRPr="00422403" w:rsidRDefault="00422403" w:rsidP="00422403">
      <w:pPr>
        <w:widowControl w:val="0"/>
        <w:tabs>
          <w:tab w:val="left" w:pos="1008"/>
        </w:tabs>
        <w:spacing w:after="0" w:line="240" w:lineRule="auto"/>
        <w:jc w:val="both"/>
        <w:rPr>
          <w:rFonts w:ascii="Times New Roman" w:eastAsia="Batang" w:hAnsi="Times New Roman" w:cs="Times New Roman"/>
          <w:bCs/>
          <w:color w:val="00000A"/>
          <w:sz w:val="24"/>
          <w:szCs w:val="24"/>
          <w:lang w:eastAsia="ru-RU"/>
        </w:rPr>
      </w:pPr>
      <w:r w:rsidRPr="00422403">
        <w:rPr>
          <w:rFonts w:ascii="Times New Roman" w:eastAsia="Batang" w:hAnsi="Times New Roman" w:cs="Times New Roman"/>
          <w:b/>
          <w:color w:val="00000A"/>
          <w:sz w:val="24"/>
          <w:szCs w:val="24"/>
          <w:lang w:eastAsia="ru-RU"/>
        </w:rPr>
        <w:lastRenderedPageBreak/>
        <w:t xml:space="preserve">            V.</w:t>
      </w:r>
      <w:r w:rsidRPr="00422403">
        <w:rPr>
          <w:rFonts w:ascii="Times New Roman" w:eastAsia="Batang" w:hAnsi="Times New Roman" w:cs="Times New Roman"/>
          <w:color w:val="00000A"/>
          <w:sz w:val="24"/>
          <w:szCs w:val="24"/>
          <w:lang w:eastAsia="ru-RU"/>
        </w:rPr>
        <w:t xml:space="preserve">  </w:t>
      </w:r>
      <w:r w:rsidRPr="00422403">
        <w:rPr>
          <w:rFonts w:ascii="Times New Roman" w:eastAsia="Batang" w:hAnsi="Times New Roman" w:cs="Times New Roman"/>
          <w:b/>
          <w:color w:val="00000A"/>
          <w:sz w:val="24"/>
          <w:szCs w:val="24"/>
          <w:lang w:eastAsia="ru-RU"/>
        </w:rPr>
        <w:t>Напрями діяльності та заходи програми</w:t>
      </w:r>
    </w:p>
    <w:p w:rsidR="00422403" w:rsidRPr="00422403" w:rsidRDefault="00422403" w:rsidP="00422403">
      <w:pPr>
        <w:widowControl w:val="0"/>
        <w:shd w:val="clear" w:color="auto" w:fill="FFFFFF"/>
        <w:tabs>
          <w:tab w:val="left" w:pos="1134"/>
        </w:tabs>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10"/>
          <w:sz w:val="24"/>
          <w:szCs w:val="24"/>
          <w:lang w:eastAsia="ru-RU"/>
        </w:rPr>
        <w:t>1.</w:t>
      </w:r>
      <w:r w:rsidRPr="00422403">
        <w:rPr>
          <w:rFonts w:ascii="Times New Roman" w:eastAsia="Batang" w:hAnsi="Times New Roman" w:cs="Times New Roman"/>
          <w:color w:val="000000"/>
          <w:spacing w:val="1"/>
          <w:sz w:val="24"/>
          <w:szCs w:val="24"/>
          <w:lang w:eastAsia="ru-RU"/>
        </w:rPr>
        <w:t xml:space="preserve"> Організація   офіційних  прийомів,  зустрічей  і супроводу делегацій,   відкриття  конференцій,   круглих   столів   тощо, </w:t>
      </w:r>
      <w:r w:rsidRPr="00422403">
        <w:rPr>
          <w:rFonts w:ascii="Times New Roman" w:eastAsia="Batang" w:hAnsi="Times New Roman" w:cs="Times New Roman"/>
          <w:color w:val="000000"/>
          <w:spacing w:val="6"/>
          <w:sz w:val="24"/>
          <w:szCs w:val="24"/>
          <w:lang w:eastAsia="ru-RU"/>
        </w:rPr>
        <w:t xml:space="preserve">в тому числі </w:t>
      </w:r>
      <w:r w:rsidRPr="00422403">
        <w:rPr>
          <w:rFonts w:ascii="Times New Roman" w:eastAsia="Batang" w:hAnsi="Times New Roman" w:cs="Times New Roman"/>
          <w:color w:val="000000"/>
          <w:spacing w:val="1"/>
          <w:sz w:val="24"/>
          <w:szCs w:val="24"/>
          <w:lang w:eastAsia="ru-RU"/>
        </w:rPr>
        <w:t>із врученням цінних подарунків, сувенірів, квітів та інше.</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0"/>
          <w:spacing w:val="10"/>
          <w:sz w:val="24"/>
          <w:szCs w:val="24"/>
          <w:lang w:eastAsia="ru-RU"/>
        </w:rPr>
        <w:t>2.</w:t>
      </w:r>
      <w:r>
        <w:rPr>
          <w:rFonts w:ascii="Times New Roman" w:eastAsia="Batang" w:hAnsi="Times New Roman" w:cs="Times New Roman"/>
          <w:color w:val="000000"/>
          <w:spacing w:val="10"/>
          <w:sz w:val="24"/>
          <w:szCs w:val="24"/>
          <w:lang w:eastAsia="ru-RU"/>
        </w:rPr>
        <w:t xml:space="preserve"> </w:t>
      </w:r>
      <w:r w:rsidRPr="00422403">
        <w:rPr>
          <w:rFonts w:ascii="Times New Roman" w:eastAsia="Batang" w:hAnsi="Times New Roman" w:cs="Times New Roman"/>
          <w:color w:val="000000"/>
          <w:spacing w:val="10"/>
          <w:sz w:val="24"/>
          <w:szCs w:val="24"/>
          <w:lang w:eastAsia="ru-RU"/>
        </w:rPr>
        <w:t xml:space="preserve">Відзначення державних свят, визначних подій держави, які </w:t>
      </w:r>
      <w:r w:rsidRPr="00422403">
        <w:rPr>
          <w:rFonts w:ascii="Times New Roman" w:eastAsia="Batang" w:hAnsi="Times New Roman" w:cs="Times New Roman"/>
          <w:color w:val="000000"/>
          <w:spacing w:val="6"/>
          <w:sz w:val="24"/>
          <w:szCs w:val="24"/>
          <w:lang w:eastAsia="ru-RU"/>
        </w:rPr>
        <w:t xml:space="preserve">встановлені актами Президента України, Уряду України, </w:t>
      </w:r>
      <w:r w:rsidRPr="00422403">
        <w:rPr>
          <w:rFonts w:ascii="Times New Roman" w:eastAsia="Batang" w:hAnsi="Times New Roman" w:cs="Times New Roman"/>
          <w:color w:val="000000"/>
          <w:spacing w:val="1"/>
          <w:sz w:val="24"/>
          <w:szCs w:val="24"/>
          <w:lang w:eastAsia="ru-RU"/>
        </w:rPr>
        <w:t xml:space="preserve">обласних свят та подій, міських заходів. </w:t>
      </w:r>
      <w:r w:rsidRPr="00422403">
        <w:rPr>
          <w:rFonts w:ascii="Times New Roman" w:eastAsia="Batang" w:hAnsi="Times New Roman" w:cs="Times New Roman"/>
          <w:color w:val="000000"/>
          <w:spacing w:val="2"/>
          <w:sz w:val="24"/>
          <w:szCs w:val="24"/>
          <w:lang w:eastAsia="ru-RU"/>
        </w:rPr>
        <w:t xml:space="preserve"> </w:t>
      </w:r>
    </w:p>
    <w:p w:rsidR="00422403" w:rsidRPr="00422403" w:rsidRDefault="00422403" w:rsidP="00422403">
      <w:pPr>
        <w:tabs>
          <w:tab w:val="left" w:pos="730"/>
        </w:tabs>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0"/>
          <w:spacing w:val="1"/>
          <w:sz w:val="24"/>
          <w:szCs w:val="24"/>
          <w:lang w:eastAsia="ru-RU"/>
        </w:rPr>
        <w:t xml:space="preserve">3. </w:t>
      </w:r>
      <w:r>
        <w:rPr>
          <w:rFonts w:ascii="Times New Roman" w:eastAsia="Batang" w:hAnsi="Times New Roman" w:cs="Times New Roman"/>
          <w:color w:val="000000"/>
          <w:spacing w:val="1"/>
          <w:sz w:val="24"/>
          <w:szCs w:val="24"/>
          <w:lang w:eastAsia="ru-RU"/>
        </w:rPr>
        <w:t xml:space="preserve"> </w:t>
      </w:r>
      <w:r w:rsidRPr="00422403">
        <w:rPr>
          <w:rFonts w:ascii="Times New Roman" w:eastAsia="Batang" w:hAnsi="Times New Roman" w:cs="Times New Roman"/>
          <w:color w:val="000000"/>
          <w:spacing w:val="1"/>
          <w:sz w:val="24"/>
          <w:szCs w:val="24"/>
          <w:lang w:eastAsia="ru-RU"/>
        </w:rPr>
        <w:t xml:space="preserve">Відзначення професійних свят,  ювілейних дат та річниць підприємств, установ, організацій,  колективів підприємств, установ і організацій та окремих осіб за високі трудові здобутки із врученням Почесних грамот, подяк виконавчого комітету селищної ради, квітів. </w:t>
      </w:r>
    </w:p>
    <w:p w:rsidR="00422403" w:rsidRPr="00422403" w:rsidRDefault="00422403" w:rsidP="00422403">
      <w:pPr>
        <w:tabs>
          <w:tab w:val="left" w:pos="567"/>
        </w:tabs>
        <w:spacing w:after="0" w:line="240" w:lineRule="auto"/>
        <w:ind w:firstLine="284"/>
        <w:jc w:val="both"/>
        <w:rPr>
          <w:rFonts w:ascii="Times New Roman" w:eastAsia="Batang" w:hAnsi="Times New Roman" w:cs="Times New Roman"/>
          <w:color w:val="00000A"/>
          <w:sz w:val="24"/>
          <w:szCs w:val="24"/>
          <w:lang w:eastAsia="ru-RU"/>
        </w:rPr>
      </w:pPr>
      <w:r>
        <w:rPr>
          <w:rFonts w:ascii="Times New Roman" w:eastAsia="Batang" w:hAnsi="Times New Roman" w:cs="Times New Roman"/>
          <w:color w:val="000000"/>
          <w:spacing w:val="1"/>
          <w:sz w:val="24"/>
          <w:szCs w:val="24"/>
          <w:lang w:eastAsia="ru-RU"/>
        </w:rPr>
        <w:t xml:space="preserve">4. </w:t>
      </w:r>
      <w:r w:rsidRPr="00422403">
        <w:rPr>
          <w:rFonts w:ascii="Times New Roman" w:eastAsia="Batang" w:hAnsi="Times New Roman" w:cs="Times New Roman"/>
          <w:color w:val="000000"/>
          <w:spacing w:val="-2"/>
          <w:sz w:val="24"/>
          <w:szCs w:val="24"/>
          <w:lang w:eastAsia="ru-RU"/>
        </w:rPr>
        <w:t xml:space="preserve">Організація заходів із вшанування та привітання жителів Брацлавської селищної  територіальної громади,  </w:t>
      </w:r>
      <w:r w:rsidRPr="00422403">
        <w:rPr>
          <w:rFonts w:ascii="Times New Roman" w:eastAsia="Batang" w:hAnsi="Times New Roman" w:cs="Times New Roman"/>
          <w:bCs/>
          <w:color w:val="00000A"/>
          <w:sz w:val="24"/>
          <w:szCs w:val="24"/>
          <w:lang w:eastAsia="ru-RU"/>
        </w:rPr>
        <w:t xml:space="preserve">депутатів  усіх рівнів, видатних осіб, керівників установ та організацій  у зв’язку з ювілейними та пам’ятними датами,  </w:t>
      </w:r>
      <w:r w:rsidRPr="00422403">
        <w:rPr>
          <w:rFonts w:ascii="Times New Roman" w:eastAsia="Batang" w:hAnsi="Times New Roman" w:cs="Times New Roman"/>
          <w:color w:val="000000"/>
          <w:spacing w:val="-2"/>
          <w:sz w:val="24"/>
          <w:szCs w:val="24"/>
          <w:lang w:eastAsia="ru-RU"/>
        </w:rPr>
        <w:t xml:space="preserve">державними, професійними та іншими  святами </w:t>
      </w:r>
      <w:r w:rsidRPr="00422403">
        <w:rPr>
          <w:rFonts w:ascii="Times New Roman" w:eastAsia="Batang" w:hAnsi="Times New Roman" w:cs="Times New Roman"/>
          <w:color w:val="000000"/>
          <w:spacing w:val="1"/>
          <w:sz w:val="24"/>
          <w:szCs w:val="24"/>
          <w:lang w:eastAsia="ru-RU"/>
        </w:rPr>
        <w:t xml:space="preserve">із врученням Почесних грамот, подяк виконавчого комітету селищної ради,  квітів, сувенірів, подарунків. </w:t>
      </w:r>
    </w:p>
    <w:p w:rsidR="00422403" w:rsidRPr="00422403" w:rsidRDefault="00422403" w:rsidP="00422403">
      <w:pPr>
        <w:tabs>
          <w:tab w:val="left" w:pos="730"/>
        </w:tabs>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2"/>
          <w:sz w:val="24"/>
          <w:szCs w:val="24"/>
          <w:lang w:eastAsia="ru-RU"/>
        </w:rPr>
        <w:t xml:space="preserve">5. </w:t>
      </w:r>
      <w:r>
        <w:rPr>
          <w:rFonts w:ascii="Times New Roman" w:eastAsia="Batang" w:hAnsi="Times New Roman" w:cs="Times New Roman"/>
          <w:color w:val="000000"/>
          <w:spacing w:val="-2"/>
          <w:sz w:val="24"/>
          <w:szCs w:val="24"/>
          <w:lang w:eastAsia="ru-RU"/>
        </w:rPr>
        <w:t xml:space="preserve"> </w:t>
      </w:r>
      <w:r w:rsidRPr="00422403">
        <w:rPr>
          <w:rFonts w:ascii="Times New Roman" w:eastAsia="SimSun" w:hAnsi="Times New Roman" w:cs="Times New Roman"/>
          <w:color w:val="00000A"/>
          <w:sz w:val="24"/>
          <w:szCs w:val="24"/>
          <w:highlight w:val="white"/>
          <w:lang w:eastAsia="zh-CN"/>
        </w:rPr>
        <w:t xml:space="preserve">Виплата грошової винагороди нагородженим </w:t>
      </w:r>
      <w:r w:rsidRPr="00422403">
        <w:rPr>
          <w:rFonts w:ascii="Times New Roman" w:eastAsia="Batang" w:hAnsi="Times New Roman" w:cs="Times New Roman"/>
          <w:color w:val="000000"/>
          <w:spacing w:val="1"/>
          <w:sz w:val="24"/>
          <w:szCs w:val="24"/>
          <w:lang w:eastAsia="ru-RU"/>
        </w:rPr>
        <w:t>Почесними грамотами виконавчого комітету селищної ради.</w:t>
      </w:r>
    </w:p>
    <w:p w:rsidR="00422403" w:rsidRPr="00422403" w:rsidRDefault="00422403" w:rsidP="00422403">
      <w:pPr>
        <w:tabs>
          <w:tab w:val="left" w:pos="730"/>
        </w:tabs>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1"/>
          <w:sz w:val="24"/>
          <w:szCs w:val="24"/>
          <w:lang w:eastAsia="ru-RU"/>
        </w:rPr>
        <w:t xml:space="preserve">6. </w:t>
      </w:r>
      <w:r>
        <w:rPr>
          <w:rFonts w:ascii="Times New Roman" w:eastAsia="Batang" w:hAnsi="Times New Roman" w:cs="Times New Roman"/>
          <w:color w:val="000000"/>
          <w:spacing w:val="1"/>
          <w:sz w:val="24"/>
          <w:szCs w:val="24"/>
          <w:lang w:eastAsia="ru-RU"/>
        </w:rPr>
        <w:t xml:space="preserve"> </w:t>
      </w:r>
      <w:r w:rsidRPr="00422403">
        <w:rPr>
          <w:rFonts w:ascii="Times New Roman" w:eastAsia="Batang" w:hAnsi="Times New Roman" w:cs="Times New Roman"/>
          <w:color w:val="000000"/>
          <w:spacing w:val="1"/>
          <w:sz w:val="24"/>
          <w:szCs w:val="24"/>
          <w:lang w:eastAsia="ru-RU"/>
        </w:rPr>
        <w:t xml:space="preserve">Виготовлення друкованої продукції, придбання </w:t>
      </w:r>
      <w:r w:rsidRPr="00422403">
        <w:rPr>
          <w:rFonts w:ascii="Times New Roman" w:eastAsia="Batang" w:hAnsi="Times New Roman" w:cs="Times New Roman"/>
          <w:color w:val="000000"/>
          <w:spacing w:val="5"/>
          <w:sz w:val="24"/>
          <w:szCs w:val="24"/>
          <w:lang w:eastAsia="ru-RU"/>
        </w:rPr>
        <w:t xml:space="preserve">бланків Почесних грамот, грамот та подяк, </w:t>
      </w:r>
      <w:r w:rsidRPr="00422403">
        <w:rPr>
          <w:rFonts w:ascii="Times New Roman" w:eastAsia="Batang" w:hAnsi="Times New Roman" w:cs="Times New Roman"/>
          <w:color w:val="000000"/>
          <w:spacing w:val="2"/>
          <w:sz w:val="24"/>
          <w:szCs w:val="24"/>
          <w:lang w:eastAsia="ru-RU"/>
        </w:rPr>
        <w:t xml:space="preserve"> </w:t>
      </w:r>
      <w:r w:rsidRPr="00422403">
        <w:rPr>
          <w:rFonts w:ascii="Times New Roman" w:eastAsia="Batang" w:hAnsi="Times New Roman" w:cs="Times New Roman"/>
          <w:color w:val="000000"/>
          <w:spacing w:val="1"/>
          <w:sz w:val="24"/>
          <w:szCs w:val="24"/>
          <w:lang w:eastAsia="ru-RU"/>
        </w:rPr>
        <w:t>рамок  для грамот та подяк,  оплата послуг банку з видачі готівки для в</w:t>
      </w:r>
      <w:r w:rsidRPr="00422403">
        <w:rPr>
          <w:rFonts w:ascii="Times New Roman" w:eastAsia="SimSun" w:hAnsi="Times New Roman" w:cs="Times New Roman"/>
          <w:color w:val="00000A"/>
          <w:sz w:val="24"/>
          <w:szCs w:val="24"/>
          <w:highlight w:val="white"/>
          <w:lang w:eastAsia="zh-CN"/>
        </w:rPr>
        <w:t xml:space="preserve">иплати грошової винагороди нагородженим </w:t>
      </w:r>
      <w:r w:rsidRPr="00422403">
        <w:rPr>
          <w:rFonts w:ascii="Times New Roman" w:eastAsia="Batang" w:hAnsi="Times New Roman" w:cs="Times New Roman"/>
          <w:color w:val="000000"/>
          <w:spacing w:val="1"/>
          <w:sz w:val="24"/>
          <w:szCs w:val="24"/>
          <w:lang w:eastAsia="ru-RU"/>
        </w:rPr>
        <w:t>Почесними грамотами виконавчого комітету селищної ради.</w:t>
      </w:r>
      <w:r w:rsidRPr="00422403">
        <w:rPr>
          <w:rFonts w:ascii="Times New Roman" w:eastAsia="Batang" w:hAnsi="Times New Roman" w:cs="Times New Roman"/>
          <w:color w:val="000000"/>
          <w:spacing w:val="6"/>
          <w:sz w:val="24"/>
          <w:szCs w:val="24"/>
          <w:lang w:eastAsia="ru-RU"/>
        </w:rPr>
        <w:t xml:space="preserve"> Придбання цінних подарунків, сувенірної та квіткової продукції для урочистих заходів. </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0"/>
          <w:spacing w:val="1"/>
          <w:sz w:val="24"/>
          <w:szCs w:val="24"/>
          <w:lang w:eastAsia="ru-RU"/>
        </w:rPr>
      </w:pPr>
      <w:r w:rsidRPr="00422403">
        <w:rPr>
          <w:rFonts w:ascii="Times New Roman" w:eastAsia="Batang" w:hAnsi="Times New Roman" w:cs="Times New Roman"/>
          <w:color w:val="000000"/>
          <w:spacing w:val="1"/>
          <w:sz w:val="24"/>
          <w:szCs w:val="24"/>
          <w:lang w:eastAsia="ru-RU"/>
        </w:rPr>
        <w:t>7. Обслуговування заходів транспортними засобами.</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Cs/>
          <w:color w:val="000000"/>
          <w:spacing w:val="1"/>
          <w:sz w:val="24"/>
          <w:szCs w:val="24"/>
          <w:lang w:eastAsia="ru-RU"/>
        </w:rPr>
        <w:t xml:space="preserve">8. </w:t>
      </w:r>
      <w:r w:rsidRPr="00422403">
        <w:rPr>
          <w:rFonts w:ascii="Times New Roman" w:eastAsia="Batang" w:hAnsi="Times New Roman" w:cs="Times New Roman"/>
          <w:bCs/>
          <w:color w:val="00000A"/>
          <w:sz w:val="24"/>
          <w:szCs w:val="24"/>
          <w:lang w:eastAsia="ru-RU"/>
        </w:rPr>
        <w:t xml:space="preserve"> Вшанування пам’яті видатних осіб, почесних громадян громади, громадських діячів, колишніх керівників  установ та організацій, депутатів та інших відомих людей (придбання ритуальних вінків, квітів та інше). </w:t>
      </w:r>
    </w:p>
    <w:p w:rsidR="00422403" w:rsidRPr="00422403" w:rsidRDefault="00422403" w:rsidP="00422403">
      <w:pPr>
        <w:shd w:val="clear" w:color="auto" w:fill="FFFFFF"/>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bCs/>
          <w:color w:val="00000A"/>
          <w:sz w:val="24"/>
          <w:szCs w:val="24"/>
          <w:lang w:eastAsia="ru-RU"/>
        </w:rPr>
        <w:t xml:space="preserve">9. Сприяння </w:t>
      </w:r>
      <w:r w:rsidRPr="00422403">
        <w:rPr>
          <w:rFonts w:ascii="Times New Roman" w:eastAsia="Batang" w:hAnsi="Times New Roman" w:cs="Times New Roman"/>
          <w:color w:val="00000A"/>
          <w:sz w:val="24"/>
          <w:szCs w:val="24"/>
          <w:lang w:eastAsia="ru-RU"/>
        </w:rPr>
        <w:t xml:space="preserve"> у поширенні  позитивного досвіду, інформації про роботу селищної  ради,  виконавчого комітету  та інших органів місцевого самоврядування,  комунальних підприємств, установ.</w:t>
      </w:r>
    </w:p>
    <w:p w:rsidR="00422403" w:rsidRPr="00422403" w:rsidRDefault="00422403" w:rsidP="00422403">
      <w:pPr>
        <w:widowControl w:val="0"/>
        <w:shd w:val="clear" w:color="auto" w:fill="FFFFFF"/>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10. Організація та проведення конференцій щодо підвищення ефект</w:t>
      </w:r>
      <w:r>
        <w:rPr>
          <w:rFonts w:ascii="Times New Roman" w:eastAsia="Batang" w:hAnsi="Times New Roman" w:cs="Times New Roman"/>
          <w:color w:val="00000A"/>
          <w:sz w:val="24"/>
          <w:szCs w:val="24"/>
          <w:lang w:eastAsia="ru-RU"/>
        </w:rPr>
        <w:t>ивності публічного управління (</w:t>
      </w:r>
      <w:r w:rsidRPr="00422403">
        <w:rPr>
          <w:rFonts w:ascii="Times New Roman" w:eastAsia="Batang" w:hAnsi="Times New Roman" w:cs="Times New Roman"/>
          <w:color w:val="00000A"/>
          <w:sz w:val="24"/>
          <w:szCs w:val="24"/>
          <w:lang w:eastAsia="ru-RU"/>
        </w:rPr>
        <w:t>практик місцевої демократії, нових управлінських підходів, законодавчих нововведень тощо).</w:t>
      </w:r>
    </w:p>
    <w:p w:rsidR="00422403" w:rsidRPr="00422403" w:rsidRDefault="00422403" w:rsidP="00422403">
      <w:pPr>
        <w:widowControl w:val="0"/>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422403">
        <w:rPr>
          <w:rFonts w:ascii="Times New Roman" w:eastAsia="Times New Roman" w:hAnsi="Times New Roman" w:cs="Times New Roman"/>
          <w:color w:val="000000"/>
          <w:sz w:val="24"/>
          <w:szCs w:val="24"/>
          <w:lang w:eastAsia="ru-RU"/>
        </w:rPr>
        <w:t>11. Представницькі витрати, пов’язані з прийомом і обслуговуванням іноземних представників і делегацій, делегацій міст-побратимів, представників підприємств, установ, організацій інших міст та регіонів України із метою встановлення міжнародних зв’язків, взаємовигідного  співробітництва та вирішення питань, віднесених до компетенції органів місцевого самоврядування. В тому числі видатки на проведення офіційного прийому  представників (сніданок, обід, вечеря),  транспортне забезпечення,  заходи культурної програми,  придбання або виготовлення сувенірної, квіткової, друкованої та іншої продукції для представників делегацій, буфетне обслуговування під час переговорів,  інші видатки.</w:t>
      </w:r>
    </w:p>
    <w:p w:rsidR="00422403" w:rsidRPr="00422403" w:rsidRDefault="00422403" w:rsidP="00422403">
      <w:pPr>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12.  Представницькі  видатки здійснюються згідно з  розпорядженням селищного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rsidR="00422403" w:rsidRPr="00422403" w:rsidRDefault="00422403" w:rsidP="00422403">
      <w:pPr>
        <w:spacing w:after="0" w:line="240" w:lineRule="auto"/>
        <w:ind w:firstLine="284"/>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 13. Забезпечення необхідних умов для участі представників громади та депутатів селищної ради в заходах, які сприяють зміцненню міжнародних відносин, в </w:t>
      </w:r>
      <w:proofErr w:type="spellStart"/>
      <w:r w:rsidRPr="00422403">
        <w:rPr>
          <w:rFonts w:ascii="Times New Roman" w:eastAsia="Batang" w:hAnsi="Times New Roman" w:cs="Times New Roman"/>
          <w:color w:val="00000A"/>
          <w:sz w:val="24"/>
          <w:szCs w:val="24"/>
          <w:lang w:eastAsia="ru-RU"/>
        </w:rPr>
        <w:t>т.ч</w:t>
      </w:r>
      <w:proofErr w:type="spellEnd"/>
      <w:r w:rsidRPr="00422403">
        <w:rPr>
          <w:rFonts w:ascii="Times New Roman" w:eastAsia="Batang" w:hAnsi="Times New Roman" w:cs="Times New Roman"/>
          <w:color w:val="00000A"/>
          <w:sz w:val="24"/>
          <w:szCs w:val="24"/>
          <w:lang w:eastAsia="ru-RU"/>
        </w:rPr>
        <w:t>. поїздках за кордон або в межах України та (автотранспортні послуги, видатки  на проживання, придбання сувенірної продукції та інше).</w:t>
      </w:r>
    </w:p>
    <w:p w:rsidR="00422403" w:rsidRPr="00422403" w:rsidRDefault="00422403" w:rsidP="00422403">
      <w:pPr>
        <w:shd w:val="clear" w:color="auto" w:fill="FFFFFF"/>
        <w:spacing w:after="0" w:line="240" w:lineRule="auto"/>
        <w:jc w:val="both"/>
        <w:rPr>
          <w:rFonts w:ascii="Times New Roman" w:eastAsia="Batang" w:hAnsi="Times New Roman" w:cs="Times New Roman"/>
          <w:b/>
          <w:color w:val="00000A"/>
          <w:sz w:val="24"/>
          <w:szCs w:val="24"/>
          <w:lang w:eastAsia="ru-RU"/>
        </w:rPr>
      </w:pPr>
      <w:r w:rsidRPr="00422403">
        <w:rPr>
          <w:rFonts w:ascii="Times New Roman" w:eastAsia="Batang" w:hAnsi="Times New Roman" w:cs="Times New Roman"/>
          <w:color w:val="00000A"/>
          <w:sz w:val="24"/>
          <w:szCs w:val="24"/>
          <w:lang w:eastAsia="ru-RU"/>
        </w:rPr>
        <w:t xml:space="preserve">        </w:t>
      </w:r>
      <w:r w:rsidRPr="00422403">
        <w:rPr>
          <w:rFonts w:ascii="Times New Roman" w:eastAsia="Batang" w:hAnsi="Times New Roman" w:cs="Times New Roman"/>
          <w:b/>
          <w:color w:val="00000A"/>
          <w:sz w:val="24"/>
          <w:szCs w:val="24"/>
          <w:lang w:eastAsia="ru-RU"/>
        </w:rPr>
        <w:t xml:space="preserve">VІ. Координація та контроль за ходом  виконання  програми </w:t>
      </w:r>
    </w:p>
    <w:p w:rsidR="00422403" w:rsidRPr="00422403" w:rsidRDefault="00422403" w:rsidP="00422403">
      <w:pPr>
        <w:spacing w:after="0" w:line="240" w:lineRule="auto"/>
        <w:ind w:firstLine="709"/>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Виконання програми  здійснюється  відповідальними виконавцями  програми за рахунок коштів селищного бюджету з урахуванням його можливостей у  бюджетному році. </w:t>
      </w:r>
    </w:p>
    <w:p w:rsidR="00422403" w:rsidRPr="00422403" w:rsidRDefault="00422403" w:rsidP="00422403">
      <w:pPr>
        <w:spacing w:after="0" w:line="240" w:lineRule="auto"/>
        <w:ind w:firstLine="709"/>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422403" w:rsidRPr="00422403" w:rsidRDefault="00422403" w:rsidP="00422403">
      <w:pPr>
        <w:spacing w:after="0" w:line="240" w:lineRule="auto"/>
        <w:ind w:firstLine="540"/>
        <w:jc w:val="both"/>
        <w:rPr>
          <w:rFonts w:ascii="Times New Roman" w:eastAsia="Batang" w:hAnsi="Times New Roman" w:cs="Times New Roman"/>
          <w:color w:val="00000A"/>
          <w:sz w:val="24"/>
          <w:szCs w:val="24"/>
          <w:lang w:eastAsia="ru-RU"/>
        </w:rPr>
      </w:pPr>
      <w:r w:rsidRPr="00422403">
        <w:rPr>
          <w:rFonts w:ascii="Times New Roman" w:eastAsia="Batang" w:hAnsi="Times New Roman" w:cs="Times New Roman"/>
          <w:color w:val="00000A"/>
          <w:sz w:val="24"/>
          <w:szCs w:val="24"/>
          <w:lang w:eastAsia="ru-RU"/>
        </w:rPr>
        <w:t>Контроль за виконанням Програми  здійснює постійна депутатська комісія з питань фінансів, бюджету, інвестицій, соціально-економічного розвитку, охорони здоров’я, культури.</w:t>
      </w:r>
    </w:p>
    <w:p w:rsidR="00422403" w:rsidRPr="00422403" w:rsidRDefault="00422403" w:rsidP="00422403">
      <w:pPr>
        <w:spacing w:after="0" w:line="240" w:lineRule="auto"/>
        <w:ind w:firstLine="709"/>
        <w:jc w:val="both"/>
        <w:rPr>
          <w:rFonts w:ascii="Times New Roman" w:eastAsia="Batang" w:hAnsi="Times New Roman" w:cs="Times New Roman"/>
          <w:color w:val="00000A"/>
          <w:spacing w:val="-1"/>
          <w:sz w:val="24"/>
          <w:szCs w:val="24"/>
          <w:lang w:eastAsia="ru-RU"/>
        </w:rPr>
      </w:pPr>
      <w:r w:rsidRPr="00422403">
        <w:rPr>
          <w:rFonts w:ascii="Times New Roman" w:eastAsia="Batang" w:hAnsi="Times New Roman" w:cs="Times New Roman"/>
          <w:color w:val="00000A"/>
          <w:sz w:val="24"/>
          <w:szCs w:val="24"/>
          <w:lang w:eastAsia="ru-RU"/>
        </w:rPr>
        <w:t xml:space="preserve">З метою підвищення ефективності </w:t>
      </w:r>
      <w:r w:rsidRPr="00422403">
        <w:rPr>
          <w:rFonts w:ascii="Times New Roman" w:eastAsia="Batang" w:hAnsi="Times New Roman" w:cs="Times New Roman"/>
          <w:color w:val="00000A"/>
          <w:spacing w:val="-1"/>
          <w:sz w:val="24"/>
          <w:szCs w:val="24"/>
          <w:lang w:eastAsia="ru-RU"/>
        </w:rPr>
        <w:t>використання бюджетних коштів, виконавчий комітет Брацлавської селищної ради (як в</w:t>
      </w:r>
      <w:r w:rsidRPr="00422403">
        <w:rPr>
          <w:rFonts w:ascii="Times New Roman" w:eastAsia="Batang" w:hAnsi="Times New Roman" w:cs="Times New Roman"/>
          <w:color w:val="00000A"/>
          <w:sz w:val="24"/>
          <w:szCs w:val="24"/>
          <w:lang w:eastAsia="ru-RU"/>
        </w:rPr>
        <w:t>ідповідальний  виконавець)  протягом року ініціює внесення змін до програми на підставі даних аналізу щодо стану її виконання.</w:t>
      </w:r>
    </w:p>
    <w:p w:rsidR="00B82C83" w:rsidRDefault="00422403" w:rsidP="00D2775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Batang" w:hAnsi="Times New Roman" w:cs="Times New Roman"/>
          <w:color w:val="00000A"/>
          <w:sz w:val="24"/>
          <w:szCs w:val="24"/>
          <w:lang w:eastAsia="ru-RU"/>
        </w:rPr>
        <w:t xml:space="preserve">            </w:t>
      </w:r>
      <w:r w:rsidRPr="00422403">
        <w:rPr>
          <w:rFonts w:ascii="Times New Roman" w:eastAsia="Batang" w:hAnsi="Times New Roman" w:cs="Times New Roman"/>
          <w:color w:val="00000A"/>
          <w:sz w:val="24"/>
          <w:szCs w:val="24"/>
          <w:lang w:eastAsia="ru-RU"/>
        </w:rPr>
        <w:t xml:space="preserve"> Секретар селищної ради                                  </w:t>
      </w:r>
      <w:r>
        <w:rPr>
          <w:rFonts w:ascii="Times New Roman" w:eastAsia="Batang" w:hAnsi="Times New Roman" w:cs="Times New Roman"/>
          <w:color w:val="00000A"/>
          <w:sz w:val="24"/>
          <w:szCs w:val="24"/>
          <w:lang w:eastAsia="ru-RU"/>
        </w:rPr>
        <w:t xml:space="preserve">                        Тетяна</w:t>
      </w:r>
      <w:r w:rsidRPr="00422403">
        <w:rPr>
          <w:rFonts w:ascii="Times New Roman" w:eastAsia="Batang" w:hAnsi="Times New Roman" w:cs="Times New Roman"/>
          <w:color w:val="00000A"/>
          <w:sz w:val="24"/>
          <w:szCs w:val="24"/>
          <w:lang w:eastAsia="ru-RU"/>
        </w:rPr>
        <w:t xml:space="preserve"> </w:t>
      </w:r>
      <w:r w:rsidR="00D27751" w:rsidRPr="00422403">
        <w:rPr>
          <w:rFonts w:ascii="Times New Roman" w:eastAsia="Batang" w:hAnsi="Times New Roman" w:cs="Times New Roman"/>
          <w:color w:val="00000A"/>
          <w:sz w:val="24"/>
          <w:szCs w:val="24"/>
          <w:lang w:eastAsia="ru-RU"/>
        </w:rPr>
        <w:t>НЕПИЙВОДА</w:t>
      </w:r>
      <w:r w:rsidR="00D27751" w:rsidRPr="00422403">
        <w:rPr>
          <w:rFonts w:ascii="Times New Roman" w:eastAsia="Times New Roman" w:hAnsi="Times New Roman" w:cs="Times New Roman"/>
          <w:color w:val="000000"/>
          <w:sz w:val="24"/>
          <w:szCs w:val="24"/>
          <w:lang w:eastAsia="ru-RU"/>
        </w:rPr>
        <w:t> </w:t>
      </w:r>
    </w:p>
    <w:p w:rsidR="00613A1B" w:rsidRPr="00613A1B" w:rsidRDefault="00613A1B" w:rsidP="00613A1B">
      <w:pPr>
        <w:tabs>
          <w:tab w:val="left" w:pos="6465"/>
        </w:tabs>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 xml:space="preserve">                                                                                                                                              </w:t>
      </w:r>
      <w:r w:rsidRPr="00613A1B">
        <w:rPr>
          <w:rFonts w:ascii="Times New Roman" w:eastAsia="Calibri" w:hAnsi="Times New Roman" w:cs="Times New Roman"/>
          <w:sz w:val="24"/>
        </w:rPr>
        <w:t xml:space="preserve">Додаток             </w:t>
      </w:r>
    </w:p>
    <w:p w:rsidR="00613A1B" w:rsidRDefault="00613A1B" w:rsidP="00613A1B">
      <w:pPr>
        <w:widowControl w:val="0"/>
        <w:shd w:val="clear" w:color="auto" w:fill="FFFFFF"/>
        <w:spacing w:after="0" w:line="240" w:lineRule="auto"/>
        <w:ind w:left="270" w:firstLine="708"/>
        <w:jc w:val="center"/>
        <w:rPr>
          <w:rFonts w:ascii="Times New Roman" w:eastAsia="Times New Roman" w:hAnsi="Times New Roman" w:cs="Times New Roman"/>
          <w:bCs/>
          <w:color w:val="000000"/>
          <w:sz w:val="24"/>
          <w:szCs w:val="24"/>
        </w:rPr>
      </w:pPr>
      <w:r>
        <w:rPr>
          <w:rFonts w:ascii="Times New Roman" w:eastAsia="Calibri" w:hAnsi="Times New Roman" w:cs="Times New Roman"/>
          <w:sz w:val="24"/>
        </w:rPr>
        <w:t xml:space="preserve">                                                                                                </w:t>
      </w:r>
      <w:r w:rsidRPr="00613A1B">
        <w:rPr>
          <w:rFonts w:ascii="Times New Roman" w:eastAsia="Calibri" w:hAnsi="Times New Roman" w:cs="Times New Roman"/>
          <w:sz w:val="24"/>
        </w:rPr>
        <w:t>до Програми</w:t>
      </w:r>
      <w:r w:rsidRPr="00B6394C">
        <w:rPr>
          <w:rFonts w:ascii="Times New Roman" w:eastAsia="Times New Roman" w:hAnsi="Times New Roman" w:cs="Times New Roman"/>
          <w:b/>
          <w:bCs/>
          <w:color w:val="000000"/>
          <w:sz w:val="28"/>
          <w:szCs w:val="24"/>
        </w:rPr>
        <w:t xml:space="preserve"> </w:t>
      </w:r>
      <w:r w:rsidRPr="00613A1B">
        <w:rPr>
          <w:rFonts w:ascii="Times New Roman" w:eastAsia="Times New Roman" w:hAnsi="Times New Roman" w:cs="Times New Roman"/>
          <w:bCs/>
          <w:color w:val="000000"/>
          <w:sz w:val="24"/>
          <w:szCs w:val="24"/>
        </w:rPr>
        <w:t xml:space="preserve">«Фінансове </w:t>
      </w:r>
      <w:r>
        <w:rPr>
          <w:rFonts w:ascii="Times New Roman" w:eastAsia="Times New Roman" w:hAnsi="Times New Roman" w:cs="Times New Roman"/>
          <w:bCs/>
          <w:color w:val="000000"/>
          <w:sz w:val="24"/>
          <w:szCs w:val="24"/>
        </w:rPr>
        <w:t xml:space="preserve">                      </w:t>
      </w:r>
    </w:p>
    <w:p w:rsidR="00613A1B" w:rsidRDefault="00613A1B" w:rsidP="00613A1B">
      <w:pPr>
        <w:widowControl w:val="0"/>
        <w:shd w:val="clear" w:color="auto" w:fill="FFFFFF"/>
        <w:spacing w:after="0" w:line="240" w:lineRule="auto"/>
        <w:ind w:left="270" w:firstLine="708"/>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613A1B">
        <w:rPr>
          <w:rFonts w:ascii="Times New Roman" w:eastAsia="Times New Roman" w:hAnsi="Times New Roman" w:cs="Times New Roman"/>
          <w:bCs/>
          <w:color w:val="000000"/>
          <w:sz w:val="24"/>
          <w:szCs w:val="24"/>
        </w:rPr>
        <w:t xml:space="preserve">забезпечення представницьких </w:t>
      </w:r>
      <w:r>
        <w:rPr>
          <w:rFonts w:ascii="Times New Roman" w:eastAsia="Times New Roman" w:hAnsi="Times New Roman" w:cs="Times New Roman"/>
          <w:bCs/>
          <w:color w:val="000000"/>
          <w:sz w:val="24"/>
          <w:szCs w:val="24"/>
        </w:rPr>
        <w:t xml:space="preserve">                        </w:t>
      </w:r>
    </w:p>
    <w:p w:rsidR="00613A1B" w:rsidRDefault="00613A1B" w:rsidP="00613A1B">
      <w:pPr>
        <w:widowControl w:val="0"/>
        <w:shd w:val="clear" w:color="auto" w:fill="FFFFFF"/>
        <w:spacing w:after="0" w:line="240" w:lineRule="auto"/>
        <w:ind w:left="270" w:firstLine="708"/>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613A1B">
        <w:rPr>
          <w:rFonts w:ascii="Times New Roman" w:eastAsia="Times New Roman" w:hAnsi="Times New Roman" w:cs="Times New Roman"/>
          <w:bCs/>
          <w:color w:val="000000"/>
          <w:sz w:val="24"/>
          <w:szCs w:val="24"/>
        </w:rPr>
        <w:t xml:space="preserve">витрат та інших заходів, пов’язаних </w:t>
      </w:r>
      <w:r>
        <w:rPr>
          <w:rFonts w:ascii="Times New Roman" w:eastAsia="Times New Roman" w:hAnsi="Times New Roman" w:cs="Times New Roman"/>
          <w:bCs/>
          <w:color w:val="000000"/>
          <w:sz w:val="24"/>
          <w:szCs w:val="24"/>
        </w:rPr>
        <w:t xml:space="preserve">           </w:t>
      </w:r>
    </w:p>
    <w:p w:rsidR="00613A1B" w:rsidRDefault="00613A1B" w:rsidP="00613A1B">
      <w:pPr>
        <w:widowControl w:val="0"/>
        <w:shd w:val="clear" w:color="auto" w:fill="FFFFFF"/>
        <w:spacing w:after="0" w:line="240" w:lineRule="auto"/>
        <w:ind w:left="270" w:firstLine="708"/>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613A1B">
        <w:rPr>
          <w:rFonts w:ascii="Times New Roman" w:eastAsia="Times New Roman" w:hAnsi="Times New Roman" w:cs="Times New Roman"/>
          <w:bCs/>
          <w:color w:val="000000"/>
          <w:sz w:val="24"/>
          <w:szCs w:val="24"/>
        </w:rPr>
        <w:t xml:space="preserve">з діяльністю органів місцевого </w:t>
      </w:r>
      <w:r>
        <w:rPr>
          <w:rFonts w:ascii="Times New Roman" w:eastAsia="Times New Roman" w:hAnsi="Times New Roman" w:cs="Times New Roman"/>
          <w:bCs/>
          <w:color w:val="000000"/>
          <w:sz w:val="24"/>
          <w:szCs w:val="24"/>
        </w:rPr>
        <w:t xml:space="preserve">                                                       </w:t>
      </w:r>
    </w:p>
    <w:p w:rsidR="00613A1B" w:rsidRPr="00613A1B" w:rsidRDefault="00613A1B" w:rsidP="00613A1B">
      <w:pPr>
        <w:widowControl w:val="0"/>
        <w:shd w:val="clear" w:color="auto" w:fill="FFFFFF"/>
        <w:spacing w:after="0" w:line="240" w:lineRule="auto"/>
        <w:ind w:left="270" w:firstLine="708"/>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613A1B">
        <w:rPr>
          <w:rFonts w:ascii="Times New Roman" w:eastAsia="Times New Roman" w:hAnsi="Times New Roman" w:cs="Times New Roman"/>
          <w:bCs/>
          <w:color w:val="000000"/>
          <w:sz w:val="24"/>
          <w:szCs w:val="24"/>
        </w:rPr>
        <w:t xml:space="preserve">самоврядування» </w:t>
      </w:r>
      <w:r w:rsidRPr="00613A1B">
        <w:rPr>
          <w:rFonts w:ascii="Times New Roman" w:eastAsia="Times New Roman" w:hAnsi="Times New Roman" w:cs="Times New Roman"/>
          <w:bCs/>
          <w:color w:val="000000"/>
          <w:sz w:val="24"/>
          <w:szCs w:val="24"/>
        </w:rPr>
        <w:t>на 2022-2024 роки</w:t>
      </w:r>
    </w:p>
    <w:p w:rsidR="00613A1B" w:rsidRPr="00613A1B" w:rsidRDefault="00613A1B" w:rsidP="00613A1B">
      <w:pPr>
        <w:widowControl w:val="0"/>
        <w:shd w:val="clear" w:color="auto" w:fill="FFFFFF"/>
        <w:spacing w:after="0" w:line="240" w:lineRule="auto"/>
        <w:ind w:left="270" w:firstLine="708"/>
        <w:jc w:val="center"/>
        <w:rPr>
          <w:rFonts w:ascii="Times New Roman" w:eastAsia="Times New Roman" w:hAnsi="Times New Roman" w:cs="Times New Roman"/>
          <w:b/>
          <w:bCs/>
          <w:color w:val="000000"/>
          <w:sz w:val="28"/>
          <w:szCs w:val="24"/>
        </w:rPr>
      </w:pPr>
      <w:r>
        <w:rPr>
          <w:rFonts w:ascii="Times New Roman" w:eastAsia="Times New Roman" w:hAnsi="Times New Roman" w:cs="Times New Roman"/>
          <w:bCs/>
          <w:color w:val="000000"/>
          <w:sz w:val="24"/>
          <w:szCs w:val="24"/>
        </w:rPr>
        <w:t xml:space="preserve">                                                        </w:t>
      </w:r>
    </w:p>
    <w:p w:rsidR="00613A1B" w:rsidRDefault="00613A1B" w:rsidP="00613A1B">
      <w:pPr>
        <w:widowControl w:val="0"/>
        <w:shd w:val="clear" w:color="auto" w:fill="FFFFFF"/>
        <w:spacing w:after="0" w:line="240" w:lineRule="auto"/>
        <w:ind w:left="270" w:firstLine="708"/>
        <w:jc w:val="center"/>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8"/>
          <w:szCs w:val="24"/>
        </w:rPr>
        <w:t xml:space="preserve">   </w:t>
      </w:r>
    </w:p>
    <w:p w:rsidR="00613A1B" w:rsidRDefault="00613A1B" w:rsidP="00613A1B">
      <w:pPr>
        <w:widowControl w:val="0"/>
        <w:shd w:val="clear" w:color="auto" w:fill="FFFFFF"/>
        <w:spacing w:after="0" w:line="240" w:lineRule="auto"/>
        <w:ind w:left="270" w:firstLine="708"/>
        <w:jc w:val="center"/>
        <w:rPr>
          <w:rFonts w:ascii="Times New Roman" w:eastAsia="Times New Roman" w:hAnsi="Times New Roman" w:cs="Times New Roman"/>
          <w:b/>
          <w:bCs/>
          <w:color w:val="000000"/>
          <w:sz w:val="28"/>
          <w:szCs w:val="24"/>
        </w:rPr>
      </w:pPr>
    </w:p>
    <w:p w:rsidR="00613A1B" w:rsidRDefault="00613A1B" w:rsidP="00613A1B">
      <w:pPr>
        <w:widowControl w:val="0"/>
        <w:shd w:val="clear" w:color="auto" w:fill="FFFFFF"/>
        <w:spacing w:after="0" w:line="240" w:lineRule="auto"/>
        <w:ind w:left="270" w:firstLine="708"/>
        <w:jc w:val="center"/>
        <w:rPr>
          <w:rFonts w:ascii="Times New Roman" w:eastAsia="Times New Roman" w:hAnsi="Times New Roman" w:cs="Times New Roman"/>
          <w:b/>
          <w:bCs/>
          <w:color w:val="000000"/>
          <w:sz w:val="28"/>
          <w:szCs w:val="24"/>
        </w:rPr>
      </w:pPr>
      <w:r w:rsidRPr="00B6394C">
        <w:rPr>
          <w:rFonts w:ascii="Times New Roman" w:eastAsia="Times New Roman" w:hAnsi="Times New Roman" w:cs="Times New Roman"/>
          <w:b/>
          <w:bCs/>
          <w:color w:val="000000"/>
          <w:sz w:val="28"/>
          <w:szCs w:val="24"/>
        </w:rPr>
        <w:t xml:space="preserve">Обсяг фінансування </w:t>
      </w:r>
    </w:p>
    <w:p w:rsidR="00613A1B" w:rsidRDefault="00613A1B" w:rsidP="00613A1B">
      <w:pPr>
        <w:spacing w:after="0" w:line="240" w:lineRule="auto"/>
        <w:jc w:val="center"/>
        <w:rPr>
          <w:rFonts w:ascii="Times New Roman" w:eastAsia="Times New Roman" w:hAnsi="Times New Roman" w:cs="Times New Roman"/>
          <w:b/>
          <w:bCs/>
          <w:color w:val="000000"/>
          <w:sz w:val="28"/>
          <w:szCs w:val="24"/>
        </w:rPr>
      </w:pPr>
      <w:r w:rsidRPr="00B6394C">
        <w:rPr>
          <w:rFonts w:ascii="Times New Roman" w:eastAsia="Times New Roman" w:hAnsi="Times New Roman" w:cs="Times New Roman"/>
          <w:b/>
          <w:bCs/>
          <w:color w:val="000000"/>
          <w:sz w:val="28"/>
          <w:szCs w:val="24"/>
        </w:rPr>
        <w:t>Програми</w:t>
      </w:r>
      <w:r>
        <w:rPr>
          <w:rFonts w:ascii="Times New Roman" w:eastAsia="Times New Roman" w:hAnsi="Times New Roman" w:cs="Times New Roman"/>
          <w:b/>
          <w:bCs/>
          <w:color w:val="000000"/>
          <w:sz w:val="28"/>
          <w:szCs w:val="24"/>
        </w:rPr>
        <w:t xml:space="preserve"> </w:t>
      </w:r>
      <w:r w:rsidRPr="00613A1B">
        <w:rPr>
          <w:rFonts w:ascii="Times New Roman" w:eastAsia="Times New Roman" w:hAnsi="Times New Roman" w:cs="Times New Roman"/>
          <w:b/>
          <w:bCs/>
          <w:color w:val="000000"/>
          <w:sz w:val="28"/>
          <w:szCs w:val="24"/>
        </w:rPr>
        <w:t xml:space="preserve">«Фінансове забезпечення представницьких витрат </w:t>
      </w:r>
    </w:p>
    <w:p w:rsidR="00613A1B" w:rsidRPr="00613A1B" w:rsidRDefault="00613A1B" w:rsidP="00613A1B">
      <w:pPr>
        <w:spacing w:after="0" w:line="240" w:lineRule="auto"/>
        <w:jc w:val="center"/>
        <w:rPr>
          <w:rFonts w:ascii="Times New Roman" w:eastAsia="Times New Roman" w:hAnsi="Times New Roman" w:cs="Times New Roman"/>
          <w:b/>
          <w:bCs/>
          <w:color w:val="000000"/>
          <w:sz w:val="28"/>
          <w:szCs w:val="24"/>
        </w:rPr>
      </w:pPr>
      <w:r w:rsidRPr="00613A1B">
        <w:rPr>
          <w:rFonts w:ascii="Times New Roman" w:eastAsia="Times New Roman" w:hAnsi="Times New Roman" w:cs="Times New Roman"/>
          <w:b/>
          <w:bCs/>
          <w:color w:val="000000"/>
          <w:sz w:val="28"/>
          <w:szCs w:val="24"/>
        </w:rPr>
        <w:t>та інших заходів, пов’язаних з діяльністю органів місцевого самоврядування»</w:t>
      </w:r>
    </w:p>
    <w:p w:rsidR="00613A1B" w:rsidRPr="00613A1B" w:rsidRDefault="00613A1B" w:rsidP="00613A1B">
      <w:pPr>
        <w:spacing w:after="0" w:line="240" w:lineRule="auto"/>
        <w:jc w:val="center"/>
        <w:rPr>
          <w:rFonts w:ascii="Times New Roman" w:eastAsia="Times New Roman" w:hAnsi="Times New Roman" w:cs="Times New Roman"/>
          <w:b/>
          <w:bCs/>
          <w:color w:val="000000"/>
          <w:sz w:val="28"/>
          <w:szCs w:val="24"/>
        </w:rPr>
      </w:pPr>
      <w:r w:rsidRPr="00613A1B">
        <w:rPr>
          <w:rFonts w:ascii="Times New Roman" w:eastAsia="Times New Roman" w:hAnsi="Times New Roman" w:cs="Times New Roman"/>
          <w:b/>
          <w:bCs/>
          <w:color w:val="000000"/>
          <w:sz w:val="28"/>
          <w:szCs w:val="24"/>
        </w:rPr>
        <w:t>на 2022-2024 роки</w:t>
      </w:r>
    </w:p>
    <w:p w:rsidR="00613A1B" w:rsidRDefault="00613A1B" w:rsidP="00613A1B">
      <w:pPr>
        <w:spacing w:after="0" w:line="240" w:lineRule="auto"/>
        <w:jc w:val="both"/>
      </w:pPr>
    </w:p>
    <w:p w:rsidR="00613A1B" w:rsidRDefault="00613A1B" w:rsidP="00613A1B"/>
    <w:tbl>
      <w:tblPr>
        <w:tblW w:w="889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1201"/>
        <w:gridCol w:w="1134"/>
        <w:gridCol w:w="1276"/>
        <w:gridCol w:w="1701"/>
      </w:tblGrid>
      <w:tr w:rsidR="00613A1B" w:rsidRPr="00C3281B" w:rsidTr="00C72D39">
        <w:tc>
          <w:tcPr>
            <w:tcW w:w="3585" w:type="dxa"/>
            <w:vMerge w:val="restart"/>
          </w:tcPr>
          <w:p w:rsidR="00613A1B" w:rsidRPr="00C3281B" w:rsidRDefault="00613A1B" w:rsidP="00C72D39">
            <w:pPr>
              <w:spacing w:line="240" w:lineRule="auto"/>
              <w:rPr>
                <w:rFonts w:ascii="Times New Roman" w:eastAsia="Times New Roman" w:hAnsi="Times New Roman" w:cs="Times New Roman"/>
                <w:b/>
                <w:sz w:val="24"/>
                <w:szCs w:val="24"/>
              </w:rPr>
            </w:pPr>
            <w:r w:rsidRPr="00C3281B">
              <w:rPr>
                <w:rFonts w:ascii="Times New Roman" w:eastAsia="Times New Roman" w:hAnsi="Times New Roman" w:cs="Times New Roman"/>
                <w:b/>
                <w:sz w:val="24"/>
                <w:szCs w:val="24"/>
              </w:rPr>
              <w:t xml:space="preserve">Обсяг коштів, які пропонується залучити на виконання Програми </w:t>
            </w:r>
          </w:p>
        </w:tc>
        <w:tc>
          <w:tcPr>
            <w:tcW w:w="3611" w:type="dxa"/>
            <w:gridSpan w:val="3"/>
            <w:tcBorders>
              <w:top w:val="single" w:sz="4" w:space="0" w:color="auto"/>
              <w:bottom w:val="nil"/>
              <w:right w:val="nil"/>
            </w:tcBorders>
          </w:tcPr>
          <w:p w:rsidR="00613A1B" w:rsidRPr="00C3281B" w:rsidRDefault="00613A1B" w:rsidP="00C72D39">
            <w:pPr>
              <w:spacing w:line="240" w:lineRule="auto"/>
              <w:rPr>
                <w:rFonts w:ascii="Times New Roman" w:eastAsia="Times New Roman" w:hAnsi="Times New Roman" w:cs="Times New Roman"/>
                <w:b/>
                <w:sz w:val="24"/>
                <w:szCs w:val="24"/>
              </w:rPr>
            </w:pPr>
            <w:r w:rsidRPr="00C3281B">
              <w:rPr>
                <w:rFonts w:ascii="Times New Roman" w:eastAsia="Times New Roman" w:hAnsi="Times New Roman" w:cs="Times New Roman"/>
                <w:b/>
                <w:sz w:val="24"/>
                <w:szCs w:val="24"/>
              </w:rPr>
              <w:t>Етапи виконання Програми</w:t>
            </w:r>
          </w:p>
        </w:tc>
        <w:tc>
          <w:tcPr>
            <w:tcW w:w="1701" w:type="dxa"/>
            <w:vMerge w:val="restart"/>
            <w:shd w:val="clear" w:color="auto" w:fill="auto"/>
          </w:tcPr>
          <w:p w:rsidR="00613A1B" w:rsidRPr="00C3281B" w:rsidRDefault="00613A1B" w:rsidP="00C72D39">
            <w:pPr>
              <w:spacing w:after="0" w:line="240" w:lineRule="auto"/>
              <w:ind w:left="83"/>
              <w:jc w:val="center"/>
              <w:rPr>
                <w:rFonts w:ascii="Times New Roman" w:eastAsia="Times New Roman" w:hAnsi="Times New Roman" w:cs="Times New Roman"/>
                <w:b/>
                <w:sz w:val="24"/>
                <w:szCs w:val="24"/>
              </w:rPr>
            </w:pPr>
            <w:r w:rsidRPr="00C3281B">
              <w:rPr>
                <w:rFonts w:ascii="Times New Roman" w:eastAsia="Times New Roman" w:hAnsi="Times New Roman" w:cs="Times New Roman"/>
                <w:b/>
                <w:sz w:val="24"/>
                <w:szCs w:val="24"/>
              </w:rPr>
              <w:t>Всього витрат на</w:t>
            </w:r>
          </w:p>
          <w:p w:rsidR="00613A1B" w:rsidRPr="00C3281B" w:rsidRDefault="00613A1B" w:rsidP="00C72D39">
            <w:pPr>
              <w:spacing w:after="0" w:line="240" w:lineRule="auto"/>
              <w:jc w:val="center"/>
              <w:rPr>
                <w:rFonts w:ascii="Times New Roman" w:eastAsia="Times New Roman" w:hAnsi="Times New Roman" w:cs="Times New Roman"/>
                <w:b/>
                <w:sz w:val="24"/>
                <w:szCs w:val="24"/>
              </w:rPr>
            </w:pPr>
            <w:r w:rsidRPr="00C3281B">
              <w:rPr>
                <w:rFonts w:ascii="Times New Roman" w:eastAsia="Times New Roman" w:hAnsi="Times New Roman" w:cs="Times New Roman"/>
                <w:b/>
                <w:sz w:val="24"/>
                <w:szCs w:val="24"/>
              </w:rPr>
              <w:t>виконання</w:t>
            </w:r>
          </w:p>
          <w:p w:rsidR="00613A1B" w:rsidRPr="00C3281B" w:rsidRDefault="00613A1B" w:rsidP="00C72D39">
            <w:pPr>
              <w:spacing w:after="0" w:line="240" w:lineRule="auto"/>
              <w:jc w:val="center"/>
              <w:rPr>
                <w:rFonts w:ascii="Times New Roman" w:eastAsia="Times New Roman" w:hAnsi="Times New Roman" w:cs="Times New Roman"/>
                <w:b/>
                <w:sz w:val="24"/>
                <w:szCs w:val="24"/>
              </w:rPr>
            </w:pPr>
            <w:r w:rsidRPr="00C3281B">
              <w:rPr>
                <w:rFonts w:ascii="Times New Roman" w:eastAsia="Times New Roman" w:hAnsi="Times New Roman" w:cs="Times New Roman"/>
                <w:b/>
                <w:sz w:val="24"/>
                <w:szCs w:val="24"/>
              </w:rPr>
              <w:t>Програми</w:t>
            </w:r>
          </w:p>
        </w:tc>
      </w:tr>
      <w:tr w:rsidR="00613A1B" w:rsidRPr="00C3281B" w:rsidTr="00C72D39">
        <w:trPr>
          <w:trHeight w:val="431"/>
        </w:trPr>
        <w:tc>
          <w:tcPr>
            <w:tcW w:w="3585" w:type="dxa"/>
            <w:vMerge/>
          </w:tcPr>
          <w:p w:rsidR="00613A1B" w:rsidRPr="00C3281B" w:rsidRDefault="00613A1B" w:rsidP="00C72D39">
            <w:pPr>
              <w:spacing w:line="240" w:lineRule="auto"/>
              <w:rPr>
                <w:rFonts w:ascii="Times New Roman" w:eastAsia="Times New Roman" w:hAnsi="Times New Roman" w:cs="Times New Roman"/>
                <w:sz w:val="24"/>
                <w:szCs w:val="24"/>
              </w:rPr>
            </w:pPr>
          </w:p>
        </w:tc>
        <w:tc>
          <w:tcPr>
            <w:tcW w:w="1201" w:type="dxa"/>
            <w:tcBorders>
              <w:top w:val="single" w:sz="4" w:space="0" w:color="auto"/>
              <w:bottom w:val="nil"/>
              <w:right w:val="single" w:sz="4" w:space="0" w:color="auto"/>
            </w:tcBorders>
          </w:tcPr>
          <w:p w:rsidR="00613A1B" w:rsidRPr="00C3281B" w:rsidRDefault="00613A1B" w:rsidP="00C72D39">
            <w:pPr>
              <w:spacing w:line="240" w:lineRule="auto"/>
              <w:rPr>
                <w:rFonts w:ascii="Times New Roman" w:eastAsia="Times New Roman" w:hAnsi="Times New Roman" w:cs="Times New Roman"/>
                <w:b/>
                <w:sz w:val="24"/>
                <w:szCs w:val="24"/>
              </w:rPr>
            </w:pPr>
            <w:r w:rsidRPr="00C3281B">
              <w:rPr>
                <w:rFonts w:ascii="Times New Roman" w:eastAsia="Times New Roman" w:hAnsi="Times New Roman" w:cs="Times New Roman"/>
                <w:b/>
                <w:sz w:val="24"/>
                <w:szCs w:val="24"/>
              </w:rPr>
              <w:t>І етап</w:t>
            </w:r>
          </w:p>
        </w:tc>
        <w:tc>
          <w:tcPr>
            <w:tcW w:w="1134" w:type="dxa"/>
            <w:tcBorders>
              <w:top w:val="single" w:sz="4" w:space="0" w:color="auto"/>
              <w:bottom w:val="nil"/>
            </w:tcBorders>
          </w:tcPr>
          <w:p w:rsidR="00613A1B" w:rsidRPr="00C3281B" w:rsidRDefault="00613A1B" w:rsidP="00C72D39">
            <w:pPr>
              <w:spacing w:line="240" w:lineRule="auto"/>
              <w:rPr>
                <w:rFonts w:ascii="Times New Roman" w:eastAsia="Times New Roman" w:hAnsi="Times New Roman" w:cs="Times New Roman"/>
                <w:b/>
                <w:sz w:val="24"/>
                <w:szCs w:val="24"/>
              </w:rPr>
            </w:pPr>
            <w:r w:rsidRPr="00C3281B">
              <w:rPr>
                <w:rFonts w:ascii="Times New Roman" w:eastAsia="Times New Roman" w:hAnsi="Times New Roman" w:cs="Times New Roman"/>
                <w:b/>
                <w:sz w:val="24"/>
                <w:szCs w:val="24"/>
              </w:rPr>
              <w:t>ІІ етап</w:t>
            </w:r>
          </w:p>
        </w:tc>
        <w:tc>
          <w:tcPr>
            <w:tcW w:w="1276" w:type="dxa"/>
            <w:tcBorders>
              <w:top w:val="single" w:sz="4" w:space="0" w:color="auto"/>
              <w:bottom w:val="nil"/>
            </w:tcBorders>
          </w:tcPr>
          <w:p w:rsidR="00613A1B" w:rsidRPr="00C3281B" w:rsidRDefault="00613A1B" w:rsidP="00C72D39">
            <w:pPr>
              <w:spacing w:line="240" w:lineRule="auto"/>
              <w:rPr>
                <w:rFonts w:ascii="Times New Roman" w:eastAsia="Times New Roman" w:hAnsi="Times New Roman" w:cs="Times New Roman"/>
                <w:b/>
                <w:sz w:val="24"/>
                <w:szCs w:val="24"/>
              </w:rPr>
            </w:pPr>
            <w:r w:rsidRPr="00C3281B">
              <w:rPr>
                <w:rFonts w:ascii="Times New Roman" w:eastAsia="Times New Roman" w:hAnsi="Times New Roman" w:cs="Times New Roman"/>
                <w:b/>
                <w:sz w:val="24"/>
                <w:szCs w:val="24"/>
              </w:rPr>
              <w:t>ІІІ етап</w:t>
            </w:r>
          </w:p>
        </w:tc>
        <w:tc>
          <w:tcPr>
            <w:tcW w:w="1701" w:type="dxa"/>
            <w:vMerge/>
            <w:shd w:val="clear" w:color="auto" w:fill="auto"/>
          </w:tcPr>
          <w:p w:rsidR="00613A1B" w:rsidRPr="00C3281B" w:rsidRDefault="00613A1B" w:rsidP="00C72D39">
            <w:pPr>
              <w:spacing w:line="240" w:lineRule="auto"/>
              <w:rPr>
                <w:rFonts w:ascii="Times New Roman" w:eastAsia="Times New Roman" w:hAnsi="Times New Roman" w:cs="Times New Roman"/>
                <w:sz w:val="24"/>
                <w:szCs w:val="24"/>
              </w:rPr>
            </w:pPr>
          </w:p>
        </w:tc>
      </w:tr>
      <w:tr w:rsidR="00613A1B" w:rsidRPr="00C3281B" w:rsidTr="00C72D39">
        <w:trPr>
          <w:trHeight w:val="285"/>
        </w:trPr>
        <w:tc>
          <w:tcPr>
            <w:tcW w:w="3585" w:type="dxa"/>
            <w:vMerge/>
          </w:tcPr>
          <w:p w:rsidR="00613A1B" w:rsidRPr="00C3281B" w:rsidRDefault="00613A1B" w:rsidP="00C72D39">
            <w:pPr>
              <w:spacing w:line="240" w:lineRule="auto"/>
              <w:jc w:val="both"/>
              <w:rPr>
                <w:rFonts w:ascii="Times New Roman" w:eastAsia="Times New Roman" w:hAnsi="Times New Roman" w:cs="Times New Roman"/>
                <w:sz w:val="24"/>
                <w:szCs w:val="24"/>
              </w:rPr>
            </w:pPr>
          </w:p>
        </w:tc>
        <w:tc>
          <w:tcPr>
            <w:tcW w:w="1201" w:type="dxa"/>
            <w:vAlign w:val="center"/>
          </w:tcPr>
          <w:p w:rsidR="00613A1B" w:rsidRPr="00C3281B" w:rsidRDefault="00613A1B" w:rsidP="00C72D3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Pr="00C3281B">
              <w:rPr>
                <w:rFonts w:ascii="Times New Roman" w:eastAsia="Times New Roman" w:hAnsi="Times New Roman" w:cs="Times New Roman"/>
                <w:b/>
                <w:sz w:val="24"/>
                <w:szCs w:val="24"/>
              </w:rPr>
              <w:t xml:space="preserve"> р.</w:t>
            </w:r>
          </w:p>
        </w:tc>
        <w:tc>
          <w:tcPr>
            <w:tcW w:w="1134" w:type="dxa"/>
            <w:tcBorders>
              <w:right w:val="single" w:sz="4" w:space="0" w:color="auto"/>
            </w:tcBorders>
            <w:vAlign w:val="center"/>
          </w:tcPr>
          <w:p w:rsidR="00613A1B" w:rsidRPr="00C3281B" w:rsidRDefault="00613A1B" w:rsidP="00C72D3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Pr="00C3281B">
              <w:rPr>
                <w:rFonts w:ascii="Times New Roman" w:eastAsia="Times New Roman" w:hAnsi="Times New Roman" w:cs="Times New Roman"/>
                <w:b/>
                <w:sz w:val="24"/>
                <w:szCs w:val="24"/>
              </w:rPr>
              <w:t xml:space="preserve"> р.</w:t>
            </w:r>
          </w:p>
        </w:tc>
        <w:tc>
          <w:tcPr>
            <w:tcW w:w="1276" w:type="dxa"/>
            <w:tcBorders>
              <w:left w:val="single" w:sz="4" w:space="0" w:color="auto"/>
            </w:tcBorders>
            <w:vAlign w:val="center"/>
          </w:tcPr>
          <w:p w:rsidR="00613A1B" w:rsidRPr="00C3281B" w:rsidRDefault="00613A1B" w:rsidP="00C72D3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Pr="00C3281B">
              <w:rPr>
                <w:rFonts w:ascii="Times New Roman" w:eastAsia="Times New Roman" w:hAnsi="Times New Roman" w:cs="Times New Roman"/>
                <w:b/>
                <w:sz w:val="24"/>
                <w:szCs w:val="24"/>
              </w:rPr>
              <w:t xml:space="preserve"> р.</w:t>
            </w:r>
          </w:p>
        </w:tc>
        <w:tc>
          <w:tcPr>
            <w:tcW w:w="1701" w:type="dxa"/>
            <w:vMerge/>
            <w:shd w:val="clear" w:color="auto" w:fill="auto"/>
          </w:tcPr>
          <w:p w:rsidR="00613A1B" w:rsidRPr="00C3281B" w:rsidRDefault="00613A1B" w:rsidP="00C72D39">
            <w:pPr>
              <w:spacing w:line="240" w:lineRule="auto"/>
              <w:rPr>
                <w:rFonts w:ascii="Times New Roman" w:eastAsia="Times New Roman" w:hAnsi="Times New Roman" w:cs="Times New Roman"/>
                <w:sz w:val="24"/>
                <w:szCs w:val="24"/>
              </w:rPr>
            </w:pPr>
          </w:p>
        </w:tc>
      </w:tr>
      <w:tr w:rsidR="00613A1B" w:rsidRPr="00C3281B" w:rsidTr="00C72D39">
        <w:trPr>
          <w:trHeight w:val="442"/>
        </w:trPr>
        <w:tc>
          <w:tcPr>
            <w:tcW w:w="3585" w:type="dxa"/>
          </w:tcPr>
          <w:p w:rsidR="00613A1B" w:rsidRPr="00C3281B" w:rsidRDefault="00613A1B" w:rsidP="00C72D39">
            <w:pPr>
              <w:spacing w:line="240" w:lineRule="auto"/>
              <w:jc w:val="both"/>
              <w:rPr>
                <w:rFonts w:ascii="Times New Roman" w:eastAsia="Times New Roman" w:hAnsi="Times New Roman" w:cs="Times New Roman"/>
                <w:sz w:val="24"/>
                <w:szCs w:val="24"/>
              </w:rPr>
            </w:pPr>
            <w:r w:rsidRPr="00C3281B">
              <w:rPr>
                <w:rFonts w:ascii="Times New Roman" w:eastAsia="Times New Roman" w:hAnsi="Times New Roman" w:cs="Times New Roman"/>
                <w:sz w:val="24"/>
                <w:szCs w:val="24"/>
              </w:rPr>
              <w:t>Обсяг ресурсів усього, тис.</w:t>
            </w:r>
            <w:r>
              <w:rPr>
                <w:rFonts w:ascii="Times New Roman" w:eastAsia="Times New Roman" w:hAnsi="Times New Roman" w:cs="Times New Roman"/>
                <w:sz w:val="24"/>
                <w:szCs w:val="24"/>
              </w:rPr>
              <w:t xml:space="preserve"> </w:t>
            </w:r>
            <w:r w:rsidRPr="00C3281B">
              <w:rPr>
                <w:rFonts w:ascii="Times New Roman" w:eastAsia="Times New Roman" w:hAnsi="Times New Roman" w:cs="Times New Roman"/>
                <w:sz w:val="24"/>
                <w:szCs w:val="24"/>
              </w:rPr>
              <w:t>грн.</w:t>
            </w:r>
          </w:p>
        </w:tc>
        <w:tc>
          <w:tcPr>
            <w:tcW w:w="1201" w:type="dxa"/>
          </w:tcPr>
          <w:p w:rsidR="00613A1B" w:rsidRPr="00C3281B" w:rsidRDefault="00613A1B" w:rsidP="00C72D39">
            <w:pPr>
              <w:spacing w:line="240" w:lineRule="auto"/>
              <w:rPr>
                <w:rFonts w:ascii="Times New Roman" w:eastAsia="Times New Roman" w:hAnsi="Times New Roman" w:cs="Times New Roman"/>
                <w:sz w:val="24"/>
                <w:szCs w:val="24"/>
              </w:rPr>
            </w:pPr>
            <w:r w:rsidRPr="00C3281B">
              <w:rPr>
                <w:rFonts w:ascii="Times New Roman" w:eastAsia="Times New Roman" w:hAnsi="Times New Roman" w:cs="Times New Roman"/>
                <w:sz w:val="24"/>
                <w:szCs w:val="24"/>
              </w:rPr>
              <w:t>-</w:t>
            </w:r>
          </w:p>
        </w:tc>
        <w:tc>
          <w:tcPr>
            <w:tcW w:w="1134" w:type="dxa"/>
          </w:tcPr>
          <w:p w:rsidR="00613A1B" w:rsidRPr="00C3281B" w:rsidRDefault="00613A1B" w:rsidP="00C72D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Pr>
          <w:p w:rsidR="00613A1B" w:rsidRPr="00C3281B" w:rsidRDefault="00613A1B" w:rsidP="00C72D3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701" w:type="dxa"/>
            <w:shd w:val="clear" w:color="auto" w:fill="auto"/>
          </w:tcPr>
          <w:p w:rsidR="00613A1B" w:rsidRPr="00C3281B" w:rsidRDefault="00613A1B" w:rsidP="00C72D3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bl>
    <w:p w:rsidR="00040CBE" w:rsidRDefault="00040CBE" w:rsidP="00613A1B">
      <w:pPr>
        <w:ind w:firstLine="708"/>
      </w:pPr>
    </w:p>
    <w:p w:rsidR="00040CBE" w:rsidRDefault="00040CBE" w:rsidP="00040CBE"/>
    <w:p w:rsidR="00613A1B" w:rsidRPr="00040CBE" w:rsidRDefault="00040CBE" w:rsidP="00040CBE">
      <w:pPr>
        <w:tabs>
          <w:tab w:val="left" w:pos="1335"/>
        </w:tabs>
        <w:rPr>
          <w:rFonts w:ascii="Times New Roman" w:hAnsi="Times New Roman" w:cs="Times New Roman"/>
        </w:rPr>
      </w:pPr>
      <w:r>
        <w:t xml:space="preserve">                        </w:t>
      </w:r>
      <w:r w:rsidRPr="00040CBE">
        <w:rPr>
          <w:rFonts w:ascii="Times New Roman" w:hAnsi="Times New Roman" w:cs="Times New Roman"/>
          <w:sz w:val="24"/>
        </w:rPr>
        <w:t xml:space="preserve">Секретар селищної ради             </w:t>
      </w:r>
      <w:r>
        <w:rPr>
          <w:rFonts w:ascii="Times New Roman" w:hAnsi="Times New Roman" w:cs="Times New Roman"/>
          <w:sz w:val="24"/>
        </w:rPr>
        <w:t xml:space="preserve">                </w:t>
      </w:r>
      <w:r w:rsidRPr="00040CBE">
        <w:rPr>
          <w:rFonts w:ascii="Times New Roman" w:hAnsi="Times New Roman" w:cs="Times New Roman"/>
          <w:sz w:val="24"/>
        </w:rPr>
        <w:t xml:space="preserve">                Тетяна НЕПИЙВОДА</w:t>
      </w:r>
    </w:p>
    <w:sectPr w:rsidR="00613A1B" w:rsidRPr="00040CBE" w:rsidSect="00613A1B">
      <w:pgSz w:w="11906" w:h="16838"/>
      <w:pgMar w:top="567" w:right="424" w:bottom="568" w:left="1418"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03"/>
    <w:rsid w:val="00040CBE"/>
    <w:rsid w:val="00422403"/>
    <w:rsid w:val="00535630"/>
    <w:rsid w:val="00613A1B"/>
    <w:rsid w:val="00AD5B21"/>
    <w:rsid w:val="00AE58C6"/>
    <w:rsid w:val="00D27751"/>
    <w:rsid w:val="00D939DE"/>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78163-60E1-422C-A65B-3E978638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7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27751"/>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2023-11-21T06:36:00Z</cp:lastPrinted>
  <dcterms:created xsi:type="dcterms:W3CDTF">2021-12-18T14:25:00Z</dcterms:created>
  <dcterms:modified xsi:type="dcterms:W3CDTF">2023-11-21T06:44:00Z</dcterms:modified>
</cp:coreProperties>
</file>