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DA" w:rsidRDefault="00045EDA" w:rsidP="00AE627A">
      <w:pPr>
        <w:ind w:firstLine="284"/>
        <w:jc w:val="both"/>
        <w:rPr>
          <w:sz w:val="19"/>
          <w:szCs w:val="19"/>
        </w:rPr>
      </w:pPr>
    </w:p>
    <w:p w:rsidR="00045EDA" w:rsidRDefault="00045EDA" w:rsidP="00AE627A">
      <w:pPr>
        <w:ind w:firstLine="284"/>
        <w:jc w:val="both"/>
        <w:rPr>
          <w:sz w:val="2"/>
          <w:szCs w:val="2"/>
        </w:rPr>
        <w:sectPr w:rsidR="00045EDA" w:rsidSect="007401B4">
          <w:pgSz w:w="12240" w:h="15840"/>
          <w:pgMar w:top="567" w:right="0" w:bottom="1133" w:left="0" w:header="0" w:footer="3" w:gutter="0"/>
          <w:cols w:space="720"/>
          <w:noEndnote/>
          <w:docGrid w:linePitch="360"/>
        </w:sectPr>
      </w:pPr>
    </w:p>
    <w:p w:rsidR="007401B4" w:rsidRPr="007401B4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 w:rsidRPr="007401B4">
        <w:rPr>
          <w:b w:val="0"/>
          <w:sz w:val="24"/>
        </w:rPr>
        <w:lastRenderedPageBreak/>
        <w:t>ЗАТВЕРДЖЕНО</w:t>
      </w:r>
    </w:p>
    <w:p w:rsidR="007401B4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 xml:space="preserve">рішенням </w:t>
      </w:r>
      <w:r w:rsidR="006F5DE5">
        <w:rPr>
          <w:b w:val="0"/>
          <w:sz w:val="24"/>
        </w:rPr>
        <w:t>43</w:t>
      </w:r>
      <w:r w:rsidR="00096157">
        <w:rPr>
          <w:b w:val="0"/>
          <w:sz w:val="24"/>
        </w:rPr>
        <w:t xml:space="preserve"> </w:t>
      </w:r>
      <w:r>
        <w:rPr>
          <w:b w:val="0"/>
          <w:sz w:val="24"/>
        </w:rPr>
        <w:t>сесії</w:t>
      </w:r>
    </w:p>
    <w:p w:rsidR="006F5DE5" w:rsidRDefault="007401B4" w:rsidP="006F5DE5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 xml:space="preserve">8 скликання </w:t>
      </w:r>
    </w:p>
    <w:p w:rsidR="006F5DE5" w:rsidRDefault="006F5DE5" w:rsidP="006F5DE5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 xml:space="preserve">Брацлавської селищної ради </w:t>
      </w:r>
    </w:p>
    <w:p w:rsidR="007401B4" w:rsidRPr="007401B4" w:rsidRDefault="002C09CF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>від «21</w:t>
      </w:r>
      <w:r w:rsidR="007250AD">
        <w:rPr>
          <w:b w:val="0"/>
          <w:sz w:val="24"/>
        </w:rPr>
        <w:t xml:space="preserve">» </w:t>
      </w:r>
      <w:r w:rsidR="006F5DE5">
        <w:rPr>
          <w:b w:val="0"/>
          <w:sz w:val="24"/>
        </w:rPr>
        <w:t>груд</w:t>
      </w:r>
      <w:r w:rsidR="008A7D7A">
        <w:rPr>
          <w:b w:val="0"/>
          <w:sz w:val="24"/>
        </w:rPr>
        <w:t>ня</w:t>
      </w:r>
      <w:r w:rsidR="007250AD">
        <w:rPr>
          <w:b w:val="0"/>
          <w:sz w:val="24"/>
        </w:rPr>
        <w:t xml:space="preserve"> 202</w:t>
      </w:r>
      <w:r w:rsidR="006F5DE5">
        <w:rPr>
          <w:b w:val="0"/>
          <w:sz w:val="24"/>
        </w:rPr>
        <w:t>3</w:t>
      </w:r>
      <w:r w:rsidR="007250AD">
        <w:rPr>
          <w:b w:val="0"/>
          <w:sz w:val="24"/>
        </w:rPr>
        <w:t xml:space="preserve"> року № </w:t>
      </w:r>
      <w:r>
        <w:rPr>
          <w:b w:val="0"/>
          <w:sz w:val="24"/>
        </w:rPr>
        <w:t>291</w:t>
      </w:r>
      <w:bookmarkStart w:id="0" w:name="_GoBack"/>
      <w:bookmarkEnd w:id="0"/>
    </w:p>
    <w:p w:rsidR="007401B4" w:rsidRDefault="007401B4" w:rsidP="00AE627A">
      <w:pPr>
        <w:pStyle w:val="30"/>
        <w:shd w:val="clear" w:color="auto" w:fill="auto"/>
        <w:spacing w:after="0" w:line="240" w:lineRule="auto"/>
        <w:ind w:firstLine="284"/>
      </w:pPr>
    </w:p>
    <w:p w:rsidR="00045EDA" w:rsidRDefault="004B76AF" w:rsidP="00AE627A">
      <w:pPr>
        <w:pStyle w:val="30"/>
        <w:shd w:val="clear" w:color="auto" w:fill="auto"/>
        <w:spacing w:after="0" w:line="240" w:lineRule="auto"/>
        <w:ind w:firstLine="284"/>
      </w:pPr>
      <w:r>
        <w:t>ПОЛОЖЕННЯ</w:t>
      </w:r>
    </w:p>
    <w:p w:rsidR="00045EDA" w:rsidRDefault="00096157" w:rsidP="00096157">
      <w:pPr>
        <w:pStyle w:val="30"/>
        <w:shd w:val="clear" w:color="auto" w:fill="auto"/>
        <w:spacing w:after="0" w:line="240" w:lineRule="auto"/>
        <w:ind w:firstLine="284"/>
      </w:pPr>
      <w:r>
        <w:t>про</w:t>
      </w:r>
      <w:r w:rsidR="00AE627A">
        <w:t xml:space="preserve"> </w:t>
      </w:r>
      <w:r w:rsidR="004B76AF">
        <w:t xml:space="preserve">Службу у справах дітей </w:t>
      </w:r>
      <w:r w:rsidR="0083491F">
        <w:br/>
      </w:r>
      <w:r w:rsidR="004B76AF">
        <w:t>Брацлавської селищної</w:t>
      </w:r>
      <w:r w:rsidR="004B76AF" w:rsidRPr="002537D3">
        <w:rPr>
          <w:lang w:val="ru-RU"/>
        </w:rPr>
        <w:t xml:space="preserve"> </w:t>
      </w:r>
      <w:r w:rsidR="004B76AF">
        <w:t xml:space="preserve">ради </w:t>
      </w:r>
      <w:r w:rsidR="008A7D7A">
        <w:t xml:space="preserve"> Вінницької області</w:t>
      </w:r>
    </w:p>
    <w:p w:rsidR="00AE627A" w:rsidRDefault="00AE627A" w:rsidP="00AE627A">
      <w:pPr>
        <w:pStyle w:val="30"/>
        <w:shd w:val="clear" w:color="auto" w:fill="auto"/>
        <w:spacing w:after="0" w:line="240" w:lineRule="auto"/>
        <w:ind w:firstLine="284"/>
      </w:pPr>
    </w:p>
    <w:p w:rsidR="00045EDA" w:rsidRPr="00715459" w:rsidRDefault="004B76AF" w:rsidP="00AE627A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0" w:line="240" w:lineRule="auto"/>
        <w:ind w:firstLine="284"/>
        <w:rPr>
          <w:bCs/>
        </w:rPr>
      </w:pPr>
      <w:r w:rsidRPr="004B76AF">
        <w:rPr>
          <w:bCs/>
        </w:rPr>
        <w:t>Служба у справах дітей Брацлавської селищної ради</w:t>
      </w:r>
      <w:r w:rsidR="008A7D7A">
        <w:rPr>
          <w:bCs/>
        </w:rPr>
        <w:t xml:space="preserve"> Вінницької області</w:t>
      </w:r>
      <w:r w:rsidRPr="004B76AF">
        <w:rPr>
          <w:bCs/>
        </w:rPr>
        <w:t xml:space="preserve"> </w:t>
      </w:r>
      <w:r w:rsidR="00715459" w:rsidRPr="004B76AF">
        <w:rPr>
          <w:bCs/>
        </w:rPr>
        <w:t>(далі - С</w:t>
      </w:r>
      <w:r w:rsidR="00B80B9B" w:rsidRPr="004B76AF">
        <w:rPr>
          <w:bCs/>
        </w:rPr>
        <w:t>лужба) є</w:t>
      </w:r>
      <w:r w:rsidR="00B80B9B" w:rsidRPr="00715459">
        <w:rPr>
          <w:bCs/>
        </w:rPr>
        <w:t xml:space="preserve"> </w:t>
      </w:r>
      <w:r>
        <w:rPr>
          <w:bCs/>
        </w:rPr>
        <w:t xml:space="preserve">виконавчим органом </w:t>
      </w:r>
      <w:r w:rsidR="00F6015A" w:rsidRPr="00715459">
        <w:rPr>
          <w:bCs/>
        </w:rPr>
        <w:t xml:space="preserve">Брацлавської селищної </w:t>
      </w:r>
      <w:r w:rsidR="00B80B9B" w:rsidRPr="00715459">
        <w:rPr>
          <w:bCs/>
        </w:rPr>
        <w:t>ради.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 xml:space="preserve">Повна назва: </w:t>
      </w:r>
      <w:r w:rsidR="004B76AF">
        <w:t>Служба у справах дітей Брацлавської селищної ради</w:t>
      </w:r>
      <w:r w:rsidR="008A7D7A">
        <w:t xml:space="preserve"> </w:t>
      </w:r>
      <w:r w:rsidR="008A7D7A">
        <w:rPr>
          <w:bCs/>
        </w:rPr>
        <w:t>Вінницької області</w:t>
      </w:r>
      <w:r w:rsidR="004B76AF">
        <w:t>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 xml:space="preserve">Скорочена назва: </w:t>
      </w:r>
      <w:r w:rsidR="004B76AF">
        <w:t>Служба у справах дітей.</w:t>
      </w:r>
    </w:p>
    <w:p w:rsidR="00045EDA" w:rsidRDefault="004B76AF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Юридична адреса С</w:t>
      </w:r>
      <w:r w:rsidR="00B80B9B">
        <w:t xml:space="preserve">лужби: </w:t>
      </w:r>
      <w:r w:rsidR="00F6015A">
        <w:t>22870</w:t>
      </w:r>
      <w:r w:rsidR="00B80B9B">
        <w:t xml:space="preserve">, </w:t>
      </w:r>
      <w:r w:rsidR="00F6015A">
        <w:t>Вінницька</w:t>
      </w:r>
      <w:r w:rsidR="00B80B9B">
        <w:t xml:space="preserve"> область, </w:t>
      </w:r>
      <w:r w:rsidR="00F6015A">
        <w:t>Тульчинський</w:t>
      </w:r>
      <w:r w:rsidR="00B80B9B">
        <w:t xml:space="preserve"> район, </w:t>
      </w:r>
      <w:r w:rsidR="00F6015A">
        <w:t>смт Брацлав</w:t>
      </w:r>
      <w:r w:rsidR="00B80B9B">
        <w:t>, вулиця</w:t>
      </w:r>
      <w:r>
        <w:t xml:space="preserve"> Незалежності,28</w:t>
      </w:r>
      <w:r w:rsidR="00B80B9B">
        <w:t>.</w:t>
      </w:r>
    </w:p>
    <w:p w:rsidR="006F5DE5" w:rsidRDefault="006F5DE5" w:rsidP="00AE627A">
      <w:pPr>
        <w:pStyle w:val="20"/>
        <w:shd w:val="clear" w:color="auto" w:fill="auto"/>
        <w:spacing w:before="0" w:after="0" w:line="240" w:lineRule="auto"/>
        <w:ind w:firstLine="284"/>
      </w:pPr>
      <w:r w:rsidRPr="006F5DE5">
        <w:rPr>
          <w:color w:val="auto"/>
          <w:lang w:eastAsia="ru-RU" w:bidi="ar-SA"/>
        </w:rPr>
        <w:t>Фактична адреса Служби:  22855, Вінницька область, Тульчинський район, село Вовчок, вулиця Коцюбинського,13</w:t>
      </w:r>
      <w:r>
        <w:rPr>
          <w:color w:val="auto"/>
          <w:lang w:eastAsia="ru-RU" w:bidi="ar-SA"/>
        </w:rPr>
        <w:t>.</w:t>
      </w:r>
    </w:p>
    <w:p w:rsidR="00045EDA" w:rsidRPr="002537D3" w:rsidRDefault="00B80B9B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  <w:rPr>
          <w:bCs/>
        </w:rPr>
      </w:pPr>
      <w:r w:rsidRPr="002537D3">
        <w:rPr>
          <w:bCs/>
        </w:rPr>
        <w:t xml:space="preserve">Служба підпорядкована, підзвітна та підконтрольна </w:t>
      </w:r>
      <w:r w:rsidR="00F6015A" w:rsidRPr="002537D3">
        <w:rPr>
          <w:bCs/>
        </w:rPr>
        <w:t>селищному</w:t>
      </w:r>
      <w:r w:rsidRPr="002537D3">
        <w:rPr>
          <w:bCs/>
        </w:rPr>
        <w:t xml:space="preserve"> голові</w:t>
      </w:r>
      <w:r w:rsidR="00F6015A" w:rsidRPr="002537D3">
        <w:rPr>
          <w:bCs/>
        </w:rPr>
        <w:t>,</w:t>
      </w:r>
      <w:r w:rsidR="0083491F" w:rsidRPr="002537D3">
        <w:rPr>
          <w:bCs/>
        </w:rPr>
        <w:t xml:space="preserve"> </w:t>
      </w:r>
      <w:r w:rsidR="0083491F" w:rsidRPr="002537D3">
        <w:rPr>
          <w:bCs/>
          <w:color w:val="333333"/>
          <w:bdr w:val="none" w:sz="0" w:space="0" w:color="auto" w:frame="1"/>
        </w:rPr>
        <w:t>заступнику селищного голови з питань діяльності виконавчих органів,</w:t>
      </w:r>
      <w:r w:rsidR="00F6015A" w:rsidRPr="002537D3">
        <w:rPr>
          <w:bCs/>
        </w:rPr>
        <w:t xml:space="preserve"> виконавчому комітету</w:t>
      </w:r>
      <w:r w:rsidR="00CA0144" w:rsidRPr="002537D3">
        <w:rPr>
          <w:bCs/>
        </w:rPr>
        <w:t xml:space="preserve"> та селищній раді</w:t>
      </w:r>
      <w:r w:rsidRPr="002537D3">
        <w:rPr>
          <w:bCs/>
        </w:rPr>
        <w:t>.</w:t>
      </w:r>
    </w:p>
    <w:p w:rsidR="00045EDA" w:rsidRPr="002537D3" w:rsidRDefault="00B80B9B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  <w:rPr>
          <w:bCs/>
        </w:rPr>
      </w:pPr>
      <w:r w:rsidRPr="002537D3">
        <w:rPr>
          <w:bCs/>
        </w:rPr>
        <w:t xml:space="preserve">Служба у своїй діяльності керується Конституцією та законами України, актами Президента України і Кабінету Міністрів України, наказами Міністерства соціальної політики, рішеннями </w:t>
      </w:r>
      <w:r w:rsidR="00CA0144" w:rsidRPr="002537D3">
        <w:rPr>
          <w:bCs/>
        </w:rPr>
        <w:t>селищної</w:t>
      </w:r>
      <w:r w:rsidRPr="002537D3">
        <w:rPr>
          <w:bCs/>
        </w:rPr>
        <w:t xml:space="preserve"> ради, виконавчого комітету, розпорядженнями та дорученнями с</w:t>
      </w:r>
      <w:r w:rsidR="00CA0144" w:rsidRPr="002537D3">
        <w:rPr>
          <w:bCs/>
        </w:rPr>
        <w:t>елищного</w:t>
      </w:r>
      <w:r w:rsidRPr="002537D3">
        <w:rPr>
          <w:bCs/>
        </w:rPr>
        <w:t xml:space="preserve"> голови, цим Положенням та іншими нормативно-правовими актами.</w:t>
      </w:r>
    </w:p>
    <w:p w:rsidR="00045EDA" w:rsidRPr="002537D3" w:rsidRDefault="00793644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  <w:rPr>
          <w:bCs/>
        </w:rPr>
      </w:pPr>
      <w:r>
        <w:rPr>
          <w:bCs/>
        </w:rPr>
        <w:t>Основними завданнями С</w:t>
      </w:r>
      <w:r w:rsidR="00B80B9B" w:rsidRPr="002537D3">
        <w:rPr>
          <w:bCs/>
        </w:rPr>
        <w:t>лужби є забезпечення реалізації державної соціальної політики на відповідній території у сфері соціального захисту дітей, що включає: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</w:pPr>
      <w:r>
        <w:t>реалізація державної політики з питань соціального захисту дітей, запобігання дитячій бездоглядності та безпритульності,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</w:pPr>
      <w:r>
        <w:t>розроблення і здійснення самостійно або разом із відповідними органами виконавчої влади, органами місцевого самоврядування, підприємствами, установами та організаціями усіх форм власності, громадськими організаціями заходів щодо захисту прав, свобод і законних інтересів дітей;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координація зусиль органів місцевого самоврядування, підприємств,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 xml:space="preserve">забезпечення додержання вимог законодавства щодо встановлення опіки та піклування над дітьми, їх усиновлення, влаштування в дитячі будинки </w:t>
      </w:r>
      <w:r>
        <w:lastRenderedPageBreak/>
        <w:t>сімейного типу, прийомні сім'ї;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здійснення контролю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ведення державної статистики щодо дітей;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ведення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надання органам виконавчої влади, органам місцевого самоврядування, підприємствам, установам, організаціям всіх форм власності, громадським організаціям, громадянам практичної та методичної допомоги, консультацій з питань соціального захисту дітей,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улаштування дітей-сиріт та дітей, позбавлених батьківського піклування під опіку, піклування;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240" w:lineRule="auto"/>
        <w:ind w:firstLine="284"/>
      </w:pPr>
      <w:r>
        <w:t>підготовка інформаційно-аналітичних і статистичних матеріалів, організація дослідження стану соціального захисту дітей, запобігання дитячій бездоглядності та безпритульності,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240" w:lineRule="auto"/>
        <w:ind w:firstLine="284"/>
      </w:pPr>
      <w:r>
        <w:t>визначення пріоритетних напрямів поліпшення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</w:t>
      </w:r>
    </w:p>
    <w:p w:rsidR="00045EDA" w:rsidRPr="00793644" w:rsidRDefault="00B80B9B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  <w:rPr>
          <w:bCs/>
        </w:rPr>
      </w:pPr>
      <w:r w:rsidRPr="00793644">
        <w:rPr>
          <w:bCs/>
        </w:rPr>
        <w:t xml:space="preserve">Служба відповідно до визначених повноважень </w:t>
      </w:r>
      <w:r w:rsidR="00CA0144" w:rsidRPr="00793644">
        <w:rPr>
          <w:bCs/>
        </w:rPr>
        <w:t xml:space="preserve">на відповідній території </w:t>
      </w:r>
      <w:r w:rsidRPr="00793644">
        <w:rPr>
          <w:bCs/>
        </w:rPr>
        <w:t>виконує такі функції: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організовує розроблення і здійснення заходів, спрямованих на поліпшення становища дітей, їх фізичного, інтелектуального і духовного розвитку, запобігання бездоглядності та безпритульності,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42"/>
        </w:tabs>
        <w:spacing w:before="0" w:after="0" w:line="240" w:lineRule="auto"/>
        <w:ind w:firstLine="284"/>
      </w:pPr>
      <w:r>
        <w:t>надає місцевим органам виконавчої влади і органам місцевого самоврядування, підприємствам, установам та організаціям усіх форм власності, громадським організаціям, громадянам у межах своїх повноважень практичну, методичну та консультаційну допомогу у вирішенні питань щодо соціального захисту дітей і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оформляє документи на влаштування дітей-сиріт та дітей, позбавлених батьківського піклування, під опіку, піклування, до прийомних сімей та дитячих будинків сімейного типу, сприяє усиновленню;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подає пропозиції до проектів регіональних програм, планів</w:t>
      </w:r>
      <w:r w:rsidR="00CA0144" w:rsidRPr="002537D3">
        <w:rPr>
          <w:lang w:val="ru-RU"/>
        </w:rPr>
        <w:t xml:space="preserve"> </w:t>
      </w:r>
      <w:r>
        <w:t>і прогнозів у частині соціального захисту, забезпечення прав, свобод і законних інтересів дітей;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забезпечує у межах своїх повноважень здійснення контролю</w:t>
      </w:r>
      <w:r w:rsidR="00CA0144" w:rsidRPr="002537D3">
        <w:rPr>
          <w:lang w:val="ru-RU"/>
        </w:rPr>
        <w:t xml:space="preserve"> </w:t>
      </w:r>
      <w:r>
        <w:t>за додержанням законодавства щодо соціального захисту дітей і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 w:line="240" w:lineRule="auto"/>
        <w:ind w:firstLine="284"/>
      </w:pPr>
      <w:r>
        <w:t xml:space="preserve">здійснює контроль за умовами утримання і виховання дітей у спеціальних виховних установах Державної кримінально-виконавчої служби, дітей-сиріт та </w:t>
      </w:r>
      <w:r>
        <w:lastRenderedPageBreak/>
        <w:t>дітей, позбавлених батьківського піклування, у сім'ях опікунів, піклувальників, дитячих будинках сімейного типу, прийомних сім'ях;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 w:line="240" w:lineRule="auto"/>
        <w:ind w:firstLine="284"/>
      </w:pPr>
      <w:r>
        <w:t>разом з відповідними структурними підрозділами центральних та місцевих органів виконавчої влади, науковими установами організовує і проводить соціологічні дослідження, готує статистичні та інформаційні матеріали про причини і умови вчинення дітьми правопорушень, вивчає і поширює передовий міжнародний досвід з питань соціального захисту дітей, їх прав та інтересів;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 w:line="240" w:lineRule="auto"/>
        <w:ind w:firstLine="284"/>
      </w:pPr>
      <w:r>
        <w:t>надає організаційну і методичну допомогу притулкам для дітей, центрам соціально-психологічної реабілітації дітей, соціально-реабілітаційним центрам (дитячі містечка), здійснює безпосередній контроль за їх діяльністю;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організовує і проводить разом з іншими структурними</w:t>
      </w:r>
      <w:r w:rsidR="00B2111C" w:rsidRPr="002537D3">
        <w:t xml:space="preserve"> </w:t>
      </w:r>
      <w:r>
        <w:t>підрозділами</w:t>
      </w:r>
      <w:r w:rsidR="0083491F">
        <w:t xml:space="preserve"> Брацлавської селищної ради,</w:t>
      </w:r>
      <w:r>
        <w:t xml:space="preserve"> </w:t>
      </w:r>
      <w:r w:rsidR="00B2111C">
        <w:t>в</w:t>
      </w:r>
      <w:r>
        <w:t>иконавч</w:t>
      </w:r>
      <w:r w:rsidR="0083491F">
        <w:t>им</w:t>
      </w:r>
      <w:r>
        <w:t xml:space="preserve"> комітет</w:t>
      </w:r>
      <w:r w:rsidR="0083491F">
        <w:t>ом</w:t>
      </w:r>
      <w:r>
        <w:t xml:space="preserve"> </w:t>
      </w:r>
      <w:r w:rsidR="00B2111C">
        <w:t>селищної</w:t>
      </w:r>
      <w:r>
        <w:t xml:space="preserve"> ради, уповноваженими підрозділами</w:t>
      </w:r>
      <w:r w:rsidR="00B2111C">
        <w:t xml:space="preserve"> </w:t>
      </w:r>
      <w:r>
        <w:t>органів Національної поліції заходи щодо соціального захисту дітей, виявлення причин, що зумовлюють дитячу бездоглядність та безпритульність,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5"/>
        </w:tabs>
        <w:spacing w:before="0" w:after="0" w:line="240" w:lineRule="auto"/>
        <w:ind w:firstLine="284"/>
      </w:pPr>
      <w:r>
        <w:t xml:space="preserve">розробляє і подає на розгляд </w:t>
      </w:r>
      <w:r w:rsidR="00B2111C">
        <w:t>Брацлавської селищної</w:t>
      </w:r>
      <w:r>
        <w:t xml:space="preserve"> ради пропозиції стосовно бюджетних асигнувань на виконання програм і здійснення заходів щодо реалізації державної політики з питань дітей, спрямованої на подолання дитячої бездоглядності та безпритульності, а також утримання підпорядкованих їй закладів соціального захисту для дітей;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веде облік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095445" w:rsidRPr="00095445" w:rsidRDefault="00095445" w:rsidP="00095445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  <w:rPr>
          <w:bCs/>
          <w:color w:val="000000" w:themeColor="text1"/>
        </w:rPr>
      </w:pPr>
      <w:r w:rsidRPr="00095445">
        <w:rPr>
          <w:bCs/>
          <w:color w:val="000000" w:themeColor="text1"/>
        </w:rPr>
        <w:t>Забезпеч</w:t>
      </w:r>
      <w:r>
        <w:rPr>
          <w:bCs/>
          <w:color w:val="000000" w:themeColor="text1"/>
        </w:rPr>
        <w:t>ує</w:t>
      </w:r>
      <w:r w:rsidRPr="00095445">
        <w:rPr>
          <w:bCs/>
          <w:color w:val="000000" w:themeColor="text1"/>
        </w:rPr>
        <w:t xml:space="preserve"> в межах повноважень ведення єдиного електронного банку даних про дітей-сиріт, дітей, позбавлених батьківського піклування, і сім’ї потенційних опікунів, піклувальників».</w:t>
      </w:r>
    </w:p>
    <w:p w:rsidR="00045EDA" w:rsidRDefault="00B80B9B" w:rsidP="00095445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надає потенційним усиновлювачам, опікунам, піклувальникам, батькам-вихователям, прийомним батькам інформацію про дітей, які перебувають на обліку в службі, і видає направлення</w:t>
      </w:r>
      <w:r w:rsidR="00B2111C">
        <w:t xml:space="preserve"> </w:t>
      </w:r>
      <w:r>
        <w:t>на відвідування закладів з метою налагодження психологічного контакту з дитиною;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готує акт обстеження умов проживання дитини та опис її майна, а також акт обстеження житлово-побутових умов потенційного опікуна,</w:t>
      </w:r>
      <w:r w:rsidR="00F6015A">
        <w:t xml:space="preserve"> </w:t>
      </w:r>
      <w:r>
        <w:t>піклувальника;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5"/>
        </w:tabs>
        <w:spacing w:before="0" w:after="0" w:line="240" w:lineRule="auto"/>
        <w:ind w:firstLine="284"/>
      </w:pPr>
      <w:r>
        <w:t>проводить перевірку умов проживання і виховання дітей у сім'ях опікунів, піклувальників за окремо складеним графіком, але не рідше ніж раз на рік, крім першої перевірки, яка проводиться через три місяці після встановлення опіки та піклування;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готує звіт про стан виховання, утримання і розвитку дітей в прийомних сім'ях та дитячих будинках сімейного типу;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бере участь у процесі вибуття дітей із закладів для дітей-сиріт та дітей, позбавлених батьківського піклування, та закладів соціального захисту для дітей у сім'ї усиновлювачів, опікунів, піклувальників, до дитячих будинків сімейного типу, прийомних сімей;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lastRenderedPageBreak/>
        <w:t>готує та подає в установленому порядку статистичну звітність;</w:t>
      </w:r>
    </w:p>
    <w:p w:rsidR="00B2111C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479"/>
        </w:tabs>
        <w:spacing w:before="0" w:after="0" w:line="240" w:lineRule="auto"/>
        <w:ind w:firstLine="284"/>
      </w:pPr>
      <w:r>
        <w:t>розглядає в установленому порядку звернення громадян;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</w:pPr>
      <w:r>
        <w:t>розглядає звернення власника підприємства, установи або організації усіх форм власності та надає письмовий дозвіл щодо звільнення працівника молодше 18 років;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</w:pPr>
      <w:r>
        <w:t>проводить інформаційно-роз'яснювальну роботу з питань, що належать до її компетенції, через засоби масової інформації;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</w:pPr>
      <w:r>
        <w:t>здійснює інші функції, які випливають з покладених на неї завдань, відповідно до законодавства.</w:t>
      </w:r>
    </w:p>
    <w:p w:rsidR="00095445" w:rsidRPr="00920EE1" w:rsidRDefault="00095445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  <w:rPr>
          <w:bCs/>
          <w:color w:val="000000" w:themeColor="text1"/>
        </w:rPr>
      </w:pPr>
      <w:r w:rsidRPr="00920EE1">
        <w:rPr>
          <w:bCs/>
          <w:color w:val="000000" w:themeColor="text1"/>
        </w:rPr>
        <w:t>Забезпечує в межах повноважень ведення єдиного електронного банку даних про дітей-сиріт, дітей, позбавлених батьківського піклування, і сім’ї потен</w:t>
      </w:r>
      <w:r w:rsidR="009A5816" w:rsidRPr="00920EE1">
        <w:rPr>
          <w:bCs/>
          <w:color w:val="000000" w:themeColor="text1"/>
        </w:rPr>
        <w:t>ційних опікунів, піклувальників</w:t>
      </w:r>
      <w:r w:rsidRPr="00920EE1">
        <w:rPr>
          <w:bCs/>
          <w:color w:val="000000" w:themeColor="text1"/>
        </w:rPr>
        <w:t>.</w:t>
      </w:r>
    </w:p>
    <w:p w:rsidR="00045EDA" w:rsidRPr="00793644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240" w:lineRule="auto"/>
        <w:ind w:left="720" w:hanging="360"/>
        <w:rPr>
          <w:bCs/>
        </w:rPr>
      </w:pPr>
      <w:r w:rsidRPr="00793644">
        <w:rPr>
          <w:bCs/>
        </w:rPr>
        <w:t>Служба для здійснення повноважень та виконання завдань, що визначені, має право:</w:t>
      </w:r>
    </w:p>
    <w:p w:rsidR="00045EDA" w:rsidRDefault="00B80B9B" w:rsidP="00AE627A">
      <w:pPr>
        <w:pStyle w:val="20"/>
        <w:numPr>
          <w:ilvl w:val="0"/>
          <w:numId w:val="8"/>
        </w:numPr>
        <w:shd w:val="clear" w:color="auto" w:fill="auto"/>
        <w:tabs>
          <w:tab w:val="left" w:pos="302"/>
          <w:tab w:val="left" w:pos="480"/>
        </w:tabs>
        <w:spacing w:before="0" w:after="0" w:line="240" w:lineRule="auto"/>
        <w:ind w:left="0" w:firstLine="284"/>
      </w:pPr>
      <w:r>
        <w:t>приймати з питань, що належать до її компетенції, рішення,</w:t>
      </w:r>
      <w:r w:rsidR="00B2111C">
        <w:t xml:space="preserve"> </w:t>
      </w:r>
      <w:r>
        <w:t>які є обов'язкові для виконання місцевими органами виконавчої влади, органами місцевого самоврядування, підприємствами, установами та організаціями усіх форм власності, посадовими особами, громадянами;</w:t>
      </w:r>
    </w:p>
    <w:p w:rsidR="00045EDA" w:rsidRDefault="00B80B9B" w:rsidP="00AE627A">
      <w:pPr>
        <w:pStyle w:val="20"/>
        <w:numPr>
          <w:ilvl w:val="0"/>
          <w:numId w:val="8"/>
        </w:numPr>
        <w:shd w:val="clear" w:color="auto" w:fill="auto"/>
        <w:tabs>
          <w:tab w:val="left" w:pos="367"/>
          <w:tab w:val="left" w:pos="480"/>
        </w:tabs>
        <w:spacing w:before="0" w:after="0" w:line="240" w:lineRule="auto"/>
        <w:ind w:left="0" w:firstLine="284"/>
      </w:pPr>
      <w:r>
        <w:t>отримувати повідомлення від місцевих органів виконавчої влади і органів місцевого самоврядування, підприємств, установ та організацій усіх форм власності, посадових осіб про заходи, вжиті на виконання прийнятих нею рішень;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30"/>
          <w:tab w:val="left" w:pos="480"/>
        </w:tabs>
        <w:spacing w:before="0" w:after="0" w:line="240" w:lineRule="auto"/>
        <w:ind w:firstLine="284"/>
      </w:pPr>
      <w:r>
        <w:t>отримувати в установленому порядку від інших структурних підрозділів органів місцевого самоврядування, підприємств, установ та організацій усіх форм власності інформацію, документи та інші матеріали з питань, що належать до її компетенції, а від місцевих органів державної статистики - статистичні дані, необхідні для виконання покладених на неї завдань;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59"/>
        </w:tabs>
        <w:spacing w:before="0" w:after="0" w:line="240" w:lineRule="auto"/>
        <w:ind w:firstLine="284"/>
      </w:pPr>
      <w:r>
        <w:t>звертатися до місцевих органів виконавчої влади, органів місцевого самоврядування, підприємств, установ та організацій усіх форм власності у разі порушення прав та інтересів дітей;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69"/>
        </w:tabs>
        <w:spacing w:before="0" w:after="0" w:line="240" w:lineRule="auto"/>
        <w:ind w:firstLine="284"/>
      </w:pPr>
      <w:r>
        <w:t>проводити роботу серед дітей з метою запобігання вчиненню правопорушень;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240" w:lineRule="auto"/>
        <w:ind w:firstLine="284"/>
      </w:pPr>
      <w:r>
        <w:t>порушувати перед органами виконавчої влади та органами місцевого самоврядування питання про направлення до спеціальних</w:t>
      </w:r>
      <w:r w:rsidR="00B2111C">
        <w:t xml:space="preserve"> </w:t>
      </w:r>
      <w:r>
        <w:t>установ, навчальних закладів усіх форм власності дітей, які опинилися у складних життєвих обставинах, неодноразово самовільно залишали сім'ю та навчальні заклади;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власності, стан виховної роботи з дітьми у навчальних закладах, за місцем проживання, а також у разі необхідності - умови роботи працівників молодше 18 років на підприємствах, в установах та організаціях усіх форм власності;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представляти у разі необхідності інтереси дітей в судах, у</w:t>
      </w:r>
      <w:r w:rsidR="00B2111C">
        <w:t xml:space="preserve"> </w:t>
      </w:r>
      <w:r>
        <w:t>їх відносинах з підприємствами, установами та організаціями усіх форм власності;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lastRenderedPageBreak/>
        <w:t>запрошувати для бесіди батьків або опікунів, піклувальників, посадових осіб з метою з'ясування причин, які призвели до порушення прав дітей, бездоглядності та безпритульності, вчинення правопорушень, і вживати заходів до усунення таких причин;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спеціально уповноваженим центральним органом виконавчої влади у справах сім'ї, дітей та молоді, службами у справах дітей;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розробляти і виконувати власні та підтримувати громадські програми соціального спрямування з метою забезпечення захисту прав, свобод і законних інтересів дітей;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укладати в установленому порядку угоди про співробітництво з науковими установами, жіночими, молодіжними, дитячими та іншими об'єднаннями громадян і благодійними організаціями;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495"/>
        </w:tabs>
        <w:spacing w:before="0" w:after="0" w:line="240" w:lineRule="auto"/>
        <w:ind w:firstLine="284"/>
      </w:pPr>
      <w:r>
        <w:t>скликати в установленому порядку наради, конференції, семінари з питань, що належать до її компетенції;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23"/>
        </w:tabs>
        <w:spacing w:before="0" w:after="0" w:line="240" w:lineRule="auto"/>
        <w:ind w:firstLine="284"/>
      </w:pPr>
      <w:r>
        <w:t>відвідувати дітей, які опинилися у складних життєвих обставинах, перебувають на обліку в службі, за місцем їх проживання, навчання і роботи; вживати заходів для соціального захисту дітей.</w:t>
      </w:r>
    </w:p>
    <w:p w:rsidR="00045EDA" w:rsidRPr="009969AB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0" w:line="240" w:lineRule="auto"/>
        <w:ind w:firstLine="284"/>
        <w:rPr>
          <w:bCs/>
        </w:rPr>
      </w:pPr>
      <w:r w:rsidRPr="009969AB">
        <w:rPr>
          <w:bCs/>
        </w:rPr>
        <w:t>Служба під час виконання покладених на неї завдань</w:t>
      </w:r>
      <w:r w:rsidR="00B2111C" w:rsidRPr="009969AB">
        <w:rPr>
          <w:bCs/>
        </w:rPr>
        <w:t xml:space="preserve"> </w:t>
      </w:r>
      <w:r w:rsidRPr="009969AB">
        <w:rPr>
          <w:bCs/>
        </w:rPr>
        <w:t xml:space="preserve">взаємодіє з іншими структурними підрозділами </w:t>
      </w:r>
      <w:r w:rsidR="0083491F" w:rsidRPr="009969AB">
        <w:rPr>
          <w:bCs/>
        </w:rPr>
        <w:t>Брацлавської селищної ради</w:t>
      </w:r>
      <w:r w:rsidR="009969AB">
        <w:rPr>
          <w:bCs/>
        </w:rPr>
        <w:t>,</w:t>
      </w:r>
      <w:r w:rsidR="0083491F" w:rsidRPr="009969AB">
        <w:rPr>
          <w:bCs/>
        </w:rPr>
        <w:t xml:space="preserve"> </w:t>
      </w:r>
      <w:r w:rsidRPr="009969AB">
        <w:rPr>
          <w:bCs/>
        </w:rPr>
        <w:t>виконавч</w:t>
      </w:r>
      <w:r w:rsidR="0083491F" w:rsidRPr="009969AB">
        <w:rPr>
          <w:bCs/>
        </w:rPr>
        <w:t>им</w:t>
      </w:r>
      <w:r w:rsidRPr="009969AB">
        <w:rPr>
          <w:bCs/>
        </w:rPr>
        <w:t xml:space="preserve"> комітет</w:t>
      </w:r>
      <w:r w:rsidR="0083491F" w:rsidRPr="009969AB">
        <w:rPr>
          <w:bCs/>
        </w:rPr>
        <w:t>ом</w:t>
      </w:r>
      <w:r w:rsidRPr="009969AB">
        <w:rPr>
          <w:bCs/>
        </w:rPr>
        <w:t xml:space="preserve"> </w:t>
      </w:r>
      <w:r w:rsidR="00B2111C" w:rsidRPr="009969AB">
        <w:rPr>
          <w:bCs/>
        </w:rPr>
        <w:t xml:space="preserve">Брацлавської селищної </w:t>
      </w:r>
      <w:r w:rsidRPr="009969AB">
        <w:rPr>
          <w:bCs/>
        </w:rPr>
        <w:t>ради, підприємствами, установами та організаціями усіх форм власності, об'єднаннями громадян і громадянами.</w:t>
      </w:r>
    </w:p>
    <w:p w:rsidR="00045EDA" w:rsidRPr="009969AB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0" w:line="240" w:lineRule="auto"/>
        <w:ind w:firstLine="284"/>
        <w:rPr>
          <w:bCs/>
        </w:rPr>
      </w:pPr>
      <w:r w:rsidRPr="009969AB">
        <w:rPr>
          <w:bCs/>
        </w:rPr>
        <w:t xml:space="preserve">Службу очолює начальник, який призначається на посаду і звільняється з посади </w:t>
      </w:r>
      <w:r w:rsidR="00B2111C" w:rsidRPr="009969AB">
        <w:rPr>
          <w:bCs/>
        </w:rPr>
        <w:t xml:space="preserve">селищним </w:t>
      </w:r>
      <w:r w:rsidRPr="009969AB">
        <w:rPr>
          <w:bCs/>
        </w:rPr>
        <w:t>головою</w:t>
      </w:r>
      <w:r w:rsidR="00B2111C" w:rsidRPr="009969AB">
        <w:rPr>
          <w:bCs/>
        </w:rPr>
        <w:t xml:space="preserve"> відповідно до законодавства</w:t>
      </w:r>
      <w:r w:rsidR="00AE627A" w:rsidRPr="009969AB">
        <w:rPr>
          <w:bCs/>
        </w:rPr>
        <w:t>.</w:t>
      </w:r>
    </w:p>
    <w:p w:rsidR="00045EDA" w:rsidRPr="009969AB" w:rsidRDefault="009969A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0" w:line="240" w:lineRule="auto"/>
        <w:ind w:firstLine="284"/>
        <w:rPr>
          <w:bCs/>
        </w:rPr>
      </w:pPr>
      <w:r>
        <w:rPr>
          <w:bCs/>
        </w:rPr>
        <w:t>Начальник С</w:t>
      </w:r>
      <w:r w:rsidR="00B80B9B" w:rsidRPr="009969AB">
        <w:rPr>
          <w:bCs/>
        </w:rPr>
        <w:t>лужби: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з</w:t>
      </w:r>
      <w:r w:rsidR="009969AB">
        <w:t>дійснює керівництво діяльністю С</w:t>
      </w:r>
      <w:r>
        <w:t>лужби, несе персональну відповідальність за виконання покладених на неї завдань, а т</w:t>
      </w:r>
      <w:r w:rsidR="009969AB">
        <w:t>акож за роботу підпорядкованих С</w:t>
      </w:r>
      <w:r>
        <w:t>лужбі закладів;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надає погодження на прийн</w:t>
      </w:r>
      <w:r w:rsidR="009969AB">
        <w:t>яття та звільнення працівників С</w:t>
      </w:r>
      <w:r>
        <w:t xml:space="preserve">лужби, які призначаються </w:t>
      </w:r>
      <w:r w:rsidR="00B2111C">
        <w:t xml:space="preserve">селищним </w:t>
      </w:r>
      <w:r>
        <w:t>головою;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84"/>
        </w:tabs>
        <w:spacing w:before="0" w:after="0" w:line="240" w:lineRule="auto"/>
        <w:ind w:firstLine="284"/>
      </w:pPr>
      <w:r>
        <w:t>видає у межах своєї компетенції накази, організовує і контролює їх виконання;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 xml:space="preserve">подає на затвердження </w:t>
      </w:r>
      <w:r w:rsidR="00B2111C">
        <w:t>селищному</w:t>
      </w:r>
      <w:r>
        <w:t xml:space="preserve"> гол</w:t>
      </w:r>
      <w:r w:rsidR="009969AB">
        <w:t>ові кошторис та штатний розпис С</w:t>
      </w:r>
      <w:r>
        <w:t>лужби в межах граничної чисельності та фонду оплати праці працівників;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84"/>
        </w:tabs>
        <w:spacing w:before="0" w:after="0" w:line="240" w:lineRule="auto"/>
        <w:ind w:firstLine="284"/>
      </w:pPr>
      <w:r>
        <w:t>затверджує положення про структурні підрозділи і функц</w:t>
      </w:r>
      <w:r w:rsidR="009969AB">
        <w:t>іональні обов'язки працівників С</w:t>
      </w:r>
      <w:r>
        <w:t>лужби;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розпоряджається коштами у</w:t>
      </w:r>
      <w:r w:rsidR="009969AB">
        <w:t xml:space="preserve"> межах затвердженого кошторису С</w:t>
      </w:r>
      <w:r>
        <w:t xml:space="preserve">лужби за погодженням </w:t>
      </w:r>
      <w:r w:rsidR="00B2111C">
        <w:t>селищного</w:t>
      </w:r>
      <w:r>
        <w:t xml:space="preserve"> голови;</w:t>
      </w:r>
    </w:p>
    <w:p w:rsidR="009969AB" w:rsidRDefault="009969A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представляє Службу у всіх судових інстанціях</w:t>
      </w:r>
      <w:r w:rsidR="00CB5D43">
        <w:t>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Для погоджен</w:t>
      </w:r>
      <w:r w:rsidR="0083491F" w:rsidRPr="00CB5D43">
        <w:rPr>
          <w:bCs/>
        </w:rPr>
        <w:t>ня</w:t>
      </w:r>
      <w:r w:rsidRPr="00CB5D43">
        <w:rPr>
          <w:bCs/>
        </w:rPr>
        <w:t xml:space="preserve"> вирішення пита</w:t>
      </w:r>
      <w:r w:rsidR="00CB5D43">
        <w:rPr>
          <w:bCs/>
        </w:rPr>
        <w:t>нь, що належать до компетенції С</w:t>
      </w:r>
      <w:r w:rsidRPr="00CB5D43">
        <w:rPr>
          <w:bCs/>
        </w:rPr>
        <w:t>лужби, в ній може утворюватися колегія у складі начальника служби (голова колегії), його заступників, керівників інших структурних підрозділів</w:t>
      </w:r>
      <w:r w:rsidR="0083491F" w:rsidRPr="00CB5D43">
        <w:rPr>
          <w:bCs/>
        </w:rPr>
        <w:t xml:space="preserve"> </w:t>
      </w:r>
      <w:r w:rsidR="0083491F" w:rsidRPr="00CB5D43">
        <w:rPr>
          <w:bCs/>
        </w:rPr>
        <w:lastRenderedPageBreak/>
        <w:t>Брацлавської селищної ради,</w:t>
      </w:r>
      <w:r w:rsidRPr="00CB5D43">
        <w:rPr>
          <w:bCs/>
        </w:rPr>
        <w:t xml:space="preserve"> виконавчого комітету </w:t>
      </w:r>
      <w:r w:rsidR="0083491F" w:rsidRPr="00CB5D43">
        <w:rPr>
          <w:bCs/>
        </w:rPr>
        <w:t>селищної</w:t>
      </w:r>
      <w:r w:rsidRPr="00CB5D43">
        <w:rPr>
          <w:bCs/>
        </w:rPr>
        <w:t xml:space="preserve"> ради, органів</w:t>
      </w:r>
      <w:r w:rsidR="00B2111C" w:rsidRPr="00CB5D43">
        <w:rPr>
          <w:bCs/>
        </w:rPr>
        <w:t xml:space="preserve"> </w:t>
      </w:r>
      <w:r w:rsidRPr="00CB5D43">
        <w:rPr>
          <w:bCs/>
        </w:rPr>
        <w:t>Національної поліції, представників підприємств, установ, організацій, об'єднань громадян та благодійних організацій.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 xml:space="preserve">Склад колегії затверджується </w:t>
      </w:r>
      <w:r w:rsidR="00B2111C">
        <w:t>селищним</w:t>
      </w:r>
      <w:r>
        <w:t xml:space="preserve"> головою</w:t>
      </w:r>
      <w:r w:rsidR="00CB5D43">
        <w:t>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Рішення колегії проводяться в життя наказами начальника служби.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Для розгляду наукових рекомендацій і пропозицій щодо поліпшення діяльності</w:t>
      </w:r>
      <w:r w:rsidR="00CB5D43">
        <w:rPr>
          <w:bCs/>
        </w:rPr>
        <w:t xml:space="preserve"> та вирішення інших питань при С</w:t>
      </w:r>
      <w:r w:rsidRPr="00CB5D43">
        <w:rPr>
          <w:bCs/>
        </w:rPr>
        <w:t>лужбі можуть утворюватися наукові та координаційні ради і комісії.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Склад цих рад і комісій та положенн</w:t>
      </w:r>
      <w:r w:rsidR="00CB5D43">
        <w:t>я про них затверджує начальник С</w:t>
      </w:r>
      <w:r>
        <w:t>лужби.</w:t>
      </w:r>
    </w:p>
    <w:p w:rsidR="00045EDA" w:rsidRPr="00CB5D43" w:rsidRDefault="00CB5D43" w:rsidP="00715459">
      <w:pPr>
        <w:pStyle w:val="20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 w:line="240" w:lineRule="auto"/>
        <w:ind w:firstLine="284"/>
        <w:rPr>
          <w:bCs/>
        </w:rPr>
      </w:pPr>
      <w:r>
        <w:rPr>
          <w:bCs/>
        </w:rPr>
        <w:t>Утримання С</w:t>
      </w:r>
      <w:r w:rsidR="00B80B9B" w:rsidRPr="00CB5D43">
        <w:rPr>
          <w:bCs/>
        </w:rPr>
        <w:t>лужби здійснюється відповідно до законодавства.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Розподіл отриманих доходів (прибутків) або їх частини серед засновників, працівників закладу (крім оплати їхньої праці, нарахування єдиного соціального внеску), членів органів управління та інших, пов’язаних з ними осіб забороняється.</w:t>
      </w:r>
    </w:p>
    <w:p w:rsidR="00045EDA" w:rsidRDefault="00B80B9B" w:rsidP="00ED2797">
      <w:pPr>
        <w:pStyle w:val="20"/>
        <w:shd w:val="clear" w:color="auto" w:fill="auto"/>
        <w:tabs>
          <w:tab w:val="left" w:pos="2262"/>
        </w:tabs>
        <w:spacing w:before="0" w:after="0" w:line="240" w:lineRule="auto"/>
        <w:ind w:firstLine="284"/>
      </w:pPr>
      <w:r>
        <w:t>Доходи</w:t>
      </w:r>
      <w:r w:rsidR="00ED2797">
        <w:t xml:space="preserve"> </w:t>
      </w:r>
      <w:r>
        <w:t>(прибутки) закладу використовуються виключно для</w:t>
      </w:r>
      <w:r w:rsidR="00ED2797">
        <w:t xml:space="preserve"> </w:t>
      </w:r>
      <w:r>
        <w:t>фінансування видатків на утримання закладу, реалізації мети (цілей, завдань) та напрямів діяльності, визначених цим Положенням.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Гранична чисельність, фонд оплати праці працівників</w:t>
      </w:r>
      <w:r w:rsidR="00CB5D43">
        <w:rPr>
          <w:bCs/>
        </w:rPr>
        <w:t xml:space="preserve"> С</w:t>
      </w:r>
      <w:r w:rsidRPr="00CB5D43">
        <w:rPr>
          <w:bCs/>
        </w:rPr>
        <w:t xml:space="preserve">лужби затверджуються </w:t>
      </w:r>
      <w:r w:rsidR="00127995" w:rsidRPr="00CB5D43">
        <w:rPr>
          <w:bCs/>
        </w:rPr>
        <w:t>селищною</w:t>
      </w:r>
      <w:r w:rsidRPr="00CB5D43">
        <w:rPr>
          <w:bCs/>
        </w:rPr>
        <w:t xml:space="preserve"> радою.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Мат</w:t>
      </w:r>
      <w:r w:rsidR="00CB5D43">
        <w:t>еріально-технічне забезпечення С</w:t>
      </w:r>
      <w:r>
        <w:t xml:space="preserve">лужби здійснює </w:t>
      </w:r>
      <w:r w:rsidR="00127995">
        <w:t xml:space="preserve">Брацлавська селищна </w:t>
      </w:r>
      <w:r>
        <w:t>рад</w:t>
      </w:r>
      <w:r w:rsidR="00127995">
        <w:t>а</w:t>
      </w:r>
      <w:r>
        <w:t>.</w:t>
      </w:r>
    </w:p>
    <w:p w:rsidR="00045EDA" w:rsidRPr="00CB5D43" w:rsidRDefault="00CB5D43" w:rsidP="00715459">
      <w:pPr>
        <w:pStyle w:val="20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 w:line="240" w:lineRule="auto"/>
        <w:ind w:firstLine="284"/>
        <w:rPr>
          <w:bCs/>
        </w:rPr>
      </w:pPr>
      <w:r>
        <w:rPr>
          <w:bCs/>
        </w:rPr>
        <w:t>Кошторис та штатний розпис С</w:t>
      </w:r>
      <w:r w:rsidR="00B80B9B" w:rsidRPr="00CB5D43">
        <w:rPr>
          <w:bCs/>
        </w:rPr>
        <w:t>лужби затверджуються у встановленому порядку с</w:t>
      </w:r>
      <w:r w:rsidR="00127995" w:rsidRPr="00CB5D43">
        <w:rPr>
          <w:bCs/>
        </w:rPr>
        <w:t>елищною</w:t>
      </w:r>
      <w:r w:rsidR="00B80B9B" w:rsidRPr="00CB5D43">
        <w:rPr>
          <w:bCs/>
        </w:rPr>
        <w:t xml:space="preserve"> радою в межах визначеної граничної чисельності та фонду оплати праці її працівників.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У разі припинення закладу (ліквідації, злиття, поділу, приєднання або перетворення) активи закладу передаються одному або кільком неприбутковим організаці</w:t>
      </w:r>
      <w:r w:rsidR="00CB5D43">
        <w:rPr>
          <w:bCs/>
        </w:rPr>
        <w:t>ям (комунальним закладам селищн</w:t>
      </w:r>
      <w:r w:rsidRPr="00CB5D43">
        <w:rPr>
          <w:bCs/>
        </w:rPr>
        <w:t>ої ради) або зараховуються до доходу місцевого бюджету.</w:t>
      </w:r>
    </w:p>
    <w:p w:rsidR="00045EDA" w:rsidRPr="00CB5D43" w:rsidRDefault="00B80B9B" w:rsidP="00CB5D43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 xml:space="preserve">Служба є юридичною особою, </w:t>
      </w:r>
      <w:r w:rsidR="00AE627A" w:rsidRPr="00CB5D43">
        <w:rPr>
          <w:bCs/>
        </w:rPr>
        <w:t xml:space="preserve">має </w:t>
      </w:r>
      <w:r w:rsidRPr="00CB5D43">
        <w:rPr>
          <w:bCs/>
        </w:rPr>
        <w:t>рахунки в органах Казначейства, печатку із зображенням Державного Герба України і своїм найменуванням</w:t>
      </w:r>
      <w:r w:rsidR="00CB5D43">
        <w:rPr>
          <w:bCs/>
        </w:rPr>
        <w:t xml:space="preserve">, </w:t>
      </w:r>
      <w:r w:rsidR="00CB5D43" w:rsidRPr="00CB5D43">
        <w:rPr>
          <w:bCs/>
        </w:rPr>
        <w:t>має право у межах своїх повноважень укладати від свого імені угоди з юридичними і фізичними особами, мати майнові і немайнові права, нести зобов’язання, бути позивачем і відповідачем у судах.</w:t>
      </w:r>
    </w:p>
    <w:p w:rsidR="004F6DC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Внесення змін та доповнень до цього положення здійснюється в порядку, встановленому чинним законодавством України, шляхом викладення його в новій редакції.</w:t>
      </w:r>
    </w:p>
    <w:p w:rsidR="004F6DCA" w:rsidRPr="00CB5D43" w:rsidRDefault="004F6DCA" w:rsidP="004F6DCA"/>
    <w:sectPr w:rsidR="004F6DCA" w:rsidRPr="00CB5D43" w:rsidSect="00F6015A">
      <w:type w:val="continuous"/>
      <w:pgSz w:w="12240" w:h="15840"/>
      <w:pgMar w:top="709" w:right="824" w:bottom="709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A9" w:rsidRDefault="003C04A9">
      <w:r>
        <w:separator/>
      </w:r>
    </w:p>
  </w:endnote>
  <w:endnote w:type="continuationSeparator" w:id="0">
    <w:p w:rsidR="003C04A9" w:rsidRDefault="003C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A9" w:rsidRDefault="003C04A9"/>
  </w:footnote>
  <w:footnote w:type="continuationSeparator" w:id="0">
    <w:p w:rsidR="003C04A9" w:rsidRDefault="003C04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4C12"/>
    <w:multiLevelType w:val="hybridMultilevel"/>
    <w:tmpl w:val="DE9EF4C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CDC"/>
    <w:multiLevelType w:val="hybridMultilevel"/>
    <w:tmpl w:val="665664BA"/>
    <w:lvl w:ilvl="0" w:tplc="A11C4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9F5F67"/>
    <w:multiLevelType w:val="multilevel"/>
    <w:tmpl w:val="A4B40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182198"/>
    <w:multiLevelType w:val="multilevel"/>
    <w:tmpl w:val="D7603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172F0"/>
    <w:multiLevelType w:val="multilevel"/>
    <w:tmpl w:val="8708B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C58F9"/>
    <w:multiLevelType w:val="multilevel"/>
    <w:tmpl w:val="3FAE4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961E08"/>
    <w:multiLevelType w:val="multilevel"/>
    <w:tmpl w:val="B1D0F90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AF59AA"/>
    <w:multiLevelType w:val="multilevel"/>
    <w:tmpl w:val="24F4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7A7DFE"/>
    <w:multiLevelType w:val="multilevel"/>
    <w:tmpl w:val="B7AE0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5EDA"/>
    <w:rsid w:val="00045EDA"/>
    <w:rsid w:val="00095445"/>
    <w:rsid w:val="00096157"/>
    <w:rsid w:val="000C51AD"/>
    <w:rsid w:val="000E473F"/>
    <w:rsid w:val="00127995"/>
    <w:rsid w:val="0013142F"/>
    <w:rsid w:val="001A7863"/>
    <w:rsid w:val="002537D3"/>
    <w:rsid w:val="002B28DD"/>
    <w:rsid w:val="002C09CF"/>
    <w:rsid w:val="0030752A"/>
    <w:rsid w:val="003C04A9"/>
    <w:rsid w:val="00470B3F"/>
    <w:rsid w:val="004930FA"/>
    <w:rsid w:val="004B76AF"/>
    <w:rsid w:val="004F6DCA"/>
    <w:rsid w:val="005B143F"/>
    <w:rsid w:val="006F5DE5"/>
    <w:rsid w:val="00715459"/>
    <w:rsid w:val="007250AD"/>
    <w:rsid w:val="007401B4"/>
    <w:rsid w:val="00793644"/>
    <w:rsid w:val="007B196A"/>
    <w:rsid w:val="00834031"/>
    <w:rsid w:val="0083491F"/>
    <w:rsid w:val="008A7D7A"/>
    <w:rsid w:val="00920EE1"/>
    <w:rsid w:val="009969AB"/>
    <w:rsid w:val="009A16F3"/>
    <w:rsid w:val="009A5816"/>
    <w:rsid w:val="00A33004"/>
    <w:rsid w:val="00AE627A"/>
    <w:rsid w:val="00B2111C"/>
    <w:rsid w:val="00B80B9B"/>
    <w:rsid w:val="00BC50D0"/>
    <w:rsid w:val="00C51554"/>
    <w:rsid w:val="00CA0144"/>
    <w:rsid w:val="00CB5D43"/>
    <w:rsid w:val="00D0416D"/>
    <w:rsid w:val="00D82671"/>
    <w:rsid w:val="00EB1DA3"/>
    <w:rsid w:val="00ED2797"/>
    <w:rsid w:val="00F6015A"/>
    <w:rsid w:val="00F6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9632-8396-461D-9691-A1C1F08D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и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20" w:after="120" w:line="326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E6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9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91F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uiPriority w:val="59"/>
    <w:rsid w:val="004F6DCA"/>
    <w:pPr>
      <w:widowControl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01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01B4"/>
    <w:rPr>
      <w:color w:val="000000"/>
    </w:rPr>
  </w:style>
  <w:style w:type="paragraph" w:styleId="aa">
    <w:name w:val="footer"/>
    <w:basedOn w:val="a"/>
    <w:link w:val="ab"/>
    <w:uiPriority w:val="99"/>
    <w:unhideWhenUsed/>
    <w:rsid w:val="007401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01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2231</Words>
  <Characters>12723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cp:lastPrinted>2023-12-25T14:59:00Z</cp:lastPrinted>
  <dcterms:created xsi:type="dcterms:W3CDTF">2020-12-10T12:53:00Z</dcterms:created>
  <dcterms:modified xsi:type="dcterms:W3CDTF">2023-12-25T15:01:00Z</dcterms:modified>
</cp:coreProperties>
</file>