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ECB" w:rsidRPr="002B2ECB" w:rsidRDefault="002B2ECB" w:rsidP="002B2ECB">
      <w:pPr>
        <w:spacing w:after="0" w:line="240" w:lineRule="auto"/>
        <w:jc w:val="right"/>
        <w:rPr>
          <w:rFonts w:ascii="Times New Roman" w:hAnsi="Times New Roman" w:cs="Times New Roman"/>
          <w:sz w:val="24"/>
          <w:szCs w:val="24"/>
        </w:rPr>
      </w:pPr>
      <w:bookmarkStart w:id="0" w:name="_GoBack"/>
      <w:r w:rsidRPr="002B2ECB">
        <w:rPr>
          <w:rFonts w:ascii="Times New Roman" w:hAnsi="Times New Roman" w:cs="Times New Roman"/>
          <w:sz w:val="24"/>
          <w:szCs w:val="24"/>
        </w:rPr>
        <w:t xml:space="preserve">ЗАТВЕРДЖЕНО </w:t>
      </w:r>
    </w:p>
    <w:p w:rsidR="002B2ECB" w:rsidRPr="002B2ECB" w:rsidRDefault="002B2ECB" w:rsidP="002B2ECB">
      <w:pPr>
        <w:spacing w:after="0" w:line="240" w:lineRule="auto"/>
        <w:jc w:val="right"/>
        <w:rPr>
          <w:rFonts w:ascii="Times New Roman" w:hAnsi="Times New Roman" w:cs="Times New Roman"/>
          <w:sz w:val="24"/>
          <w:szCs w:val="24"/>
        </w:rPr>
      </w:pPr>
      <w:r w:rsidRPr="002B2ECB">
        <w:rPr>
          <w:rFonts w:ascii="Times New Roman" w:hAnsi="Times New Roman" w:cs="Times New Roman"/>
          <w:sz w:val="24"/>
          <w:szCs w:val="24"/>
        </w:rPr>
        <w:t>Рішенням 18(позачергової) сесії</w:t>
      </w:r>
    </w:p>
    <w:p w:rsidR="002B2ECB" w:rsidRPr="002B2ECB" w:rsidRDefault="002B2ECB" w:rsidP="002B2ECB">
      <w:pPr>
        <w:spacing w:after="0" w:line="240" w:lineRule="auto"/>
        <w:jc w:val="right"/>
        <w:rPr>
          <w:rFonts w:ascii="Times New Roman" w:hAnsi="Times New Roman" w:cs="Times New Roman"/>
          <w:sz w:val="24"/>
          <w:szCs w:val="24"/>
        </w:rPr>
      </w:pPr>
      <w:r w:rsidRPr="002B2ECB">
        <w:rPr>
          <w:rFonts w:ascii="Times New Roman" w:hAnsi="Times New Roman" w:cs="Times New Roman"/>
          <w:sz w:val="24"/>
          <w:szCs w:val="24"/>
        </w:rPr>
        <w:t xml:space="preserve"> Брацлавської селищної ради 8 скликання</w:t>
      </w:r>
    </w:p>
    <w:p w:rsidR="002B2ECB" w:rsidRPr="002B2ECB" w:rsidRDefault="002B2ECB" w:rsidP="002B2ECB">
      <w:pPr>
        <w:spacing w:after="0" w:line="240" w:lineRule="auto"/>
        <w:jc w:val="right"/>
        <w:rPr>
          <w:rFonts w:ascii="Times New Roman" w:hAnsi="Times New Roman" w:cs="Times New Roman"/>
          <w:sz w:val="24"/>
          <w:szCs w:val="24"/>
        </w:rPr>
      </w:pPr>
      <w:r w:rsidRPr="002B2ECB">
        <w:rPr>
          <w:rFonts w:ascii="Times New Roman" w:hAnsi="Times New Roman" w:cs="Times New Roman"/>
          <w:sz w:val="24"/>
          <w:szCs w:val="24"/>
        </w:rPr>
        <w:t xml:space="preserve">від 19.10.2021 року № </w:t>
      </w:r>
      <w:r w:rsidRPr="002B2ECB">
        <w:rPr>
          <w:rFonts w:ascii="Times New Roman" w:hAnsi="Times New Roman" w:cs="Times New Roman"/>
          <w:sz w:val="24"/>
          <w:szCs w:val="24"/>
        </w:rPr>
        <w:t>800</w:t>
      </w:r>
    </w:p>
    <w:p w:rsidR="007C4C1D" w:rsidRPr="002B2ECB" w:rsidRDefault="007C4C1D" w:rsidP="00F76DF4">
      <w:pPr>
        <w:pStyle w:val="a3"/>
        <w:shd w:val="clear" w:color="auto" w:fill="FFFFFF"/>
        <w:spacing w:before="0" w:beforeAutospacing="0" w:after="0" w:afterAutospacing="0"/>
        <w:jc w:val="right"/>
        <w:rPr>
          <w:sz w:val="28"/>
          <w:szCs w:val="28"/>
        </w:rPr>
      </w:pPr>
    </w:p>
    <w:p w:rsidR="00F76DF4" w:rsidRPr="002B2ECB" w:rsidRDefault="00F76DF4" w:rsidP="00F76DF4">
      <w:pPr>
        <w:pStyle w:val="a3"/>
        <w:shd w:val="clear" w:color="auto" w:fill="FFFFFF"/>
        <w:spacing w:before="0" w:beforeAutospacing="0" w:after="0" w:afterAutospacing="0"/>
        <w:jc w:val="right"/>
        <w:rPr>
          <w:sz w:val="28"/>
          <w:szCs w:val="28"/>
        </w:rPr>
      </w:pPr>
      <w:r w:rsidRPr="002B2ECB">
        <w:rPr>
          <w:sz w:val="28"/>
          <w:szCs w:val="28"/>
        </w:rPr>
        <w:t> </w:t>
      </w:r>
    </w:p>
    <w:p w:rsidR="00F76DF4" w:rsidRPr="002B2ECB" w:rsidRDefault="00F76DF4" w:rsidP="00F76DF4">
      <w:pPr>
        <w:pStyle w:val="a3"/>
        <w:shd w:val="clear" w:color="auto" w:fill="FFFFFF"/>
        <w:spacing w:before="0" w:beforeAutospacing="0" w:after="0" w:afterAutospacing="0"/>
        <w:jc w:val="center"/>
        <w:rPr>
          <w:sz w:val="28"/>
          <w:szCs w:val="28"/>
        </w:rPr>
      </w:pPr>
      <w:r w:rsidRPr="002B2ECB">
        <w:rPr>
          <w:b/>
          <w:bCs/>
          <w:sz w:val="28"/>
          <w:szCs w:val="28"/>
          <w:bdr w:val="none" w:sz="0" w:space="0" w:color="auto" w:frame="1"/>
        </w:rPr>
        <w:t>ПОЛОЖЕННЯ</w:t>
      </w:r>
    </w:p>
    <w:p w:rsidR="00F76DF4" w:rsidRPr="002B2ECB" w:rsidRDefault="002B2ECB" w:rsidP="00F76DF4">
      <w:pPr>
        <w:pStyle w:val="a3"/>
        <w:shd w:val="clear" w:color="auto" w:fill="FFFFFF"/>
        <w:spacing w:before="0" w:beforeAutospacing="0" w:after="0" w:afterAutospacing="0"/>
        <w:jc w:val="center"/>
        <w:rPr>
          <w:b/>
          <w:bCs/>
          <w:sz w:val="28"/>
          <w:szCs w:val="28"/>
        </w:rPr>
      </w:pPr>
      <w:r w:rsidRPr="002B2ECB">
        <w:rPr>
          <w:b/>
          <w:bCs/>
          <w:sz w:val="28"/>
          <w:szCs w:val="28"/>
          <w:bdr w:val="none" w:sz="0" w:space="0" w:color="auto" w:frame="1"/>
        </w:rPr>
        <w:t>про В</w:t>
      </w:r>
      <w:r w:rsidR="00F76DF4" w:rsidRPr="002B2ECB">
        <w:rPr>
          <w:b/>
          <w:bCs/>
          <w:sz w:val="28"/>
          <w:szCs w:val="28"/>
          <w:bdr w:val="none" w:sz="0" w:space="0" w:color="auto" w:frame="1"/>
        </w:rPr>
        <w:t>ідділ освіти</w:t>
      </w:r>
      <w:r w:rsidR="007643B6" w:rsidRPr="002B2ECB">
        <w:rPr>
          <w:b/>
          <w:bCs/>
          <w:sz w:val="28"/>
          <w:szCs w:val="28"/>
          <w:bdr w:val="none" w:sz="0" w:space="0" w:color="auto" w:frame="1"/>
          <w:lang w:val="ru-RU"/>
        </w:rPr>
        <w:t xml:space="preserve"> </w:t>
      </w:r>
      <w:r w:rsidR="009438D2" w:rsidRPr="002B2ECB">
        <w:rPr>
          <w:b/>
          <w:bCs/>
          <w:sz w:val="28"/>
          <w:szCs w:val="28"/>
          <w:bdr w:val="none" w:sz="0" w:space="0" w:color="auto" w:frame="1"/>
        </w:rPr>
        <w:t xml:space="preserve">Брацлавської селищної </w:t>
      </w:r>
      <w:r w:rsidR="00F76DF4" w:rsidRPr="002B2ECB">
        <w:rPr>
          <w:b/>
          <w:bCs/>
          <w:sz w:val="28"/>
          <w:szCs w:val="28"/>
          <w:bdr w:val="none" w:sz="0" w:space="0" w:color="auto" w:frame="1"/>
        </w:rPr>
        <w:t>ради</w:t>
      </w:r>
    </w:p>
    <w:p w:rsidR="00F76DF4" w:rsidRPr="002B2ECB" w:rsidRDefault="00F76DF4" w:rsidP="00F76DF4">
      <w:pPr>
        <w:pStyle w:val="a3"/>
        <w:shd w:val="clear" w:color="auto" w:fill="FFFFFF"/>
        <w:spacing w:before="0" w:beforeAutospacing="0" w:after="0" w:afterAutospacing="0"/>
        <w:jc w:val="center"/>
        <w:rPr>
          <w:sz w:val="28"/>
          <w:szCs w:val="28"/>
        </w:rPr>
      </w:pPr>
      <w:r w:rsidRPr="002B2ECB">
        <w:rPr>
          <w:sz w:val="28"/>
          <w:szCs w:val="28"/>
        </w:rPr>
        <w:t> </w:t>
      </w:r>
    </w:p>
    <w:p w:rsidR="00F76DF4" w:rsidRPr="002B2ECB" w:rsidRDefault="00F76DF4" w:rsidP="007C4C1D">
      <w:pPr>
        <w:pStyle w:val="a3"/>
        <w:numPr>
          <w:ilvl w:val="0"/>
          <w:numId w:val="6"/>
        </w:numPr>
        <w:shd w:val="clear" w:color="auto" w:fill="FFFFFF"/>
        <w:spacing w:before="0" w:beforeAutospacing="0" w:after="0" w:afterAutospacing="0"/>
        <w:jc w:val="center"/>
        <w:rPr>
          <w:b/>
          <w:bCs/>
          <w:sz w:val="28"/>
          <w:szCs w:val="28"/>
          <w:bdr w:val="none" w:sz="0" w:space="0" w:color="auto" w:frame="1"/>
        </w:rPr>
      </w:pPr>
      <w:r w:rsidRPr="002B2ECB">
        <w:rPr>
          <w:b/>
          <w:bCs/>
          <w:sz w:val="28"/>
          <w:szCs w:val="28"/>
          <w:bdr w:val="none" w:sz="0" w:space="0" w:color="auto" w:frame="1"/>
        </w:rPr>
        <w:t>ЗАГАЛЬНІ ПОЛОЖЕННЯ</w:t>
      </w:r>
    </w:p>
    <w:p w:rsidR="007C4C1D" w:rsidRPr="002B2ECB" w:rsidRDefault="007C4C1D" w:rsidP="007C4C1D">
      <w:pPr>
        <w:pStyle w:val="a3"/>
        <w:shd w:val="clear" w:color="auto" w:fill="FFFFFF"/>
        <w:spacing w:before="0" w:beforeAutospacing="0" w:after="0" w:afterAutospacing="0"/>
        <w:ind w:left="720"/>
        <w:rPr>
          <w:sz w:val="28"/>
          <w:szCs w:val="28"/>
        </w:rPr>
      </w:pP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1.1. Відділ освіти Брацлавської селищної ради (скорочена назва</w:t>
      </w:r>
      <w:r w:rsidR="002B2ECB" w:rsidRPr="002B2ECB">
        <w:rPr>
          <w:sz w:val="28"/>
          <w:szCs w:val="28"/>
          <w:bdr w:val="none" w:sz="0" w:space="0" w:color="auto" w:frame="1"/>
        </w:rPr>
        <w:t xml:space="preserve"> – В</w:t>
      </w:r>
      <w:r w:rsidRPr="002B2ECB">
        <w:rPr>
          <w:sz w:val="28"/>
          <w:szCs w:val="28"/>
          <w:bdr w:val="none" w:sz="0" w:space="0" w:color="auto" w:frame="1"/>
        </w:rPr>
        <w:t xml:space="preserve">ідділ освіти) є структурним підрозділом Брацлавської </w:t>
      </w:r>
      <w:r w:rsidR="002B2ECB" w:rsidRPr="002B2ECB">
        <w:rPr>
          <w:sz w:val="28"/>
          <w:szCs w:val="28"/>
          <w:bdr w:val="none" w:sz="0" w:space="0" w:color="auto" w:frame="1"/>
        </w:rPr>
        <w:t>селищної ради</w:t>
      </w:r>
      <w:r w:rsidRPr="002B2ECB">
        <w:rPr>
          <w:sz w:val="28"/>
          <w:szCs w:val="28"/>
          <w:bdr w:val="none" w:sz="0" w:space="0" w:color="auto" w:frame="1"/>
        </w:rPr>
        <w:t>, який утворюється Брацлавською селищною радою.</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1.2. Відділ освіти підзвітний та підконтрольний Брацлавській селищній раді, підпорядкований виконавчому комітету селищної ради, селищному голові, заступнику селищного голови з питань діяльності виконавчих органів, а з питань здійснення делегованих повноважень - підконтрольний департаменту освіти і науки Вінницької обласної державної адміністрації.</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1.3. Відділ освіти у своїй діяльності керується Конституцією України, Конвенцією про захист прав людини і основоположних свобод, Конвенцією про права дитини, Європейською хартією місцевого самоврядування, Законами України «Про місцеве самоврядування в Україні», «Про службу в органах місцевого самоврядування», «Про освіту», «Про загальну середню освіту», «Про дошкільну освіту», «Про позашкільну освіту», указами  Президента України, постановами і розпорядженнями Кабінету Міністрів України, наказами та іншими нормативно-правовими документами Міністерства освіти і науки України, інших центральних органів виконавчої влади, департаменту освіти і науки </w:t>
      </w:r>
      <w:r w:rsidR="00F85151" w:rsidRPr="002B2ECB">
        <w:rPr>
          <w:sz w:val="28"/>
          <w:szCs w:val="28"/>
          <w:bdr w:val="none" w:sz="0" w:space="0" w:color="auto" w:frame="1"/>
        </w:rPr>
        <w:t>Вінницької</w:t>
      </w:r>
      <w:r w:rsidRPr="002B2ECB">
        <w:rPr>
          <w:sz w:val="28"/>
          <w:szCs w:val="28"/>
          <w:bdr w:val="none" w:sz="0" w:space="0" w:color="auto" w:frame="1"/>
        </w:rPr>
        <w:t xml:space="preserve"> обласної державної адміністрації, рішеннями </w:t>
      </w:r>
      <w:r w:rsidR="00F85151" w:rsidRPr="002B2ECB">
        <w:rPr>
          <w:sz w:val="28"/>
          <w:szCs w:val="28"/>
          <w:bdr w:val="none" w:sz="0" w:space="0" w:color="auto" w:frame="1"/>
        </w:rPr>
        <w:t>селищної</w:t>
      </w:r>
      <w:r w:rsidRPr="002B2ECB">
        <w:rPr>
          <w:sz w:val="28"/>
          <w:szCs w:val="28"/>
          <w:bdr w:val="none" w:sz="0" w:space="0" w:color="auto" w:frame="1"/>
        </w:rPr>
        <w:t xml:space="preserve">  ради і виконавчого комітету, розпорядженнями </w:t>
      </w:r>
      <w:r w:rsidR="00F85151" w:rsidRPr="002B2ECB">
        <w:rPr>
          <w:sz w:val="28"/>
          <w:szCs w:val="28"/>
          <w:bdr w:val="none" w:sz="0" w:space="0" w:color="auto" w:frame="1"/>
        </w:rPr>
        <w:t>селищного</w:t>
      </w:r>
      <w:r w:rsidRPr="002B2ECB">
        <w:rPr>
          <w:sz w:val="28"/>
          <w:szCs w:val="28"/>
          <w:bdr w:val="none" w:sz="0" w:space="0" w:color="auto" w:frame="1"/>
        </w:rPr>
        <w:t xml:space="preserve"> голови, даним Положенням.</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1.4. Відділ освіти є юридичною особою, має самостійний баланс, рахунки у територіальних представництвах Державного казначейства України, печатку із своїм найменуванням, кутовий штамп та бланк встановленого зразка, має право у межах своїх повноважень укладати від свого імені угоди з юридичними і фізичними особами, мати майнові і немайнові права, нести зобов’язання, бути позивачем і відповідачем у судах.</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1.5. Відділ освіти фінансується за рахунок коштів місцевого бюджету. Структура, штатний розпис, гранична чисельність, фонд оплати праці працівників відділу та видатки на його утримання складаються за рекомендаціями Міністерства освіти і науки України та затверджується рішенням сесії </w:t>
      </w:r>
      <w:r w:rsidR="00F85151" w:rsidRPr="002B2ECB">
        <w:rPr>
          <w:sz w:val="28"/>
          <w:szCs w:val="28"/>
          <w:bdr w:val="none" w:sz="0" w:space="0" w:color="auto" w:frame="1"/>
        </w:rPr>
        <w:t xml:space="preserve">Брацлавської селищної </w:t>
      </w:r>
      <w:r w:rsidRPr="002B2ECB">
        <w:rPr>
          <w:sz w:val="28"/>
          <w:szCs w:val="28"/>
          <w:bdr w:val="none" w:sz="0" w:space="0" w:color="auto" w:frame="1"/>
        </w:rPr>
        <w:t>ради, за поданням начальника відділу освіти.</w:t>
      </w:r>
    </w:p>
    <w:p w:rsidR="00753F8D" w:rsidRPr="002B2ECB" w:rsidRDefault="00F76DF4" w:rsidP="002B2ECB">
      <w:pPr>
        <w:pStyle w:val="a3"/>
        <w:shd w:val="clear" w:color="auto" w:fill="FFFFFF"/>
        <w:spacing w:before="0" w:beforeAutospacing="0" w:after="0" w:afterAutospacing="0"/>
        <w:jc w:val="both"/>
        <w:rPr>
          <w:b/>
          <w:bCs/>
          <w:sz w:val="28"/>
          <w:szCs w:val="28"/>
          <w:bdr w:val="none" w:sz="0" w:space="0" w:color="auto" w:frame="1"/>
        </w:rPr>
      </w:pPr>
      <w:r w:rsidRPr="002B2ECB">
        <w:rPr>
          <w:sz w:val="28"/>
          <w:szCs w:val="28"/>
        </w:rPr>
        <w:t> </w:t>
      </w:r>
      <w:bookmarkStart w:id="1" w:name="bookmark126"/>
    </w:p>
    <w:bookmarkEnd w:id="1"/>
    <w:p w:rsidR="00F76DF4" w:rsidRPr="002B2ECB" w:rsidRDefault="00F76DF4" w:rsidP="003218A8">
      <w:pPr>
        <w:pStyle w:val="a3"/>
        <w:numPr>
          <w:ilvl w:val="0"/>
          <w:numId w:val="6"/>
        </w:numPr>
        <w:shd w:val="clear" w:color="auto" w:fill="FFFFFF"/>
        <w:spacing w:before="0" w:beforeAutospacing="0" w:after="0" w:afterAutospacing="0"/>
        <w:jc w:val="center"/>
        <w:rPr>
          <w:b/>
          <w:bCs/>
          <w:sz w:val="28"/>
          <w:szCs w:val="28"/>
          <w:bdr w:val="none" w:sz="0" w:space="0" w:color="auto" w:frame="1"/>
        </w:rPr>
      </w:pPr>
      <w:r w:rsidRPr="002B2ECB">
        <w:rPr>
          <w:b/>
          <w:bCs/>
          <w:sz w:val="28"/>
          <w:szCs w:val="28"/>
          <w:bdr w:val="none" w:sz="0" w:space="0" w:color="auto" w:frame="1"/>
        </w:rPr>
        <w:t>ЗАВДАННЯ ВІДДІЛУ ОСВІТИ</w:t>
      </w:r>
    </w:p>
    <w:p w:rsidR="003218A8" w:rsidRPr="002B2ECB" w:rsidRDefault="003218A8" w:rsidP="002B2ECB">
      <w:pPr>
        <w:pStyle w:val="a3"/>
        <w:widowControl w:val="0"/>
        <w:shd w:val="clear" w:color="auto" w:fill="FFFFFF"/>
        <w:spacing w:before="0" w:beforeAutospacing="0" w:after="0" w:afterAutospacing="0"/>
        <w:ind w:left="720"/>
        <w:rPr>
          <w:sz w:val="28"/>
          <w:szCs w:val="28"/>
        </w:rPr>
      </w:pPr>
    </w:p>
    <w:p w:rsidR="00F76DF4" w:rsidRPr="002B2ECB" w:rsidRDefault="00F76DF4" w:rsidP="002B2ECB">
      <w:pPr>
        <w:pStyle w:val="a3"/>
        <w:widowControl w:val="0"/>
        <w:shd w:val="clear" w:color="auto" w:fill="FFFFFF"/>
        <w:spacing w:before="0" w:beforeAutospacing="0" w:after="0" w:afterAutospacing="0"/>
        <w:jc w:val="both"/>
        <w:rPr>
          <w:sz w:val="28"/>
          <w:szCs w:val="28"/>
        </w:rPr>
      </w:pPr>
      <w:r w:rsidRPr="002B2ECB">
        <w:rPr>
          <w:sz w:val="28"/>
          <w:szCs w:val="28"/>
          <w:bdr w:val="none" w:sz="0" w:space="0" w:color="auto" w:frame="1"/>
        </w:rPr>
        <w:t xml:space="preserve">2.1. Відповідає за реалізацію державної політики у сфері освіти та забезпечення </w:t>
      </w:r>
      <w:r w:rsidRPr="002B2ECB">
        <w:rPr>
          <w:sz w:val="28"/>
          <w:szCs w:val="28"/>
          <w:bdr w:val="none" w:sz="0" w:space="0" w:color="auto" w:frame="1"/>
        </w:rPr>
        <w:lastRenderedPageBreak/>
        <w:t>якості освіти на території громади з урахуванням особливостей соціально-культурного середовища громади.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2.2. Забезпечує розвиток системи освіти з метою формування гармонійно розвиненої, соціально активної, творчої особистості.</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2.3. Аналізує стан закладів освіти в громаді, що знаходяться в межах відповідної території і належать до сфери управління відділу освіти, прогнозує та розробляє стратегію розвитку освіти в громаді, організація виконання зазначеної програми.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2.4. Створює рівні та доступні умови для реалізації гарантованого Конституцією України права громадян на отримання дошкільної, повної загальної середньої та позашкільної освіти, соціального захисту, охорони здоров’я, життя та захисту прав учасників освітнього процесу в закладах освіти громади.</w:t>
      </w:r>
      <w:bookmarkStart w:id="2" w:name="bookmark128"/>
      <w:bookmarkEnd w:id="2"/>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2.5. Здійснює контроль за дотриманням актів законодавства з питань освіти і науки, виконанням закладами освіти громади державних вимог щодо змісту, рівня та обсягу дошкільної, позашкільної, загальної середньої, а також за дотриманням актів законодавства у сфері трансферу технологій, інноваційної діяльності та інтелектуальної власності.</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2.6. Затверджує порядок, види та форми проведення моніторингу якості освіти в закладах освіти громади, надає методичні рекомендації щодо освітньої діяльності та управління закладами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2.7. Створює умови для вдосконалення та підвищення професійної кваліфікації педагогічних працівників закладів освіти </w:t>
      </w:r>
      <w:r w:rsidR="00F85151" w:rsidRPr="002B2ECB">
        <w:rPr>
          <w:sz w:val="28"/>
          <w:szCs w:val="28"/>
          <w:bdr w:val="none" w:sz="0" w:space="0" w:color="auto" w:frame="1"/>
        </w:rPr>
        <w:t>Брацлавської селищної ради</w:t>
      </w:r>
      <w:r w:rsidRPr="002B2ECB">
        <w:rPr>
          <w:sz w:val="28"/>
          <w:szCs w:val="28"/>
          <w:bdr w:val="none" w:sz="0" w:space="0" w:color="auto" w:frame="1"/>
        </w:rPr>
        <w:t>.</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2.8. Сприяє проведенню експериментальної та інноваційної діяльності в освітньому процесі закладів освіти громади.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2.9. Організовує фінансове забезпечення та зміцнення матеріально-технічної бази закладів освіти, що є комунальною власністю </w:t>
      </w:r>
      <w:r w:rsidR="00F85151" w:rsidRPr="002B2ECB">
        <w:rPr>
          <w:sz w:val="28"/>
          <w:szCs w:val="28"/>
          <w:bdr w:val="none" w:sz="0" w:space="0" w:color="auto" w:frame="1"/>
        </w:rPr>
        <w:t>Брацлавської селищної ради</w:t>
      </w:r>
      <w:r w:rsidRPr="002B2ECB">
        <w:rPr>
          <w:sz w:val="28"/>
          <w:szCs w:val="28"/>
          <w:bdr w:val="none" w:sz="0" w:space="0" w:color="auto" w:frame="1"/>
        </w:rPr>
        <w:t>.</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2.10. Проводити роботу щодо міжнародного співробітництва.</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2.11. Співпрацює з закладами освіти різних рівнів акредитації.</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rPr>
        <w:t> </w:t>
      </w:r>
    </w:p>
    <w:p w:rsidR="00F76DF4" w:rsidRPr="002B2ECB" w:rsidRDefault="00F76DF4" w:rsidP="00F76DF4">
      <w:pPr>
        <w:pStyle w:val="a3"/>
        <w:shd w:val="clear" w:color="auto" w:fill="FFFFFF"/>
        <w:spacing w:before="0" w:beforeAutospacing="0" w:after="0" w:afterAutospacing="0"/>
        <w:jc w:val="center"/>
        <w:rPr>
          <w:sz w:val="28"/>
          <w:szCs w:val="28"/>
        </w:rPr>
      </w:pPr>
      <w:r w:rsidRPr="002B2ECB">
        <w:rPr>
          <w:b/>
          <w:bCs/>
          <w:sz w:val="28"/>
          <w:szCs w:val="28"/>
          <w:bdr w:val="none" w:sz="0" w:space="0" w:color="auto" w:frame="1"/>
        </w:rPr>
        <w:t>3. ФУНКЦІЇ ВІДДІЛУ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3.1.Забезпечує доступність початкової та базової загальної середньої освіти для всіх громадян, які проживають на відповідній території, та вживає заходів для забезпечення потреб у дошкільній та позашкільній освіті.</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3.2. Планує та забезпечує розвиток мережі комунальних закладів дошкільної, загальної середньої та позашкільної освіти </w:t>
      </w:r>
      <w:r w:rsidR="00F85151" w:rsidRPr="002B2ECB">
        <w:rPr>
          <w:sz w:val="28"/>
          <w:szCs w:val="28"/>
          <w:bdr w:val="none" w:sz="0" w:space="0" w:color="auto" w:frame="1"/>
        </w:rPr>
        <w:t>Брацлавської селищної ради</w:t>
      </w:r>
      <w:r w:rsidRPr="002B2ECB">
        <w:rPr>
          <w:sz w:val="28"/>
          <w:szCs w:val="28"/>
          <w:bdr w:val="none" w:sz="0" w:space="0" w:color="auto" w:frame="1"/>
        </w:rPr>
        <w:t>.</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3.3. Здійснює управління закладами загальної середньої, дошкільної та позашкільної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3.3.1.Здійснює методично-консультативне забезпечення діяльності всіх типів закладів загальної середньої, дошкільної і позашкільної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3.3.2. Визначає потребу в комунальних освітніх закладах усіх типів та подає пропозиції до виконавчого комітету </w:t>
      </w:r>
      <w:r w:rsidR="00617872" w:rsidRPr="002B2ECB">
        <w:rPr>
          <w:sz w:val="28"/>
          <w:szCs w:val="28"/>
          <w:bdr w:val="none" w:sz="0" w:space="0" w:color="auto" w:frame="1"/>
        </w:rPr>
        <w:t>селищної</w:t>
      </w:r>
      <w:r w:rsidRPr="002B2ECB">
        <w:rPr>
          <w:sz w:val="28"/>
          <w:szCs w:val="28"/>
          <w:bdr w:val="none" w:sz="0" w:space="0" w:color="auto" w:frame="1"/>
        </w:rPr>
        <w:t xml:space="preserve"> ради щодо модернізації мережі відповідно до соціально-економічних і культурно-освітніх потреб міста за наявності необхідної матеріально-технічної, науково-методичної бази, педагогічних кадрів тощо.</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3.3.3. Створює умови для забезпечення прав і можливостей осіб з особливи</w:t>
      </w:r>
      <w:r w:rsidR="002B2ECB" w:rsidRPr="002B2ECB">
        <w:rPr>
          <w:sz w:val="28"/>
          <w:szCs w:val="28"/>
          <w:bdr w:val="none" w:sz="0" w:space="0" w:color="auto" w:frame="1"/>
        </w:rPr>
        <w:t>ми</w:t>
      </w:r>
      <w:r w:rsidRPr="002B2ECB">
        <w:rPr>
          <w:sz w:val="28"/>
          <w:szCs w:val="28"/>
          <w:bdr w:val="none" w:sz="0" w:space="0" w:color="auto" w:frame="1"/>
        </w:rPr>
        <w:t xml:space="preserve"> освітніми потребами для здобуття ними дошкільної, загальної середньої та </w:t>
      </w:r>
      <w:r w:rsidRPr="002B2ECB">
        <w:rPr>
          <w:sz w:val="28"/>
          <w:szCs w:val="28"/>
          <w:bdr w:val="none" w:sz="0" w:space="0" w:color="auto" w:frame="1"/>
        </w:rPr>
        <w:lastRenderedPageBreak/>
        <w:t>позашкільної освіти з урахуванням їхніх індивідуальних потреб, можливостей, здібностей та інтересів шляхом забезпечення розумного пристосування та універсального дизайну.</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3.3.4. Забезпечує оперативний контроль за збереженням чинної мережі закладів загальної середньої, дошкільної і позашкільної освіти комунальної власності; сприяє їх навчально-методичному, фінансовому та матеріально-технічному забезпеченню.</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3.3.5. Координує в межах своїх повноважень роботу інклюзивно-ресурсного центру та забезпечує контроль за його діяльністю, дотриманням ним вимог чинного законодавства та установчих документів.</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3.3.6. Здійснює в межах своїх повноважень контроль за діяльністю закладів освіти незалежно від типів і форм власності, що належать до сфери управління місцевих органів виконавчої влади та органів місцевого самоврядування, забезпечує гласність його ре</w:t>
      </w:r>
      <w:r w:rsidRPr="002B2ECB">
        <w:rPr>
          <w:sz w:val="28"/>
          <w:szCs w:val="28"/>
          <w:bdr w:val="none" w:sz="0" w:space="0" w:color="auto" w:frame="1"/>
        </w:rPr>
        <w:softHyphen/>
        <w:t>зультатів.</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3.3.7. Може залучатися за рішенням центрального органу виконавчої влади із забезпечення якості освіти або його територіального представництва до участі в проведенні інституційного аудиту закладів освіти, моніторингу якості освітньої діяльності та якості освіти в порядку, визначеному чинним законодавством України.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3.3.8. Здійснює збір та узагальнення статистичних показників, що відображають стан системи освіти </w:t>
      </w:r>
      <w:r w:rsidR="00617872" w:rsidRPr="002B2ECB">
        <w:rPr>
          <w:sz w:val="28"/>
          <w:szCs w:val="28"/>
          <w:bdr w:val="none" w:sz="0" w:space="0" w:color="auto" w:frame="1"/>
        </w:rPr>
        <w:t xml:space="preserve">Брацлавської </w:t>
      </w:r>
      <w:r w:rsidR="00E70A15" w:rsidRPr="002B2ECB">
        <w:rPr>
          <w:sz w:val="28"/>
          <w:szCs w:val="28"/>
          <w:bdr w:val="none" w:sz="0" w:space="0" w:color="auto" w:frame="1"/>
        </w:rPr>
        <w:t>селищна територіальна громада</w:t>
      </w:r>
      <w:r w:rsidRPr="002B2ECB">
        <w:rPr>
          <w:sz w:val="28"/>
          <w:szCs w:val="28"/>
          <w:bdr w:val="none" w:sz="0" w:space="0" w:color="auto" w:frame="1"/>
        </w:rPr>
        <w:t>.</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3.3.9. Готує проекти рішень про закріплення за закладами загальної середньої освіти території обслуговування, відповідно до якої ведеться облік дітей шкільного віку та учнів.</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3.3.10. Вивчає потребу та вносить пропозиції до </w:t>
      </w:r>
      <w:r w:rsidR="00E70A15" w:rsidRPr="002B2ECB">
        <w:rPr>
          <w:sz w:val="28"/>
          <w:szCs w:val="28"/>
          <w:bdr w:val="none" w:sz="0" w:space="0" w:color="auto" w:frame="1"/>
        </w:rPr>
        <w:t>селищної</w:t>
      </w:r>
      <w:r w:rsidRPr="002B2ECB">
        <w:rPr>
          <w:sz w:val="28"/>
          <w:szCs w:val="28"/>
          <w:bdr w:val="none" w:sz="0" w:space="0" w:color="auto" w:frame="1"/>
        </w:rPr>
        <w:t xml:space="preserve"> ради про утворення освітніх закладів для дітей, які потребують соціальної допомоги та реабілітації, організовує їх на</w:t>
      </w:r>
      <w:r w:rsidRPr="002B2ECB">
        <w:rPr>
          <w:sz w:val="28"/>
          <w:szCs w:val="28"/>
          <w:bdr w:val="none" w:sz="0" w:space="0" w:color="auto" w:frame="1"/>
        </w:rPr>
        <w:softHyphen/>
        <w:t>вчання (індивідуальне, інклюзивне тощо) та виховання в закладах загальної середньої освіти і спеціальних освітніх закладах.</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3.3.11. Вивчає потребу та визначає заклади загальної середньої освіти для організації </w:t>
      </w:r>
      <w:proofErr w:type="spellStart"/>
      <w:r w:rsidRPr="002B2ECB">
        <w:rPr>
          <w:sz w:val="28"/>
          <w:szCs w:val="28"/>
          <w:bdr w:val="none" w:sz="0" w:space="0" w:color="auto" w:frame="1"/>
        </w:rPr>
        <w:t>екстернатної</w:t>
      </w:r>
      <w:proofErr w:type="spellEnd"/>
      <w:r w:rsidRPr="002B2ECB">
        <w:rPr>
          <w:sz w:val="28"/>
          <w:szCs w:val="28"/>
          <w:bdr w:val="none" w:sz="0" w:space="0" w:color="auto" w:frame="1"/>
        </w:rPr>
        <w:t xml:space="preserve"> форми навчання, створює умови для складання державної підсумкової атестації екстерном.</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3.3.12. Вносить пропозиції до </w:t>
      </w:r>
      <w:r w:rsidR="00E70A15" w:rsidRPr="002B2ECB">
        <w:rPr>
          <w:sz w:val="28"/>
          <w:szCs w:val="28"/>
          <w:bdr w:val="none" w:sz="0" w:space="0" w:color="auto" w:frame="1"/>
        </w:rPr>
        <w:t>селищної</w:t>
      </w:r>
      <w:r w:rsidRPr="002B2ECB">
        <w:rPr>
          <w:sz w:val="28"/>
          <w:szCs w:val="28"/>
          <w:bdr w:val="none" w:sz="0" w:space="0" w:color="auto" w:frame="1"/>
        </w:rPr>
        <w:t xml:space="preserve"> ради про відкриття гімназій, ліцеїв, закладів загальної середньої освіти І-ІІІ ступенів, спеціалізованих шкіл (шкіл-інтернатів), закладів дошкільної освіти, центрів дитячої та юнацької творчості, допризовної підготовки тощо, сприяє їх матеріальній підтримці.</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3.3.13.Здійснює координацію дій із питань зовнішнього незалежного оцінювання між регіональним центром оцінювання якості освіти та закладами загальної середньої освіти комунальної власності, сприяє у відборі осіб, залучених до проведення зовнішнього оцінювання, надає пропозиції щодо мережі пунктів тестування.</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b/>
          <w:bCs/>
          <w:sz w:val="28"/>
          <w:szCs w:val="28"/>
          <w:bdr w:val="none" w:sz="0" w:space="0" w:color="auto" w:frame="1"/>
        </w:rPr>
        <w:t>3.4. Організація нормативно-правового забезпечення загальної середньої, дошкільної та позашкільної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3.4.1. контролює дотримання освітніми закладами комунальної форми власності законодавства у сфері освіти, державних вимог щодо змісту, рівня й обсягу послуг відповідно до рівня і профілю навчання;</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3.4.2. сприяє організації та реалізації освітніх програм закладів освіти та варіативної складової робочих навчальних планів;</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lastRenderedPageBreak/>
        <w:t>3.4.3.контролює виконання конституційних вимог щодо обов’язковості здобуття дітьми шкільного віку повної загальної середньої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3.4.4. забезпечує в межах своїх повноважень виконання Конституції України щодо функціонування української мови як державної в закладах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3.4.5. сприяє задоволенню освітніх запит і в представників національних меншин відповідно до вимог чинного законодавства України та за наявності необхідної матеріально-технічної й науково-методичної бази, педагогічних кадрів тощо;</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3.4.6. готує та затверджує в установленому порядку положення про проведення </w:t>
      </w:r>
      <w:r w:rsidR="00FA7469" w:rsidRPr="002B2ECB">
        <w:rPr>
          <w:sz w:val="28"/>
          <w:szCs w:val="28"/>
          <w:bdr w:val="none" w:sz="0" w:space="0" w:color="auto" w:frame="1"/>
        </w:rPr>
        <w:t>селищних</w:t>
      </w:r>
      <w:r w:rsidRPr="002B2ECB">
        <w:rPr>
          <w:sz w:val="28"/>
          <w:szCs w:val="28"/>
          <w:bdr w:val="none" w:sz="0" w:space="0" w:color="auto" w:frame="1"/>
        </w:rPr>
        <w:t xml:space="preserve"> спортивних змагань та конкурсів для обдарованих дітей та учнівської молоді;</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3.4.7. здійснює експертизу статутів закладів комунальної форми власності й подає їх на затвердження </w:t>
      </w:r>
      <w:r w:rsidR="00FA7469" w:rsidRPr="002B2ECB">
        <w:rPr>
          <w:sz w:val="28"/>
          <w:szCs w:val="28"/>
          <w:bdr w:val="none" w:sz="0" w:space="0" w:color="auto" w:frame="1"/>
        </w:rPr>
        <w:t>селищній</w:t>
      </w:r>
      <w:r w:rsidRPr="002B2ECB">
        <w:rPr>
          <w:sz w:val="28"/>
          <w:szCs w:val="28"/>
          <w:bdr w:val="none" w:sz="0" w:space="0" w:color="auto" w:frame="1"/>
        </w:rPr>
        <w:t xml:space="preserve"> раді та сприяє їх реєстрації відповідно до чинного законодавства України.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b/>
          <w:bCs/>
          <w:sz w:val="28"/>
          <w:szCs w:val="28"/>
          <w:bdr w:val="none" w:sz="0" w:space="0" w:color="auto" w:frame="1"/>
        </w:rPr>
        <w:t>3.5.Організація</w:t>
      </w:r>
      <w:r w:rsidR="00FA7469" w:rsidRPr="002B2ECB">
        <w:rPr>
          <w:b/>
          <w:bCs/>
          <w:sz w:val="28"/>
          <w:szCs w:val="28"/>
          <w:bdr w:val="none" w:sz="0" w:space="0" w:color="auto" w:frame="1"/>
        </w:rPr>
        <w:t xml:space="preserve"> </w:t>
      </w:r>
      <w:r w:rsidRPr="002B2ECB">
        <w:rPr>
          <w:b/>
          <w:bCs/>
          <w:sz w:val="28"/>
          <w:szCs w:val="28"/>
          <w:bdr w:val="none" w:sz="0" w:space="0" w:color="auto" w:frame="1"/>
        </w:rPr>
        <w:t>навчально-методичного забезпечення закладів загальної середньої, дошкільної і позашкільної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3.5.1. сприяє навчально-методичному забезпеченню закладів освіти комунальної власності міста;</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3.5.2. сприяє впровадженню навчальних планів і програм, затверджених Міністерством освіти і науки України; здійснює експертизу й погоджує навчальні плани освітніх програм закладів загальної середньої освіти та річні плани роботи закладів позашкільної освіти комунальної власності міста, погоджує навчальні плани приватних навчальних закладів, що надають загальну середню освіту, вносить пропозиції щодо застосування експериментальних навчальних планів і програм;</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3.5.3. організовує навчання обдарованих дітей; проводить в установленому порядку конкурси, олімпіади та інші змагання серед учнів;</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3.5.4. організовує та контролює роботу закладів загальної середньої освіти з вибору підручників; розподіляє підручники, навчально-методичні посібники та іншу навчально-методичну літературу, навчальні програми, бланки документів про освіту відповідно до замовлень освітніх закладів; забезпечує шкільною документацією заклади освіти громади;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3.5.5. організовує роботу закладів загальної середньої освіти щодо замовлення фахових періодичних видань;</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b/>
          <w:bCs/>
          <w:sz w:val="28"/>
          <w:szCs w:val="28"/>
          <w:bdr w:val="none" w:sz="0" w:space="0" w:color="auto" w:frame="1"/>
        </w:rPr>
        <w:t>3.6.Організація фінансового забезпечення закладів загальної середньої, дошкільної і позашкільної освіти комунальної власності громади: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3.6.1. сприяє фінансовому забезпеченню чинної мережі комунальних закладів освіти відповідно до їх бюджетних запитів і об’єктивних потреб;</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3.6.2. вносить пропозиції щодо обсягів бюджетного фінансування закладів освіти, які перебувають у комунальній власності, аналізує їх використання;</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3.6.3. затверджує кошторис закладів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3.6.4. оприлюднює офіційну звітність про всі отримані та використані кошти, а також перелік і вартість товарів, робіт, послуг, спрямованих на потреби закладів освіти та інші видатки у сфері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3.6.5. контролює й аналізує використання в комунальних закладах освіти загального фонду, який формується за рахунок коштів місцевого бюджету, а </w:t>
      </w:r>
      <w:r w:rsidRPr="002B2ECB">
        <w:rPr>
          <w:sz w:val="28"/>
          <w:szCs w:val="28"/>
          <w:bdr w:val="none" w:sz="0" w:space="0" w:color="auto" w:frame="1"/>
        </w:rPr>
        <w:lastRenderedPageBreak/>
        <w:t>також залучення коштів підприємств, установ, організацій та інших джерел для задоволення матеріально-побутових потреб учнів.</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b/>
          <w:bCs/>
          <w:sz w:val="28"/>
          <w:szCs w:val="28"/>
          <w:bdr w:val="none" w:sz="0" w:space="0" w:color="auto" w:frame="1"/>
        </w:rPr>
        <w:t>3.7.Організація</w:t>
      </w:r>
      <w:r w:rsidR="00FA7469" w:rsidRPr="002B2ECB">
        <w:rPr>
          <w:b/>
          <w:bCs/>
          <w:sz w:val="28"/>
          <w:szCs w:val="28"/>
          <w:bdr w:val="none" w:sz="0" w:space="0" w:color="auto" w:frame="1"/>
        </w:rPr>
        <w:t xml:space="preserve"> </w:t>
      </w:r>
      <w:r w:rsidRPr="002B2ECB">
        <w:rPr>
          <w:b/>
          <w:bCs/>
          <w:sz w:val="28"/>
          <w:szCs w:val="28"/>
          <w:bdr w:val="none" w:sz="0" w:space="0" w:color="auto" w:frame="1"/>
        </w:rPr>
        <w:t>матеріально-технічного забезпечення закладів загальної середньої, дошкільної і позашкільної освіти громади: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3.7.1. сприяє матеріально-технічному забезпеченню закладів освіти; уведенню в дію їх нових приміщень, комплектуванню меблями, відповідним обладнанням, навчально-методичними посібниками, підручниками тощо;</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3.7.2. організовує підготовку освітніх закладів комунальної власності громади до нового навчального року, зокрема до роботи в осінньо-зимовий період, проведення поточного та капітального ремонтів приміщень;</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3.7.3. здійснює контроль за дотриманням правил техніки безпеки, протипожежної безпеки і санітарного режиму в закладах освіти та надання практичної допомоги в проведенні відповідної роботи.</w:t>
      </w:r>
    </w:p>
    <w:p w:rsidR="00F76DF4" w:rsidRPr="002B2ECB" w:rsidRDefault="00F76DF4" w:rsidP="00F76DF4">
      <w:pPr>
        <w:pStyle w:val="a3"/>
        <w:shd w:val="clear" w:color="auto" w:fill="FFFFFF"/>
        <w:spacing w:before="0" w:beforeAutospacing="0" w:after="0" w:afterAutospacing="0"/>
        <w:jc w:val="both"/>
        <w:rPr>
          <w:b/>
          <w:bCs/>
          <w:sz w:val="28"/>
          <w:szCs w:val="28"/>
        </w:rPr>
      </w:pPr>
      <w:r w:rsidRPr="002B2ECB">
        <w:rPr>
          <w:b/>
          <w:bCs/>
          <w:sz w:val="28"/>
          <w:szCs w:val="28"/>
          <w:bdr w:val="none" w:sz="0" w:space="0" w:color="auto" w:frame="1"/>
        </w:rPr>
        <w:t xml:space="preserve">3.8. Організація діяльності учасників освітнього процесу в закладах освіти </w:t>
      </w:r>
      <w:r w:rsidR="00FA7469" w:rsidRPr="002B2ECB">
        <w:rPr>
          <w:b/>
          <w:bCs/>
          <w:sz w:val="28"/>
          <w:szCs w:val="28"/>
          <w:bdr w:val="none" w:sz="0" w:space="0" w:color="auto" w:frame="1"/>
        </w:rPr>
        <w:t>Брацлавської селищної територіальна громада</w:t>
      </w:r>
      <w:r w:rsidRPr="002B2ECB">
        <w:rPr>
          <w:b/>
          <w:bCs/>
          <w:sz w:val="28"/>
          <w:szCs w:val="28"/>
          <w:bdr w:val="none" w:sz="0" w:space="0" w:color="auto" w:frame="1"/>
        </w:rPr>
        <w:t xml:space="preserve"> та забезпечення їх соціального захисту:</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3.8.1. надає допомогу органам опіки і піклування у влаштуванні дітей-сиріт і дітей, позбавлених батьківського піклування, до інтернат них закладів і в сім’ї під опіку (піклування), на усиновлення, вживає заходів щодо захисту особистих і майнових прав даної категорії дітей;</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3.8.2. сприяє запобіганню бездоглядності й правопорушень серед неповнолітніх у закладах освіти; здійснює соціально-педагогічний патронаж;</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3.8.3. у разі реорганізації чи ліквідації закладу освіти забезпечує здобувачам освіти можливість продовжити навчання на відповідному рівні дошкільної, загальної середньої та позашкільної освіти в інших закладах комунальної власності;</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3.8.4. координує роботу комунальних освітніх закладів, сім’ї та громадськості, пов’язаної з навчанням та вихованням дітей, організацією їх дозвілля;</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3.8.5. сприяє діяльності дитячих і молодіжних організацій, творчих об’єднань, товариств;</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3.8.6. забезпечує створення та функціонування психологічної служби в закладах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3.8.7. координує роботу, пов’язану зі здійсненням у закладах освіти профорієнтаційної роботи з дітьми, учнями, вихованцями;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3.8.8. організовує харчування дітей у комунальних закладах освіти за рахунок місцевого бюджету та залучених коштів відповідно до чинного законодавства України;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3.8.9. вносить пропозиції щодо організації безоплатного медичного обслуговування учнів та дітей у комунальних навчальних закладах громади, здійснює оздоровчі заходи;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3.8.10. забезпечує в закладах організацію роботи з фізичного виховання, фізкультурно-оздоровчої та спортивної роботи;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3.8.11. забезпечує відповідно до чинного законодавства створення в закладах освіти комунальної власності безперешкодного середовища для учасників освітнього процесу, зокрема для дітей з особливим освітніми потребами;</w:t>
      </w:r>
    </w:p>
    <w:p w:rsidR="00F76DF4" w:rsidRPr="002B2ECB" w:rsidRDefault="00F76DF4" w:rsidP="002B2ECB">
      <w:pPr>
        <w:pStyle w:val="a3"/>
        <w:widowControl w:val="0"/>
        <w:shd w:val="clear" w:color="auto" w:fill="FFFFFF"/>
        <w:spacing w:before="0" w:beforeAutospacing="0" w:after="0" w:afterAutospacing="0"/>
        <w:jc w:val="both"/>
        <w:rPr>
          <w:sz w:val="28"/>
          <w:szCs w:val="28"/>
        </w:rPr>
      </w:pPr>
      <w:r w:rsidRPr="002B2ECB">
        <w:rPr>
          <w:sz w:val="28"/>
          <w:szCs w:val="28"/>
          <w:bdr w:val="none" w:sz="0" w:space="0" w:color="auto" w:frame="1"/>
        </w:rPr>
        <w:t xml:space="preserve">3.8.12. прогнозує потребу громади в педагогічних працівниках і спеціалістах і, у разі необхідності, укладає договори із закладами вищої освіти на їх </w:t>
      </w:r>
      <w:r w:rsidRPr="002B2ECB">
        <w:rPr>
          <w:sz w:val="28"/>
          <w:szCs w:val="28"/>
          <w:bdr w:val="none" w:sz="0" w:space="0" w:color="auto" w:frame="1"/>
        </w:rPr>
        <w:lastRenderedPageBreak/>
        <w:t>підготовку;</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3.8.13. с</w:t>
      </w:r>
      <w:r w:rsidRPr="002B2ECB">
        <w:rPr>
          <w:spacing w:val="-4"/>
          <w:sz w:val="28"/>
          <w:szCs w:val="28"/>
          <w:bdr w:val="none" w:sz="0" w:space="0" w:color="auto" w:frame="1"/>
        </w:rPr>
        <w:t>прияє наданню педагогічним працівникам закладів освіти державних гарантій, передбачених законодавством, вживає заходів щодо соціального захисту учасників освітнього процесу;</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pacing w:val="-4"/>
          <w:sz w:val="28"/>
          <w:szCs w:val="28"/>
          <w:bdr w:val="none" w:sz="0" w:space="0" w:color="auto" w:frame="1"/>
        </w:rPr>
        <w:t>3.8.14. о</w:t>
      </w:r>
      <w:r w:rsidRPr="002B2ECB">
        <w:rPr>
          <w:sz w:val="28"/>
          <w:szCs w:val="28"/>
          <w:bdr w:val="none" w:sz="0" w:space="0" w:color="auto" w:frame="1"/>
        </w:rPr>
        <w:t>рганізовує роботу щодо підвищення кваліфікації педагогічних працівників закладів освіти громади;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3.8.15. організовує проведення атестації педагогічних і керівних кадрів закладів освіти відповідно до Типового положення про атестацію педагогічних працівників, затвердженого Міністерством освіти і науки України;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3.8.16. розглядає та вносить в установленому порядку пропозиції щодо заохочення та нагородження працівників закладів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b/>
          <w:bCs/>
          <w:sz w:val="28"/>
          <w:szCs w:val="28"/>
          <w:bdr w:val="none" w:sz="0" w:space="0" w:color="auto" w:frame="1"/>
        </w:rPr>
        <w:t>3.9. Інша діяльність відділу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3.9.1. подає в установленому порядку статистичну звітність про стан і розвиток освіти в громаді; організовує з цією метою збирання й опрацювання інформації та формування банку даних;</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3.9.2. інформує населення про стан і перспективи розвитку освіти в </w:t>
      </w:r>
      <w:r w:rsidR="00840ADF" w:rsidRPr="002B2ECB">
        <w:rPr>
          <w:sz w:val="28"/>
          <w:szCs w:val="28"/>
          <w:bdr w:val="none" w:sz="0" w:space="0" w:color="auto" w:frame="1"/>
        </w:rPr>
        <w:t xml:space="preserve">Брацлавській селищній територіальній громаді </w:t>
      </w:r>
      <w:r w:rsidRPr="002B2ECB">
        <w:rPr>
          <w:sz w:val="28"/>
          <w:szCs w:val="28"/>
          <w:bdr w:val="none" w:sz="0" w:space="0" w:color="auto" w:frame="1"/>
        </w:rPr>
        <w:t xml:space="preserve"> (не рідше ніж один раз на рік);</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3.9.3. взаємодіє з органами громадського самоврядування;</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3.9.4. з</w:t>
      </w:r>
      <w:r w:rsidRPr="002B2ECB">
        <w:rPr>
          <w:spacing w:val="-4"/>
          <w:sz w:val="28"/>
          <w:szCs w:val="28"/>
          <w:bdr w:val="none" w:sz="0" w:space="0" w:color="auto" w:frame="1"/>
        </w:rPr>
        <w:t>абезпечує розгляд звернень громадян у межах своєї компетенції, враховує позитивні пропозиції, вживає заходів щодо усунення недоліків у роботі.</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3.9.5. готує (бере участь у підготовці), погоджує (візує) проекти договорів, спрямованих на виконання договірних зобов’язань, забезпеченні захисту майнових прав і законних інтересів </w:t>
      </w:r>
      <w:r w:rsidR="00931082" w:rsidRPr="002B2ECB">
        <w:rPr>
          <w:sz w:val="28"/>
          <w:szCs w:val="28"/>
          <w:bdr w:val="none" w:sz="0" w:space="0" w:color="auto" w:frame="1"/>
        </w:rPr>
        <w:t>Брацлавської селищної ради</w:t>
      </w:r>
      <w:r w:rsidRPr="002B2ECB">
        <w:rPr>
          <w:sz w:val="28"/>
          <w:szCs w:val="28"/>
          <w:bdr w:val="none" w:sz="0" w:space="0" w:color="auto" w:frame="1"/>
        </w:rPr>
        <w:t xml:space="preserve"> та її виконавчих органів</w:t>
      </w:r>
      <w:r w:rsidR="00931082" w:rsidRPr="002B2ECB">
        <w:rPr>
          <w:sz w:val="28"/>
          <w:szCs w:val="28"/>
          <w:bdr w:val="none" w:sz="0" w:space="0" w:color="auto" w:frame="1"/>
        </w:rPr>
        <w:t>.</w:t>
      </w:r>
      <w:r w:rsidRPr="002B2ECB">
        <w:rPr>
          <w:sz w:val="28"/>
          <w:szCs w:val="28"/>
          <w:bdr w:val="none" w:sz="0" w:space="0" w:color="auto" w:frame="1"/>
        </w:rPr>
        <w:t xml:space="preserve"> </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rPr>
        <w:t> </w:t>
      </w:r>
    </w:p>
    <w:p w:rsidR="00F76DF4" w:rsidRPr="002B2ECB" w:rsidRDefault="00F76DF4" w:rsidP="00F76DF4">
      <w:pPr>
        <w:pStyle w:val="a3"/>
        <w:shd w:val="clear" w:color="auto" w:fill="FFFFFF"/>
        <w:spacing w:before="0" w:beforeAutospacing="0" w:after="0" w:afterAutospacing="0"/>
        <w:jc w:val="center"/>
        <w:rPr>
          <w:sz w:val="28"/>
          <w:szCs w:val="28"/>
        </w:rPr>
      </w:pPr>
      <w:r w:rsidRPr="002B2ECB">
        <w:rPr>
          <w:b/>
          <w:bCs/>
          <w:sz w:val="28"/>
          <w:szCs w:val="28"/>
          <w:bdr w:val="none" w:sz="0" w:space="0" w:color="auto" w:frame="1"/>
        </w:rPr>
        <w:t>4. ПРАВА ВІДДІЛУ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b/>
          <w:bCs/>
          <w:sz w:val="28"/>
          <w:szCs w:val="28"/>
          <w:bdr w:val="none" w:sz="0" w:space="0" w:color="auto" w:frame="1"/>
        </w:rPr>
        <w:t>Відділ освіти має право:</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4.1. залучати до розроблення </w:t>
      </w:r>
      <w:r w:rsidR="00840ADF" w:rsidRPr="002B2ECB">
        <w:rPr>
          <w:sz w:val="28"/>
          <w:szCs w:val="28"/>
          <w:bdr w:val="none" w:sz="0" w:space="0" w:color="auto" w:frame="1"/>
        </w:rPr>
        <w:t>селищної</w:t>
      </w:r>
      <w:r w:rsidRPr="002B2ECB">
        <w:rPr>
          <w:sz w:val="28"/>
          <w:szCs w:val="28"/>
          <w:bdr w:val="none" w:sz="0" w:space="0" w:color="auto" w:frame="1"/>
        </w:rPr>
        <w:t xml:space="preserve"> програми розвитку освіти та розгляду питань, що належать до його компетенції, педагогічних, науково-педагогічних працівників і спеціалістів інших структурних підрозділів виконавчого комітету, підприємств, установ та організацій, об’єднань громадян (за погодженням з їхніми керівниками).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4.2. брати участь в утворенні, реорганізації та ліквідації закладів й установ освіти комунальної форми власності.</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4.3. скликати </w:t>
      </w:r>
      <w:r w:rsidR="00840ADF" w:rsidRPr="002B2ECB">
        <w:rPr>
          <w:sz w:val="28"/>
          <w:szCs w:val="28"/>
          <w:bdr w:val="none" w:sz="0" w:space="0" w:color="auto" w:frame="1"/>
        </w:rPr>
        <w:t>селищні</w:t>
      </w:r>
      <w:r w:rsidRPr="002B2ECB">
        <w:rPr>
          <w:sz w:val="28"/>
          <w:szCs w:val="28"/>
          <w:bdr w:val="none" w:sz="0" w:space="0" w:color="auto" w:frame="1"/>
        </w:rPr>
        <w:t>, у тому числі щороку серпневі, конференції педагогічних працівників, проводити семінари, наради керівників закладів та установ освіти з питань, що належать до його компетенції.</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4.4. вносити органам виконавчої влади та органам місцевого самоврядування пропозиції щодо фінансування комунальних закладів й установ освіти, брати безпосередню участь у формуванні бюджету освітньої галузі </w:t>
      </w:r>
      <w:r w:rsidR="00840ADF" w:rsidRPr="002B2ECB">
        <w:rPr>
          <w:sz w:val="28"/>
          <w:szCs w:val="28"/>
          <w:bdr w:val="none" w:sz="0" w:space="0" w:color="auto" w:frame="1"/>
        </w:rPr>
        <w:t>територіальної громади</w:t>
      </w:r>
      <w:r w:rsidRPr="002B2ECB">
        <w:rPr>
          <w:sz w:val="28"/>
          <w:szCs w:val="28"/>
          <w:bdr w:val="none" w:sz="0" w:space="0" w:color="auto" w:frame="1"/>
        </w:rPr>
        <w:t>.</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4.5. сприяти організації надання в закладах освіти комунальної власності платних послуг для освітнього, естетичного та фізичного розвитку дітей.</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4.6. укладати угоди про співробітництво та встановлювати прямі зв’язки із закладами освіти зарубіжних країн, міжнародними організаціями, фондами тощо.</w:t>
      </w:r>
    </w:p>
    <w:p w:rsidR="00F76DF4" w:rsidRPr="002B2ECB" w:rsidRDefault="00F76DF4" w:rsidP="002B2ECB">
      <w:pPr>
        <w:pStyle w:val="a3"/>
        <w:widowControl w:val="0"/>
        <w:shd w:val="clear" w:color="auto" w:fill="FFFFFF"/>
        <w:spacing w:before="0" w:beforeAutospacing="0" w:after="0" w:afterAutospacing="0"/>
        <w:jc w:val="both"/>
        <w:rPr>
          <w:sz w:val="28"/>
          <w:szCs w:val="28"/>
        </w:rPr>
      </w:pPr>
      <w:r w:rsidRPr="002B2ECB">
        <w:rPr>
          <w:sz w:val="28"/>
          <w:szCs w:val="28"/>
          <w:bdr w:val="none" w:sz="0" w:space="0" w:color="auto" w:frame="1"/>
        </w:rPr>
        <w:t xml:space="preserve">4.7. відділ освіти користується іншими правами, що передбачені чинним </w:t>
      </w:r>
      <w:r w:rsidRPr="002B2ECB">
        <w:rPr>
          <w:sz w:val="28"/>
          <w:szCs w:val="28"/>
          <w:bdr w:val="none" w:sz="0" w:space="0" w:color="auto" w:frame="1"/>
        </w:rPr>
        <w:lastRenderedPageBreak/>
        <w:t>законодавством України.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4.8. відділ освіти в установленому законодавством порядку та у межах повноважень взаємодіє з іншими структурними підрозділами, органами місцевого самоврядування,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rsidR="00F76DF4" w:rsidRPr="002B2ECB" w:rsidRDefault="00F76DF4" w:rsidP="00F76DF4">
      <w:pPr>
        <w:pStyle w:val="a3"/>
        <w:shd w:val="clear" w:color="auto" w:fill="FFFFFF"/>
        <w:spacing w:before="0" w:beforeAutospacing="0" w:after="0" w:afterAutospacing="0"/>
        <w:jc w:val="center"/>
        <w:rPr>
          <w:sz w:val="28"/>
          <w:szCs w:val="28"/>
        </w:rPr>
      </w:pPr>
      <w:r w:rsidRPr="002B2ECB">
        <w:rPr>
          <w:sz w:val="28"/>
          <w:szCs w:val="28"/>
        </w:rPr>
        <w:t> </w:t>
      </w:r>
    </w:p>
    <w:p w:rsidR="00F76DF4" w:rsidRPr="002B2ECB" w:rsidRDefault="00F76DF4" w:rsidP="00F76DF4">
      <w:pPr>
        <w:pStyle w:val="a3"/>
        <w:shd w:val="clear" w:color="auto" w:fill="FFFFFF"/>
        <w:spacing w:before="0" w:beforeAutospacing="0" w:after="0" w:afterAutospacing="0"/>
        <w:jc w:val="center"/>
        <w:rPr>
          <w:sz w:val="28"/>
          <w:szCs w:val="28"/>
        </w:rPr>
      </w:pPr>
      <w:r w:rsidRPr="002B2ECB">
        <w:rPr>
          <w:b/>
          <w:bCs/>
          <w:sz w:val="28"/>
          <w:szCs w:val="28"/>
          <w:bdr w:val="none" w:sz="0" w:space="0" w:color="auto" w:frame="1"/>
        </w:rPr>
        <w:t>5. КЕРІВНИЦТВО ВІДДІЛУ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5.1. Відділ освіти очолює начальник, який є посадовою особою місцевого самоврядування і приймається на посаду шляхом призначення міським головою за конкурсом або в порядку визначеним чинним законодавством України.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Особа, яка призначається на посаду начальника, повинна мати вищу освіту, стаж керівної роботи на керівних посадах не менше 5 років та володіти державною мовою.</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5.2. </w:t>
      </w:r>
      <w:r w:rsidRPr="002B2ECB">
        <w:rPr>
          <w:b/>
          <w:bCs/>
          <w:sz w:val="28"/>
          <w:szCs w:val="28"/>
          <w:bdr w:val="none" w:sz="0" w:space="0" w:color="auto" w:frame="1"/>
        </w:rPr>
        <w:t xml:space="preserve">Начальник відділу освіти, </w:t>
      </w:r>
      <w:proofErr w:type="spellStart"/>
      <w:r w:rsidRPr="002B2ECB">
        <w:rPr>
          <w:b/>
          <w:bCs/>
          <w:sz w:val="28"/>
          <w:szCs w:val="28"/>
          <w:bdr w:val="none" w:sz="0" w:space="0" w:color="auto" w:frame="1"/>
        </w:rPr>
        <w:t>представлючи</w:t>
      </w:r>
      <w:proofErr w:type="spellEnd"/>
      <w:r w:rsidRPr="002B2ECB">
        <w:rPr>
          <w:b/>
          <w:bCs/>
          <w:sz w:val="28"/>
          <w:szCs w:val="28"/>
          <w:bdr w:val="none" w:sz="0" w:space="0" w:color="auto" w:frame="1"/>
        </w:rPr>
        <w:t xml:space="preserve"> інтереси </w:t>
      </w:r>
      <w:r w:rsidR="00840ADF" w:rsidRPr="002B2ECB">
        <w:rPr>
          <w:b/>
          <w:bCs/>
          <w:sz w:val="28"/>
          <w:szCs w:val="28"/>
          <w:bdr w:val="none" w:sz="0" w:space="0" w:color="auto" w:frame="1"/>
        </w:rPr>
        <w:t xml:space="preserve">Брацлавської селищної </w:t>
      </w:r>
      <w:r w:rsidRPr="002B2ECB">
        <w:rPr>
          <w:b/>
          <w:bCs/>
          <w:sz w:val="28"/>
          <w:szCs w:val="28"/>
          <w:bdr w:val="none" w:sz="0" w:space="0" w:color="auto" w:frame="1"/>
        </w:rPr>
        <w:t xml:space="preserve"> територіальної громади в галузі освіти, у відносинах з юридичними та фізичними особами: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5.2.1. здійснює керівництво діяльністю відділу освіти, забезпечує виконання покладених на відділ освіти завдань, визначає посадові обов’язки і ступінь відповідальності головних спеціалістів та працівників відділу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5.2.2. затверджує в межах своїх повноважень положення про структурні підрозділи відділу освіти, функціональні обов’язки їх працівників;</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5.2.3. планує роботу відділу освіти аналізує стан її виконання;</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5.2.4. видає в межах компетенції відділу освіти накази, організує й контролює їх виконання;</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5.2.5. проводить особистий прийом громадян з питань, що належать до повноважень відділу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5.2.6. призначає на посаду та звільняє з посади керівників закладів освіти відповідно до чинного законодавства України;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5.2.7. заохочує та накладає дисциплінарні стягнення на працівників відділу освіти, керівників і педагогічних працівників закладів освіти </w:t>
      </w:r>
      <w:r w:rsidR="009438D2" w:rsidRPr="002B2ECB">
        <w:rPr>
          <w:sz w:val="28"/>
          <w:szCs w:val="28"/>
          <w:bdr w:val="none" w:sz="0" w:space="0" w:color="auto" w:frame="1"/>
        </w:rPr>
        <w:t xml:space="preserve">Брацлавської селищної </w:t>
      </w:r>
      <w:r w:rsidRPr="002B2ECB">
        <w:rPr>
          <w:sz w:val="28"/>
          <w:szCs w:val="28"/>
          <w:bdr w:val="none" w:sz="0" w:space="0" w:color="auto" w:frame="1"/>
        </w:rPr>
        <w:t>територіальної громади;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5.2.8. подає на затвердження </w:t>
      </w:r>
      <w:r w:rsidR="009438D2" w:rsidRPr="002B2ECB">
        <w:rPr>
          <w:sz w:val="28"/>
          <w:szCs w:val="28"/>
          <w:bdr w:val="none" w:sz="0" w:space="0" w:color="auto" w:frame="1"/>
        </w:rPr>
        <w:t xml:space="preserve">селищного </w:t>
      </w:r>
      <w:r w:rsidRPr="002B2ECB">
        <w:rPr>
          <w:sz w:val="28"/>
          <w:szCs w:val="28"/>
          <w:bdr w:val="none" w:sz="0" w:space="0" w:color="auto" w:frame="1"/>
        </w:rPr>
        <w:t>голови проект кошторису та штатного розпису відділу освіти в межах визначеної граничної чисельності та фонду оплати праці його працівників;</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5.2.9. розпоряджається коштами, які виділяються на утримання відділу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5.2.10. погоджує штатні розписи і тарифікаційні списки закладів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5.2.11. розглядає клопотання та вносить пропозиції про нагородження працівників освіти громади державними нагородами, у тому числі й президентськими відзнаками, та про присвоєння їм почесних звань України;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5.2.12. відкриває рахунки в банках України, має право першого підпису;</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5.2.13. сприяє розвитку міжнародних </w:t>
      </w:r>
      <w:r w:rsidR="009438D2" w:rsidRPr="002B2ECB">
        <w:rPr>
          <w:sz w:val="28"/>
          <w:szCs w:val="28"/>
          <w:bdr w:val="none" w:sz="0" w:space="0" w:color="auto" w:frame="1"/>
        </w:rPr>
        <w:t>зав’язків</w:t>
      </w:r>
      <w:r w:rsidRPr="002B2ECB">
        <w:rPr>
          <w:sz w:val="28"/>
          <w:szCs w:val="28"/>
          <w:bdr w:val="none" w:sz="0" w:space="0" w:color="auto" w:frame="1"/>
        </w:rPr>
        <w:t xml:space="preserve"> з питань освіти, виховання.</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5.2.14. звітує про виконання покладених на відділу освіти завдань та затверджених планів роботи; відповідає за виконання покладених на відділ освіти завдань з реалізації державної політики у сфері освіти, наукової, </w:t>
      </w:r>
      <w:r w:rsidRPr="002B2ECB">
        <w:rPr>
          <w:sz w:val="28"/>
          <w:szCs w:val="28"/>
          <w:bdr w:val="none" w:sz="0" w:space="0" w:color="auto" w:frame="1"/>
        </w:rPr>
        <w:lastRenderedPageBreak/>
        <w:t>інноваційної діяльності, трансферу технологій, інтелектуальної власності, сім'ї, дітей, фізичної культури та спорту;</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5.2.15. начальник відділу освіти може мати заступників або головних спеціалістів, які призначаються на посаду та звільняються з посади </w:t>
      </w:r>
      <w:r w:rsidR="009438D2" w:rsidRPr="002B2ECB">
        <w:rPr>
          <w:sz w:val="28"/>
          <w:szCs w:val="28"/>
          <w:bdr w:val="none" w:sz="0" w:space="0" w:color="auto" w:frame="1"/>
        </w:rPr>
        <w:t>селищним</w:t>
      </w:r>
      <w:r w:rsidRPr="002B2ECB">
        <w:rPr>
          <w:sz w:val="28"/>
          <w:szCs w:val="28"/>
          <w:bdr w:val="none" w:sz="0" w:space="0" w:color="auto" w:frame="1"/>
        </w:rPr>
        <w:t xml:space="preserve"> головою за поданням начальника відділу освіти та</w:t>
      </w:r>
      <w:r w:rsidR="009438D2" w:rsidRPr="002B2ECB">
        <w:rPr>
          <w:sz w:val="28"/>
          <w:szCs w:val="28"/>
          <w:bdr w:val="none" w:sz="0" w:space="0" w:color="auto" w:frame="1"/>
        </w:rPr>
        <w:t xml:space="preserve"> в</w:t>
      </w:r>
      <w:r w:rsidRPr="002B2ECB">
        <w:rPr>
          <w:sz w:val="28"/>
          <w:szCs w:val="28"/>
          <w:bdr w:val="none" w:sz="0" w:space="0" w:color="auto" w:frame="1"/>
        </w:rPr>
        <w:t xml:space="preserve"> порядку визначеному законодавством України.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5.3. Посадові обов’язки начальника відділу освіти визначаються посадовою інструкцією, яка затверджується </w:t>
      </w:r>
      <w:r w:rsidR="009438D2" w:rsidRPr="002B2ECB">
        <w:rPr>
          <w:sz w:val="28"/>
          <w:szCs w:val="28"/>
          <w:bdr w:val="none" w:sz="0" w:space="0" w:color="auto" w:frame="1"/>
        </w:rPr>
        <w:t>селищ</w:t>
      </w:r>
      <w:r w:rsidR="00EB5565" w:rsidRPr="002B2ECB">
        <w:rPr>
          <w:sz w:val="28"/>
          <w:szCs w:val="28"/>
          <w:bdr w:val="none" w:sz="0" w:space="0" w:color="auto" w:frame="1"/>
        </w:rPr>
        <w:t>н</w:t>
      </w:r>
      <w:r w:rsidR="009438D2" w:rsidRPr="002B2ECB">
        <w:rPr>
          <w:sz w:val="28"/>
          <w:szCs w:val="28"/>
          <w:bdr w:val="none" w:sz="0" w:space="0" w:color="auto" w:frame="1"/>
        </w:rPr>
        <w:t>им</w:t>
      </w:r>
      <w:r w:rsidRPr="002B2ECB">
        <w:rPr>
          <w:sz w:val="28"/>
          <w:szCs w:val="28"/>
          <w:bdr w:val="none" w:sz="0" w:space="0" w:color="auto" w:frame="1"/>
        </w:rPr>
        <w:t xml:space="preserve"> головою.</w:t>
      </w:r>
    </w:p>
    <w:p w:rsidR="00F76DF4" w:rsidRPr="002B2ECB" w:rsidRDefault="00F76DF4" w:rsidP="00F76DF4">
      <w:pPr>
        <w:pStyle w:val="a3"/>
        <w:shd w:val="clear" w:color="auto" w:fill="FFFFFF"/>
        <w:spacing w:before="0" w:beforeAutospacing="0" w:after="0" w:afterAutospacing="0"/>
        <w:jc w:val="both"/>
        <w:rPr>
          <w:sz w:val="28"/>
          <w:szCs w:val="28"/>
          <w:bdr w:val="none" w:sz="0" w:space="0" w:color="auto" w:frame="1"/>
        </w:rPr>
      </w:pPr>
      <w:r w:rsidRPr="002B2ECB">
        <w:rPr>
          <w:sz w:val="28"/>
          <w:szCs w:val="28"/>
          <w:bdr w:val="none" w:sz="0" w:space="0" w:color="auto" w:frame="1"/>
        </w:rPr>
        <w:t xml:space="preserve">5.4. Посадові обов’язки головного спеціаліста або заступників відділу освіти визначаються посадовою інструкцією, яка погоджується начальником та затверджується </w:t>
      </w:r>
      <w:r w:rsidR="009438D2" w:rsidRPr="002B2ECB">
        <w:rPr>
          <w:sz w:val="28"/>
          <w:szCs w:val="28"/>
          <w:bdr w:val="none" w:sz="0" w:space="0" w:color="auto" w:frame="1"/>
        </w:rPr>
        <w:t>селищним</w:t>
      </w:r>
      <w:r w:rsidRPr="002B2ECB">
        <w:rPr>
          <w:sz w:val="28"/>
          <w:szCs w:val="28"/>
          <w:bdr w:val="none" w:sz="0" w:space="0" w:color="auto" w:frame="1"/>
        </w:rPr>
        <w:t xml:space="preserve"> головою.</w:t>
      </w:r>
    </w:p>
    <w:p w:rsidR="00753F8D" w:rsidRPr="002B2ECB" w:rsidRDefault="00753F8D" w:rsidP="00F76DF4">
      <w:pPr>
        <w:pStyle w:val="a3"/>
        <w:shd w:val="clear" w:color="auto" w:fill="FFFFFF"/>
        <w:spacing w:before="0" w:beforeAutospacing="0" w:after="0" w:afterAutospacing="0"/>
        <w:jc w:val="both"/>
        <w:rPr>
          <w:sz w:val="28"/>
          <w:szCs w:val="28"/>
        </w:rPr>
      </w:pPr>
    </w:p>
    <w:p w:rsidR="00F76DF4" w:rsidRPr="002B2ECB" w:rsidRDefault="00F76DF4" w:rsidP="00F76DF4">
      <w:pPr>
        <w:pStyle w:val="a3"/>
        <w:shd w:val="clear" w:color="auto" w:fill="FFFFFF"/>
        <w:spacing w:before="0" w:beforeAutospacing="0" w:after="0" w:afterAutospacing="0"/>
        <w:jc w:val="center"/>
        <w:rPr>
          <w:sz w:val="28"/>
          <w:szCs w:val="28"/>
        </w:rPr>
      </w:pPr>
      <w:r w:rsidRPr="002B2ECB">
        <w:rPr>
          <w:b/>
          <w:bCs/>
          <w:sz w:val="28"/>
          <w:szCs w:val="28"/>
          <w:bdr w:val="none" w:sz="0" w:space="0" w:color="auto" w:frame="1"/>
        </w:rPr>
        <w:t>6. КОЛЕГІЯ ВІДДІЛУ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6.1. При відділі освіти може створюватися колегія. Колегія утворюється або ліквідовується рішенням виконавчого комітету </w:t>
      </w:r>
      <w:r w:rsidR="009438D2" w:rsidRPr="002B2ECB">
        <w:rPr>
          <w:sz w:val="28"/>
          <w:szCs w:val="28"/>
          <w:bdr w:val="none" w:sz="0" w:space="0" w:color="auto" w:frame="1"/>
        </w:rPr>
        <w:t xml:space="preserve">Брацлавської селищної </w:t>
      </w:r>
      <w:r w:rsidRPr="002B2ECB">
        <w:rPr>
          <w:sz w:val="28"/>
          <w:szCs w:val="28"/>
          <w:bdr w:val="none" w:sz="0" w:space="0" w:color="auto" w:frame="1"/>
        </w:rPr>
        <w:t>ради та очолюється начальником відділу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6.2. Склад Колегії затверджується </w:t>
      </w:r>
      <w:r w:rsidR="009438D2" w:rsidRPr="002B2ECB">
        <w:rPr>
          <w:sz w:val="28"/>
          <w:szCs w:val="28"/>
          <w:bdr w:val="none" w:sz="0" w:space="0" w:color="auto" w:frame="1"/>
        </w:rPr>
        <w:t>селищним</w:t>
      </w:r>
      <w:r w:rsidRPr="002B2ECB">
        <w:rPr>
          <w:sz w:val="28"/>
          <w:szCs w:val="28"/>
          <w:bdr w:val="none" w:sz="0" w:space="0" w:color="auto" w:frame="1"/>
        </w:rPr>
        <w:t xml:space="preserve"> головою за поданням начальника відділу освіти. До складу Колегії відділу освіти входять:</w:t>
      </w:r>
    </w:p>
    <w:p w:rsidR="00F76DF4" w:rsidRPr="002B2ECB" w:rsidRDefault="00F76DF4" w:rsidP="00F76DF4">
      <w:pPr>
        <w:pStyle w:val="a3"/>
        <w:numPr>
          <w:ilvl w:val="0"/>
          <w:numId w:val="1"/>
        </w:numPr>
        <w:shd w:val="clear" w:color="auto" w:fill="FFFFFF"/>
        <w:spacing w:before="0" w:beforeAutospacing="0" w:after="0" w:afterAutospacing="0"/>
        <w:ind w:left="225" w:right="225"/>
        <w:jc w:val="both"/>
        <w:rPr>
          <w:sz w:val="28"/>
          <w:szCs w:val="28"/>
        </w:rPr>
      </w:pPr>
      <w:r w:rsidRPr="002B2ECB">
        <w:rPr>
          <w:sz w:val="28"/>
          <w:szCs w:val="28"/>
          <w:bdr w:val="none" w:sz="0" w:space="0" w:color="auto" w:frame="1"/>
        </w:rPr>
        <w:t>начальник відділу освіти (голова колегії);</w:t>
      </w:r>
    </w:p>
    <w:p w:rsidR="00F76DF4" w:rsidRPr="002B2ECB" w:rsidRDefault="00F76DF4" w:rsidP="00F76DF4">
      <w:pPr>
        <w:pStyle w:val="a3"/>
        <w:numPr>
          <w:ilvl w:val="0"/>
          <w:numId w:val="1"/>
        </w:numPr>
        <w:shd w:val="clear" w:color="auto" w:fill="FFFFFF"/>
        <w:spacing w:before="0" w:beforeAutospacing="0" w:after="0" w:afterAutospacing="0"/>
        <w:ind w:left="225" w:right="225"/>
        <w:jc w:val="both"/>
        <w:rPr>
          <w:sz w:val="28"/>
          <w:szCs w:val="28"/>
        </w:rPr>
      </w:pPr>
      <w:r w:rsidRPr="002B2ECB">
        <w:rPr>
          <w:sz w:val="28"/>
          <w:szCs w:val="28"/>
          <w:bdr w:val="none" w:sz="0" w:space="0" w:color="auto" w:frame="1"/>
        </w:rPr>
        <w:t>головні спеціалісти відділу освіти;</w:t>
      </w:r>
    </w:p>
    <w:p w:rsidR="00F76DF4" w:rsidRPr="002B2ECB" w:rsidRDefault="00F76DF4" w:rsidP="00F76DF4">
      <w:pPr>
        <w:pStyle w:val="a3"/>
        <w:numPr>
          <w:ilvl w:val="0"/>
          <w:numId w:val="1"/>
        </w:numPr>
        <w:shd w:val="clear" w:color="auto" w:fill="FFFFFF"/>
        <w:spacing w:before="0" w:beforeAutospacing="0" w:after="0" w:afterAutospacing="0"/>
        <w:ind w:left="225" w:right="225"/>
        <w:jc w:val="both"/>
        <w:rPr>
          <w:sz w:val="28"/>
          <w:szCs w:val="28"/>
        </w:rPr>
      </w:pPr>
      <w:r w:rsidRPr="002B2ECB">
        <w:rPr>
          <w:sz w:val="28"/>
          <w:szCs w:val="28"/>
          <w:bdr w:val="none" w:sz="0" w:space="0" w:color="auto" w:frame="1"/>
        </w:rPr>
        <w:t>працівники методичного кабінету;</w:t>
      </w:r>
    </w:p>
    <w:p w:rsidR="00F76DF4" w:rsidRPr="002B2ECB" w:rsidRDefault="00F76DF4" w:rsidP="00F76DF4">
      <w:pPr>
        <w:pStyle w:val="a3"/>
        <w:numPr>
          <w:ilvl w:val="0"/>
          <w:numId w:val="1"/>
        </w:numPr>
        <w:shd w:val="clear" w:color="auto" w:fill="FFFFFF"/>
        <w:spacing w:before="0" w:beforeAutospacing="0" w:after="0" w:afterAutospacing="0"/>
        <w:ind w:left="225" w:right="225"/>
        <w:jc w:val="both"/>
        <w:rPr>
          <w:sz w:val="28"/>
          <w:szCs w:val="28"/>
        </w:rPr>
      </w:pPr>
      <w:r w:rsidRPr="002B2ECB">
        <w:rPr>
          <w:sz w:val="28"/>
          <w:szCs w:val="28"/>
          <w:bdr w:val="none" w:sz="0" w:space="0" w:color="auto" w:frame="1"/>
        </w:rPr>
        <w:t>керівники закладів дошкільної, загальної середньої та позашкільної освіти, що належать до сфери управління відділу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6.3. В засіданнях Колегії можуть брати участь керівники структурних підрозділів місцевих органів виконавчої та представницької влади та інших організацій за згодою їх керівників.</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rPr>
        <w:t> </w:t>
      </w:r>
    </w:p>
    <w:p w:rsidR="00F76DF4" w:rsidRPr="002B2ECB" w:rsidRDefault="00F76DF4" w:rsidP="00F76DF4">
      <w:pPr>
        <w:pStyle w:val="a3"/>
        <w:shd w:val="clear" w:color="auto" w:fill="FFFFFF"/>
        <w:spacing w:before="0" w:beforeAutospacing="0" w:after="0" w:afterAutospacing="0"/>
        <w:jc w:val="center"/>
        <w:rPr>
          <w:sz w:val="28"/>
          <w:szCs w:val="28"/>
        </w:rPr>
      </w:pPr>
      <w:r w:rsidRPr="002B2ECB">
        <w:rPr>
          <w:b/>
          <w:bCs/>
          <w:sz w:val="28"/>
          <w:szCs w:val="28"/>
          <w:bdr w:val="none" w:sz="0" w:space="0" w:color="auto" w:frame="1"/>
        </w:rPr>
        <w:t>7. РАДА КЕРІВНИКІВ ЗАКЛАДІВ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7.1. При відділ освіти може створюватися робоча рада керівників закладів освіти, а також інші громадські утворення (ради), комісії з числа учасників освітнього процесу, представників громадськості міста.</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rPr>
        <w:t> </w:t>
      </w:r>
    </w:p>
    <w:p w:rsidR="00F76DF4" w:rsidRPr="002B2ECB" w:rsidRDefault="00F76DF4" w:rsidP="00F76DF4">
      <w:pPr>
        <w:pStyle w:val="a3"/>
        <w:shd w:val="clear" w:color="auto" w:fill="FFFFFF"/>
        <w:spacing w:before="0" w:beforeAutospacing="0" w:after="0" w:afterAutospacing="0"/>
        <w:jc w:val="center"/>
        <w:rPr>
          <w:sz w:val="28"/>
          <w:szCs w:val="28"/>
        </w:rPr>
      </w:pPr>
      <w:r w:rsidRPr="002B2ECB">
        <w:rPr>
          <w:sz w:val="28"/>
          <w:szCs w:val="28"/>
        </w:rPr>
        <w:t> </w:t>
      </w:r>
    </w:p>
    <w:p w:rsidR="00F76DF4" w:rsidRPr="002B2ECB" w:rsidRDefault="00F76DF4" w:rsidP="00F76DF4">
      <w:pPr>
        <w:pStyle w:val="a3"/>
        <w:shd w:val="clear" w:color="auto" w:fill="FFFFFF"/>
        <w:spacing w:before="0" w:beforeAutospacing="0" w:after="0" w:afterAutospacing="0"/>
        <w:jc w:val="center"/>
        <w:rPr>
          <w:sz w:val="28"/>
          <w:szCs w:val="28"/>
        </w:rPr>
      </w:pPr>
      <w:r w:rsidRPr="002B2ECB">
        <w:rPr>
          <w:b/>
          <w:bCs/>
          <w:sz w:val="28"/>
          <w:szCs w:val="28"/>
          <w:bdr w:val="none" w:sz="0" w:space="0" w:color="auto" w:frame="1"/>
        </w:rPr>
        <w:t>8. СИСТЕМА ВЗАЄМОДІЇ</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8.1. Відділ освіти виконує свої функції як структурний підрозділ </w:t>
      </w:r>
      <w:r w:rsidR="009438D2" w:rsidRPr="002B2ECB">
        <w:rPr>
          <w:sz w:val="28"/>
          <w:szCs w:val="28"/>
          <w:bdr w:val="none" w:sz="0" w:space="0" w:color="auto" w:frame="1"/>
        </w:rPr>
        <w:t xml:space="preserve">Брацлавської селищної </w:t>
      </w:r>
      <w:r w:rsidRPr="002B2ECB">
        <w:rPr>
          <w:sz w:val="28"/>
          <w:szCs w:val="28"/>
          <w:bdr w:val="none" w:sz="0" w:space="0" w:color="auto" w:frame="1"/>
        </w:rPr>
        <w:t>ради.</w:t>
      </w:r>
    </w:p>
    <w:p w:rsidR="00F76DF4" w:rsidRPr="002B2ECB" w:rsidRDefault="00F76DF4" w:rsidP="00F76DF4">
      <w:pPr>
        <w:pStyle w:val="a3"/>
        <w:shd w:val="clear" w:color="auto" w:fill="FFFFFF"/>
        <w:spacing w:before="0" w:beforeAutospacing="0" w:after="0" w:afterAutospacing="0"/>
        <w:jc w:val="both"/>
        <w:rPr>
          <w:sz w:val="28"/>
          <w:szCs w:val="28"/>
          <w:bdr w:val="none" w:sz="0" w:space="0" w:color="auto" w:frame="1"/>
        </w:rPr>
      </w:pPr>
      <w:r w:rsidRPr="002B2ECB">
        <w:rPr>
          <w:sz w:val="28"/>
          <w:szCs w:val="28"/>
          <w:bdr w:val="none" w:sz="0" w:space="0" w:color="auto" w:frame="1"/>
        </w:rPr>
        <w:t xml:space="preserve">8.2. Відділ освіти в процесі виконання покладених на нього завдань взаємодіє з депутатами </w:t>
      </w:r>
      <w:r w:rsidR="009438D2" w:rsidRPr="002B2ECB">
        <w:rPr>
          <w:sz w:val="28"/>
          <w:szCs w:val="28"/>
          <w:bdr w:val="none" w:sz="0" w:space="0" w:color="auto" w:frame="1"/>
        </w:rPr>
        <w:t>селищної</w:t>
      </w:r>
      <w:r w:rsidRPr="002B2ECB">
        <w:rPr>
          <w:sz w:val="28"/>
          <w:szCs w:val="28"/>
          <w:bdr w:val="none" w:sz="0" w:space="0" w:color="auto" w:frame="1"/>
        </w:rPr>
        <w:t xml:space="preserve"> ради, відповідними підрозділами виконавчого комітету </w:t>
      </w:r>
      <w:r w:rsidR="009438D2" w:rsidRPr="002B2ECB">
        <w:rPr>
          <w:sz w:val="28"/>
          <w:szCs w:val="28"/>
          <w:bdr w:val="none" w:sz="0" w:space="0" w:color="auto" w:frame="1"/>
        </w:rPr>
        <w:t>селищної</w:t>
      </w:r>
      <w:r w:rsidRPr="002B2ECB">
        <w:rPr>
          <w:sz w:val="28"/>
          <w:szCs w:val="28"/>
          <w:bdr w:val="none" w:sz="0" w:space="0" w:color="auto" w:frame="1"/>
        </w:rPr>
        <w:t xml:space="preserve"> ради, органами місцевого самоврядування, департаментом освіти і науки </w:t>
      </w:r>
      <w:r w:rsidR="009438D2" w:rsidRPr="002B2ECB">
        <w:rPr>
          <w:sz w:val="28"/>
          <w:szCs w:val="28"/>
          <w:bdr w:val="none" w:sz="0" w:space="0" w:color="auto" w:frame="1"/>
        </w:rPr>
        <w:t>Вінницької</w:t>
      </w:r>
      <w:r w:rsidRPr="002B2ECB">
        <w:rPr>
          <w:sz w:val="28"/>
          <w:szCs w:val="28"/>
          <w:bdr w:val="none" w:sz="0" w:space="0" w:color="auto" w:frame="1"/>
        </w:rPr>
        <w:t xml:space="preserve"> обласної державної адміністрації, Міністерством освіти і науки України, підприємствами, установами, організаціями, об’єднаннями громадян, розташованими на відповідній території, одержує від них в установленому порядку інформацію, документи, статистичні дані та інші матеріали, необхідні для виконання покладених на нього завдань.</w:t>
      </w:r>
    </w:p>
    <w:p w:rsidR="00753F8D" w:rsidRPr="002B2ECB" w:rsidRDefault="00753F8D" w:rsidP="00F76DF4">
      <w:pPr>
        <w:pStyle w:val="a3"/>
        <w:shd w:val="clear" w:color="auto" w:fill="FFFFFF"/>
        <w:spacing w:before="0" w:beforeAutospacing="0" w:after="0" w:afterAutospacing="0"/>
        <w:jc w:val="both"/>
        <w:rPr>
          <w:sz w:val="28"/>
          <w:szCs w:val="28"/>
          <w:bdr w:val="none" w:sz="0" w:space="0" w:color="auto" w:frame="1"/>
        </w:rPr>
      </w:pPr>
    </w:p>
    <w:p w:rsidR="00753F8D" w:rsidRPr="002B2ECB" w:rsidRDefault="00753F8D" w:rsidP="00753F8D">
      <w:pPr>
        <w:pStyle w:val="a3"/>
        <w:shd w:val="clear" w:color="auto" w:fill="FFFFFF"/>
        <w:spacing w:before="0" w:beforeAutospacing="0" w:after="0" w:afterAutospacing="0"/>
        <w:jc w:val="center"/>
        <w:rPr>
          <w:b/>
          <w:bCs/>
          <w:sz w:val="28"/>
          <w:szCs w:val="28"/>
          <w:bdr w:val="none" w:sz="0" w:space="0" w:color="auto" w:frame="1"/>
        </w:rPr>
      </w:pPr>
      <w:r w:rsidRPr="002B2ECB">
        <w:rPr>
          <w:b/>
          <w:bCs/>
          <w:sz w:val="28"/>
          <w:szCs w:val="28"/>
          <w:bdr w:val="none" w:sz="0" w:space="0" w:color="auto" w:frame="1"/>
        </w:rPr>
        <w:t>9. ФІНАНСУВАННЯ ДІЯЛЬНОСТІ </w:t>
      </w:r>
    </w:p>
    <w:p w:rsidR="00753F8D" w:rsidRPr="002B2ECB" w:rsidRDefault="00753F8D" w:rsidP="002B2ECB">
      <w:pPr>
        <w:pStyle w:val="a3"/>
        <w:widowControl w:val="0"/>
        <w:shd w:val="clear" w:color="auto" w:fill="FFFFFF"/>
        <w:spacing w:before="0" w:beforeAutospacing="0" w:after="0" w:afterAutospacing="0"/>
        <w:jc w:val="both"/>
        <w:rPr>
          <w:sz w:val="28"/>
          <w:szCs w:val="28"/>
          <w:bdr w:val="none" w:sz="0" w:space="0" w:color="auto" w:frame="1"/>
        </w:rPr>
      </w:pPr>
      <w:r w:rsidRPr="002B2ECB">
        <w:rPr>
          <w:sz w:val="28"/>
          <w:szCs w:val="28"/>
          <w:bdr w:val="none" w:sz="0" w:space="0" w:color="auto" w:frame="1"/>
        </w:rPr>
        <w:t>9.1. Відділ освіти фінансується за рахунок коштів бю</w:t>
      </w:r>
      <w:r w:rsidRPr="002B2ECB">
        <w:rPr>
          <w:sz w:val="28"/>
          <w:szCs w:val="28"/>
          <w:bdr w:val="none" w:sz="0" w:space="0" w:color="auto" w:frame="1"/>
        </w:rPr>
        <w:softHyphen/>
        <w:t xml:space="preserve">джету Брацлавської </w:t>
      </w:r>
      <w:r w:rsidRPr="002B2ECB">
        <w:rPr>
          <w:sz w:val="28"/>
          <w:szCs w:val="28"/>
          <w:bdr w:val="none" w:sz="0" w:space="0" w:color="auto" w:frame="1"/>
        </w:rPr>
        <w:lastRenderedPageBreak/>
        <w:t>селищної ради, які виділені на його утримання.</w:t>
      </w:r>
    </w:p>
    <w:p w:rsidR="00753F8D" w:rsidRPr="002B2ECB" w:rsidRDefault="00753F8D" w:rsidP="00753F8D">
      <w:pPr>
        <w:pStyle w:val="a3"/>
        <w:shd w:val="clear" w:color="auto" w:fill="FFFFFF"/>
        <w:spacing w:before="0" w:beforeAutospacing="0" w:after="0" w:afterAutospacing="0"/>
        <w:jc w:val="both"/>
        <w:rPr>
          <w:sz w:val="28"/>
          <w:szCs w:val="28"/>
          <w:bdr w:val="none" w:sz="0" w:space="0" w:color="auto" w:frame="1"/>
        </w:rPr>
      </w:pPr>
      <w:r w:rsidRPr="002B2ECB">
        <w:rPr>
          <w:sz w:val="28"/>
          <w:szCs w:val="28"/>
          <w:bdr w:val="none" w:sz="0" w:space="0" w:color="auto" w:frame="1"/>
        </w:rPr>
        <w:t>9.2. Джерелами фінансування відділу освіти є кошти бюджету Брацлавської селищної ради, інші кошти, передані відділу освіти згідно з чинним законодавством.</w:t>
      </w:r>
    </w:p>
    <w:p w:rsidR="00753F8D" w:rsidRPr="002B2ECB" w:rsidRDefault="00753F8D" w:rsidP="00753F8D">
      <w:pPr>
        <w:pStyle w:val="a3"/>
        <w:shd w:val="clear" w:color="auto" w:fill="FFFFFF"/>
        <w:spacing w:before="0" w:beforeAutospacing="0" w:after="0" w:afterAutospacing="0"/>
        <w:jc w:val="both"/>
        <w:rPr>
          <w:sz w:val="28"/>
          <w:szCs w:val="28"/>
          <w:bdr w:val="none" w:sz="0" w:space="0" w:color="auto" w:frame="1"/>
        </w:rPr>
      </w:pPr>
      <w:r w:rsidRPr="002B2ECB">
        <w:rPr>
          <w:sz w:val="28"/>
          <w:szCs w:val="28"/>
          <w:bdr w:val="none" w:sz="0" w:space="0" w:color="auto" w:frame="1"/>
        </w:rPr>
        <w:t>9.3. Майно, яке знаходиться на балансі відділу освіти є кому</w:t>
      </w:r>
      <w:r w:rsidRPr="002B2ECB">
        <w:rPr>
          <w:sz w:val="28"/>
          <w:szCs w:val="28"/>
          <w:bdr w:val="none" w:sz="0" w:space="0" w:color="auto" w:frame="1"/>
        </w:rPr>
        <w:softHyphen/>
        <w:t>нальною власністю Брацлавської селищної ради та перебуває в оперативному управлінні відділу освіти.</w:t>
      </w:r>
    </w:p>
    <w:p w:rsidR="00753F8D" w:rsidRPr="002B2ECB" w:rsidRDefault="00753F8D" w:rsidP="00753F8D">
      <w:pPr>
        <w:pStyle w:val="a3"/>
        <w:shd w:val="clear" w:color="auto" w:fill="FFFFFF"/>
        <w:spacing w:before="0" w:beforeAutospacing="0" w:after="0" w:afterAutospacing="0"/>
        <w:jc w:val="both"/>
        <w:rPr>
          <w:sz w:val="28"/>
          <w:szCs w:val="28"/>
          <w:bdr w:val="none" w:sz="0" w:space="0" w:color="auto" w:frame="1"/>
        </w:rPr>
      </w:pPr>
      <w:r w:rsidRPr="002B2ECB">
        <w:rPr>
          <w:sz w:val="28"/>
          <w:szCs w:val="28"/>
          <w:bdr w:val="none" w:sz="0" w:space="0" w:color="auto" w:frame="1"/>
        </w:rPr>
        <w:t>9.4. Бухгалтерський облік та складання фінансової звітності проводиться відповідно до вимог чинного законодавства.</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rPr>
        <w:t> </w:t>
      </w:r>
    </w:p>
    <w:p w:rsidR="00F76DF4" w:rsidRPr="002B2ECB" w:rsidRDefault="00753F8D" w:rsidP="00F76DF4">
      <w:pPr>
        <w:pStyle w:val="a3"/>
        <w:shd w:val="clear" w:color="auto" w:fill="FFFFFF"/>
        <w:spacing w:before="0" w:beforeAutospacing="0" w:after="0" w:afterAutospacing="0"/>
        <w:jc w:val="center"/>
        <w:rPr>
          <w:sz w:val="28"/>
          <w:szCs w:val="28"/>
        </w:rPr>
      </w:pPr>
      <w:r w:rsidRPr="002B2ECB">
        <w:rPr>
          <w:b/>
          <w:bCs/>
          <w:sz w:val="28"/>
          <w:szCs w:val="28"/>
          <w:bdr w:val="none" w:sz="0" w:space="0" w:color="auto" w:frame="1"/>
        </w:rPr>
        <w:t>10</w:t>
      </w:r>
      <w:r w:rsidR="00F76DF4" w:rsidRPr="002B2ECB">
        <w:rPr>
          <w:b/>
          <w:bCs/>
          <w:sz w:val="28"/>
          <w:szCs w:val="28"/>
          <w:bdr w:val="none" w:sz="0" w:space="0" w:color="auto" w:frame="1"/>
        </w:rPr>
        <w:t>. ВІДПОВІДАЛЬНІСТЬ</w:t>
      </w:r>
    </w:p>
    <w:p w:rsidR="00F76DF4" w:rsidRPr="002B2ECB" w:rsidRDefault="00753F8D"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10</w:t>
      </w:r>
      <w:r w:rsidR="00F76DF4" w:rsidRPr="002B2ECB">
        <w:rPr>
          <w:sz w:val="28"/>
          <w:szCs w:val="28"/>
          <w:bdr w:val="none" w:sz="0" w:space="0" w:color="auto" w:frame="1"/>
        </w:rPr>
        <w:t>.1. Начальник відділу освіти несе відповідальність за невиконання прав та обов’язків передбачених цим Положенням та чинним законодавством України.</w:t>
      </w:r>
    </w:p>
    <w:p w:rsidR="00F76DF4" w:rsidRPr="002B2ECB" w:rsidRDefault="00753F8D"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10</w:t>
      </w:r>
      <w:r w:rsidR="00F76DF4" w:rsidRPr="002B2ECB">
        <w:rPr>
          <w:sz w:val="28"/>
          <w:szCs w:val="28"/>
          <w:bdr w:val="none" w:sz="0" w:space="0" w:color="auto" w:frame="1"/>
        </w:rPr>
        <w:t>.2. Працівники всіх структурних підрозділів</w:t>
      </w:r>
      <w:r w:rsidR="009438D2" w:rsidRPr="002B2ECB">
        <w:rPr>
          <w:sz w:val="28"/>
          <w:szCs w:val="28"/>
          <w:bdr w:val="none" w:sz="0" w:space="0" w:color="auto" w:frame="1"/>
        </w:rPr>
        <w:t xml:space="preserve"> </w:t>
      </w:r>
      <w:r w:rsidR="00F76DF4" w:rsidRPr="002B2ECB">
        <w:rPr>
          <w:sz w:val="28"/>
          <w:szCs w:val="28"/>
          <w:bdr w:val="none" w:sz="0" w:space="0" w:color="auto" w:frame="1"/>
        </w:rPr>
        <w:t>відділу освіти несуть персональну відповідальність за виконання покладених на них посадових завдань та обов’язків у відповідності до своїх посадових інструкцій.</w:t>
      </w:r>
    </w:p>
    <w:p w:rsidR="00F76DF4" w:rsidRPr="002B2ECB" w:rsidRDefault="00753F8D"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10</w:t>
      </w:r>
      <w:r w:rsidR="00F76DF4" w:rsidRPr="002B2ECB">
        <w:rPr>
          <w:sz w:val="28"/>
          <w:szCs w:val="28"/>
          <w:bdr w:val="none" w:sz="0" w:space="0" w:color="auto" w:frame="1"/>
        </w:rPr>
        <w:t>.3. Працівники всіх структурних підрозділів відділу освіти можуть бути притягнуті до цивільної, адміністративної, кримінальної та інших видів відповідальності у випадках та в порядку, передбаченими чинним законодавством України.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rPr>
        <w:t> </w:t>
      </w:r>
    </w:p>
    <w:p w:rsidR="00F76DF4" w:rsidRPr="002B2ECB" w:rsidRDefault="00F76DF4" w:rsidP="00F76DF4">
      <w:pPr>
        <w:pStyle w:val="a3"/>
        <w:shd w:val="clear" w:color="auto" w:fill="FFFFFF"/>
        <w:spacing w:before="0" w:beforeAutospacing="0" w:after="0" w:afterAutospacing="0"/>
        <w:jc w:val="center"/>
        <w:rPr>
          <w:sz w:val="28"/>
          <w:szCs w:val="28"/>
        </w:rPr>
      </w:pPr>
      <w:r w:rsidRPr="002B2ECB">
        <w:rPr>
          <w:b/>
          <w:bCs/>
          <w:sz w:val="28"/>
          <w:szCs w:val="28"/>
          <w:bdr w:val="none" w:sz="0" w:space="0" w:color="auto" w:frame="1"/>
        </w:rPr>
        <w:t>1</w:t>
      </w:r>
      <w:r w:rsidR="00753F8D" w:rsidRPr="002B2ECB">
        <w:rPr>
          <w:b/>
          <w:bCs/>
          <w:sz w:val="28"/>
          <w:szCs w:val="28"/>
          <w:bdr w:val="none" w:sz="0" w:space="0" w:color="auto" w:frame="1"/>
        </w:rPr>
        <w:t>1</w:t>
      </w:r>
      <w:r w:rsidRPr="002B2ECB">
        <w:rPr>
          <w:b/>
          <w:bCs/>
          <w:sz w:val="28"/>
          <w:szCs w:val="28"/>
          <w:bdr w:val="none" w:sz="0" w:space="0" w:color="auto" w:frame="1"/>
        </w:rPr>
        <w:t>. ПРИКІНЦЕВІ ПОЛОЖЕННЯ</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1</w:t>
      </w:r>
      <w:r w:rsidR="00753F8D" w:rsidRPr="002B2ECB">
        <w:rPr>
          <w:sz w:val="28"/>
          <w:szCs w:val="28"/>
          <w:bdr w:val="none" w:sz="0" w:space="0" w:color="auto" w:frame="1"/>
        </w:rPr>
        <w:t>1</w:t>
      </w:r>
      <w:r w:rsidRPr="002B2ECB">
        <w:rPr>
          <w:sz w:val="28"/>
          <w:szCs w:val="28"/>
          <w:bdr w:val="none" w:sz="0" w:space="0" w:color="auto" w:frame="1"/>
        </w:rPr>
        <w:t xml:space="preserve">.1. Припинення діяльності, ліквідація й реорганізація відділу освіти здійснюється </w:t>
      </w:r>
      <w:r w:rsidR="009438D2" w:rsidRPr="002B2ECB">
        <w:rPr>
          <w:sz w:val="28"/>
          <w:szCs w:val="28"/>
          <w:bdr w:val="none" w:sz="0" w:space="0" w:color="auto" w:frame="1"/>
        </w:rPr>
        <w:t xml:space="preserve">Брацлавською селищною </w:t>
      </w:r>
      <w:r w:rsidRPr="002B2ECB">
        <w:rPr>
          <w:sz w:val="28"/>
          <w:szCs w:val="28"/>
          <w:bdr w:val="none" w:sz="0" w:space="0" w:color="auto" w:frame="1"/>
        </w:rPr>
        <w:t>радою відповідно до вимог чинного законодавства України.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1</w:t>
      </w:r>
      <w:r w:rsidR="00753F8D" w:rsidRPr="002B2ECB">
        <w:rPr>
          <w:sz w:val="28"/>
          <w:szCs w:val="28"/>
          <w:bdr w:val="none" w:sz="0" w:space="0" w:color="auto" w:frame="1"/>
        </w:rPr>
        <w:t>1</w:t>
      </w:r>
      <w:r w:rsidRPr="002B2ECB">
        <w:rPr>
          <w:sz w:val="28"/>
          <w:szCs w:val="28"/>
          <w:bdr w:val="none" w:sz="0" w:space="0" w:color="auto" w:frame="1"/>
        </w:rPr>
        <w:t xml:space="preserve">.2. Зміни та доповнення до цього Положення вносяться відповідним рішенням </w:t>
      </w:r>
      <w:r w:rsidR="009438D2" w:rsidRPr="002B2ECB">
        <w:rPr>
          <w:sz w:val="28"/>
          <w:szCs w:val="28"/>
          <w:bdr w:val="none" w:sz="0" w:space="0" w:color="auto" w:frame="1"/>
        </w:rPr>
        <w:t xml:space="preserve">Брацлавської селищної </w:t>
      </w:r>
      <w:r w:rsidRPr="002B2ECB">
        <w:rPr>
          <w:sz w:val="28"/>
          <w:szCs w:val="28"/>
          <w:bdr w:val="none" w:sz="0" w:space="0" w:color="auto" w:frame="1"/>
        </w:rPr>
        <w:t>ради шляхом викладення Положення в новій редакції.</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1</w:t>
      </w:r>
      <w:r w:rsidR="00753F8D" w:rsidRPr="002B2ECB">
        <w:rPr>
          <w:sz w:val="28"/>
          <w:szCs w:val="28"/>
          <w:bdr w:val="none" w:sz="0" w:space="0" w:color="auto" w:frame="1"/>
        </w:rPr>
        <w:t>1</w:t>
      </w:r>
      <w:r w:rsidRPr="002B2ECB">
        <w:rPr>
          <w:sz w:val="28"/>
          <w:szCs w:val="28"/>
          <w:bdr w:val="none" w:sz="0" w:space="0" w:color="auto" w:frame="1"/>
        </w:rPr>
        <w:t xml:space="preserve">.3. Це Положення набирає чинності з моменту затвердження </w:t>
      </w:r>
      <w:r w:rsidR="009438D2" w:rsidRPr="002B2ECB">
        <w:rPr>
          <w:sz w:val="28"/>
          <w:szCs w:val="28"/>
          <w:bdr w:val="none" w:sz="0" w:space="0" w:color="auto" w:frame="1"/>
        </w:rPr>
        <w:t xml:space="preserve">Брацлавською селищною </w:t>
      </w:r>
      <w:r w:rsidRPr="002B2ECB">
        <w:rPr>
          <w:sz w:val="28"/>
          <w:szCs w:val="28"/>
          <w:bdr w:val="none" w:sz="0" w:space="0" w:color="auto" w:frame="1"/>
        </w:rPr>
        <w:t>радою рішення про його затвердження та державної реєстрації.</w:t>
      </w:r>
    </w:p>
    <w:p w:rsidR="006472AE" w:rsidRPr="002B2ECB" w:rsidRDefault="00F76DF4" w:rsidP="002B2ECB">
      <w:pPr>
        <w:pStyle w:val="a3"/>
        <w:shd w:val="clear" w:color="auto" w:fill="FFFFFF"/>
        <w:spacing w:before="0" w:beforeAutospacing="0" w:after="0" w:afterAutospacing="0"/>
        <w:jc w:val="both"/>
        <w:rPr>
          <w:sz w:val="28"/>
          <w:szCs w:val="28"/>
        </w:rPr>
      </w:pPr>
      <w:r w:rsidRPr="002B2ECB">
        <w:rPr>
          <w:sz w:val="28"/>
          <w:szCs w:val="28"/>
          <w:bdr w:val="none" w:sz="0" w:space="0" w:color="auto" w:frame="1"/>
        </w:rPr>
        <w:t>1</w:t>
      </w:r>
      <w:r w:rsidR="00753F8D" w:rsidRPr="002B2ECB">
        <w:rPr>
          <w:sz w:val="28"/>
          <w:szCs w:val="28"/>
          <w:bdr w:val="none" w:sz="0" w:space="0" w:color="auto" w:frame="1"/>
        </w:rPr>
        <w:t>1</w:t>
      </w:r>
      <w:r w:rsidRPr="002B2ECB">
        <w:rPr>
          <w:sz w:val="28"/>
          <w:szCs w:val="28"/>
          <w:bdr w:val="none" w:sz="0" w:space="0" w:color="auto" w:frame="1"/>
        </w:rPr>
        <w:t xml:space="preserve">.4. Місцезнаходження відділу освіти: </w:t>
      </w:r>
      <w:r w:rsidR="007C4C1D" w:rsidRPr="002B2ECB">
        <w:rPr>
          <w:sz w:val="28"/>
          <w:szCs w:val="28"/>
          <w:bdr w:val="none" w:sz="0" w:space="0" w:color="auto" w:frame="1"/>
        </w:rPr>
        <w:t xml:space="preserve">Вінницька область, </w:t>
      </w:r>
      <w:r w:rsidR="002B2ECB" w:rsidRPr="002B2ECB">
        <w:rPr>
          <w:sz w:val="28"/>
          <w:szCs w:val="28"/>
          <w:bdr w:val="none" w:sz="0" w:space="0" w:color="auto" w:frame="1"/>
        </w:rPr>
        <w:t>Тульчин</w:t>
      </w:r>
      <w:r w:rsidR="007C4C1D" w:rsidRPr="002B2ECB">
        <w:rPr>
          <w:sz w:val="28"/>
          <w:szCs w:val="28"/>
          <w:bdr w:val="none" w:sz="0" w:space="0" w:color="auto" w:frame="1"/>
        </w:rPr>
        <w:t>ський район, смт Брацлав, вул.Шкільна,7</w:t>
      </w:r>
    </w:p>
    <w:p w:rsidR="006472AE" w:rsidRPr="002B2ECB" w:rsidRDefault="006472AE" w:rsidP="006472AE">
      <w:pPr>
        <w:shd w:val="clear" w:color="auto" w:fill="FFFFFF"/>
        <w:spacing w:after="136" w:line="240" w:lineRule="auto"/>
        <w:ind w:left="3540"/>
        <w:jc w:val="right"/>
        <w:rPr>
          <w:rFonts w:ascii="Times New Roman" w:eastAsia="Times New Roman" w:hAnsi="Times New Roman" w:cs="Times New Roman"/>
          <w:b/>
          <w:sz w:val="24"/>
          <w:szCs w:val="24"/>
          <w:lang w:eastAsia="uk-UA"/>
        </w:rPr>
      </w:pPr>
    </w:p>
    <w:p w:rsidR="006472AE" w:rsidRPr="002B2ECB" w:rsidRDefault="006472AE" w:rsidP="006472AE">
      <w:pPr>
        <w:shd w:val="clear" w:color="auto" w:fill="FFFFFF"/>
        <w:spacing w:after="136" w:line="240" w:lineRule="auto"/>
        <w:ind w:left="3540"/>
        <w:jc w:val="right"/>
        <w:rPr>
          <w:rFonts w:ascii="Times New Roman" w:eastAsia="Times New Roman" w:hAnsi="Times New Roman" w:cs="Times New Roman"/>
          <w:b/>
          <w:sz w:val="24"/>
          <w:szCs w:val="24"/>
          <w:lang w:eastAsia="uk-UA"/>
        </w:rPr>
      </w:pPr>
    </w:p>
    <w:p w:rsidR="006472AE" w:rsidRPr="002B2ECB" w:rsidRDefault="006472AE" w:rsidP="006472AE">
      <w:pPr>
        <w:shd w:val="clear" w:color="auto" w:fill="FFFFFF"/>
        <w:spacing w:after="136" w:line="240" w:lineRule="auto"/>
        <w:ind w:left="3540"/>
        <w:jc w:val="right"/>
        <w:rPr>
          <w:rFonts w:ascii="Times New Roman" w:eastAsia="Times New Roman" w:hAnsi="Times New Roman" w:cs="Times New Roman"/>
          <w:b/>
          <w:sz w:val="24"/>
          <w:szCs w:val="24"/>
          <w:lang w:eastAsia="uk-UA"/>
        </w:rPr>
      </w:pPr>
    </w:p>
    <w:p w:rsidR="006472AE" w:rsidRPr="002B2ECB" w:rsidRDefault="006472AE" w:rsidP="003218A8">
      <w:pPr>
        <w:shd w:val="clear" w:color="auto" w:fill="FFFFFF"/>
        <w:spacing w:after="136" w:line="240" w:lineRule="auto"/>
        <w:rPr>
          <w:rFonts w:ascii="Times New Roman" w:eastAsia="Times New Roman" w:hAnsi="Times New Roman" w:cs="Times New Roman"/>
          <w:b/>
          <w:sz w:val="24"/>
          <w:szCs w:val="24"/>
          <w:lang w:eastAsia="uk-UA"/>
        </w:rPr>
      </w:pPr>
    </w:p>
    <w:bookmarkEnd w:id="0"/>
    <w:p w:rsidR="006472AE" w:rsidRDefault="006472AE" w:rsidP="006472AE">
      <w:pPr>
        <w:shd w:val="clear" w:color="auto" w:fill="FFFFFF"/>
        <w:spacing w:after="136" w:line="240" w:lineRule="auto"/>
        <w:ind w:left="3540"/>
        <w:jc w:val="right"/>
        <w:rPr>
          <w:rFonts w:ascii="Times New Roman" w:eastAsia="Times New Roman" w:hAnsi="Times New Roman" w:cs="Times New Roman"/>
          <w:b/>
          <w:sz w:val="24"/>
          <w:szCs w:val="24"/>
          <w:lang w:eastAsia="uk-UA"/>
        </w:rPr>
      </w:pPr>
    </w:p>
    <w:sectPr w:rsidR="006472A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D23B4"/>
    <w:multiLevelType w:val="multilevel"/>
    <w:tmpl w:val="E97CC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C93805"/>
    <w:multiLevelType w:val="hybridMultilevel"/>
    <w:tmpl w:val="A9081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5A1BDE"/>
    <w:multiLevelType w:val="multilevel"/>
    <w:tmpl w:val="9FDAD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9F53B7"/>
    <w:multiLevelType w:val="multilevel"/>
    <w:tmpl w:val="CB7E2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D910E4"/>
    <w:multiLevelType w:val="multilevel"/>
    <w:tmpl w:val="4D320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lvlOverride w:ilvl="0">
      <w:startOverride w:val="6"/>
    </w:lvlOverride>
  </w:num>
  <w:num w:numId="3">
    <w:abstractNumId w:val="3"/>
    <w:lvlOverride w:ilvl="0">
      <w:startOverride w:val="6"/>
    </w:lvlOverride>
  </w:num>
  <w:num w:numId="4">
    <w:abstractNumId w:val="4"/>
    <w:lvlOverride w:ilvl="0">
      <w:startOverride w:val="6"/>
    </w:lvlOverride>
  </w:num>
  <w:num w:numId="5">
    <w:abstractNumId w:val="0"/>
    <w:lvlOverride w:ilvl="0">
      <w:startOverride w:val="6"/>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DF4"/>
    <w:rsid w:val="002B2ECB"/>
    <w:rsid w:val="003218A8"/>
    <w:rsid w:val="004F7EF5"/>
    <w:rsid w:val="00617872"/>
    <w:rsid w:val="006472AE"/>
    <w:rsid w:val="00753F8D"/>
    <w:rsid w:val="007643B6"/>
    <w:rsid w:val="007C4C1D"/>
    <w:rsid w:val="007F1507"/>
    <w:rsid w:val="00840ADF"/>
    <w:rsid w:val="00931082"/>
    <w:rsid w:val="009438D2"/>
    <w:rsid w:val="00B73172"/>
    <w:rsid w:val="00CD0986"/>
    <w:rsid w:val="00CF5956"/>
    <w:rsid w:val="00DE56E1"/>
    <w:rsid w:val="00E70A15"/>
    <w:rsid w:val="00EB1CEB"/>
    <w:rsid w:val="00EB5565"/>
    <w:rsid w:val="00F76DF4"/>
    <w:rsid w:val="00F85151"/>
    <w:rsid w:val="00FA7469"/>
    <w:rsid w:val="00FB16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9ED97F-A203-46D5-B706-5C1B1648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F76DF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EB556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B5565"/>
    <w:rPr>
      <w:rFonts w:ascii="Segoe UI" w:hAnsi="Segoe UI" w:cs="Segoe UI"/>
      <w:sz w:val="18"/>
      <w:szCs w:val="18"/>
    </w:rPr>
  </w:style>
  <w:style w:type="table" w:styleId="a6">
    <w:name w:val="Table Grid"/>
    <w:basedOn w:val="a1"/>
    <w:uiPriority w:val="59"/>
    <w:rsid w:val="006472AE"/>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335929">
      <w:bodyDiv w:val="1"/>
      <w:marLeft w:val="0"/>
      <w:marRight w:val="0"/>
      <w:marTop w:val="0"/>
      <w:marBottom w:val="0"/>
      <w:divBdr>
        <w:top w:val="none" w:sz="0" w:space="0" w:color="auto"/>
        <w:left w:val="none" w:sz="0" w:space="0" w:color="auto"/>
        <w:bottom w:val="none" w:sz="0" w:space="0" w:color="auto"/>
        <w:right w:val="none" w:sz="0" w:space="0" w:color="auto"/>
      </w:divBdr>
    </w:div>
    <w:div w:id="125725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9</Pages>
  <Words>3558</Words>
  <Characters>20285</Characters>
  <Application>Microsoft Office Word</Application>
  <DocSecurity>0</DocSecurity>
  <Lines>169</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 Марчук</dc:creator>
  <cp:keywords/>
  <dc:description/>
  <cp:lastModifiedBy>Пользователь</cp:lastModifiedBy>
  <cp:revision>13</cp:revision>
  <cp:lastPrinted>2021-10-22T06:47:00Z</cp:lastPrinted>
  <dcterms:created xsi:type="dcterms:W3CDTF">2020-12-08T12:15:00Z</dcterms:created>
  <dcterms:modified xsi:type="dcterms:W3CDTF">2021-10-22T06:55:00Z</dcterms:modified>
</cp:coreProperties>
</file>