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B17DE2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 xml:space="preserve">СОРОК </w:t>
      </w:r>
      <w:r w:rsidR="0032041B">
        <w:rPr>
          <w:rFonts w:ascii="Times New Roman" w:eastAsia="Times New Roman" w:hAnsi="Times New Roman" w:cs="Arial"/>
          <w:b/>
          <w:sz w:val="28"/>
          <w:szCs w:val="20"/>
          <w:lang w:val="uk-UA"/>
        </w:rPr>
        <w:t>ДЕВ’ЯТА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A73D36" w:rsidRDefault="0032041B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24 червня</w:t>
      </w:r>
      <w:r w:rsidR="001336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B17DE2">
        <w:rPr>
          <w:rFonts w:ascii="Times New Roman" w:eastAsia="Times New Roman" w:hAnsi="Times New Roman" w:cs="Times New Roman"/>
          <w:sz w:val="26"/>
          <w:szCs w:val="26"/>
          <w:lang w:val="uk-UA"/>
        </w:rPr>
        <w:t>24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</w:t>
      </w:r>
      <w:r w:rsidR="00F0414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 с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мт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Брацлав   </w:t>
      </w:r>
      <w:r w:rsidR="00B17DE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="00F0414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F0414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128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0918" w:rsidRDefault="00815443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3252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6B678E">
        <w:rPr>
          <w:rFonts w:ascii="Times New Roman" w:eastAsia="Times New Roman" w:hAnsi="Times New Roman" w:cs="Times New Roman"/>
          <w:b/>
          <w:sz w:val="26"/>
          <w:szCs w:val="26"/>
        </w:rPr>
        <w:t>затвердже</w:t>
      </w:r>
      <w:r w:rsidR="006B678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ня </w:t>
      </w:r>
      <w:r w:rsidR="001F52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технічної документації</w:t>
      </w:r>
    </w:p>
    <w:p w:rsidR="006B678E" w:rsidRDefault="001F5294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з нормативно</w:t>
      </w:r>
      <w:r w:rsidR="0032041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ї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грошової оцінки земель</w:t>
      </w:r>
      <w:r w:rsidR="006B678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них ділянок</w:t>
      </w:r>
    </w:p>
    <w:p w:rsidR="006B678E" w:rsidRDefault="006B678E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у межах</w:t>
      </w:r>
      <w:r w:rsidR="001F52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населеного</w:t>
      </w:r>
      <w:r w:rsidR="000F42CA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пункту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582E2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смт </w:t>
      </w:r>
      <w:r w:rsidR="00B17DE2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Брацлав</w:t>
      </w:r>
      <w:r w:rsidR="001F52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, </w:t>
      </w:r>
    </w:p>
    <w:p w:rsidR="001F5294" w:rsidRDefault="001F5294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Брацлавської </w:t>
      </w:r>
      <w:r w:rsidR="006B678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селищної територіальної громади</w:t>
      </w:r>
    </w:p>
    <w:p w:rsidR="00B17DE2" w:rsidRDefault="00B17DE2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Тульчинського району, Вінницької обла</w:t>
      </w:r>
      <w:r w:rsidR="003C38A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ті.</w:t>
      </w:r>
    </w:p>
    <w:p w:rsidR="001F5294" w:rsidRDefault="001F5294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1F5294" w:rsidRPr="001F5294" w:rsidRDefault="001F5294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BA0918" w:rsidRPr="005140DE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Default="009D42D4" w:rsidP="006B67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Розглянувши</w:t>
      </w:r>
      <w:r w:rsidR="00B17DE2">
        <w:rPr>
          <w:rFonts w:ascii="Times New Roman" w:hAnsi="Times New Roman" w:cs="Times New Roman"/>
          <w:sz w:val="26"/>
          <w:szCs w:val="26"/>
          <w:lang w:val="uk-UA"/>
        </w:rPr>
        <w:t xml:space="preserve"> технічну документацію з нормативної грошової оцінки земельних ділянок  </w:t>
      </w:r>
      <w:r w:rsidR="00582E20">
        <w:rPr>
          <w:rFonts w:ascii="Times New Roman" w:hAnsi="Times New Roman" w:cs="Times New Roman"/>
          <w:sz w:val="26"/>
          <w:szCs w:val="26"/>
          <w:lang w:val="uk-UA"/>
        </w:rPr>
        <w:t>у межах населеного пункту смт</w:t>
      </w:r>
      <w:r w:rsidR="00B17DE2">
        <w:rPr>
          <w:rFonts w:ascii="Times New Roman" w:hAnsi="Times New Roman" w:cs="Times New Roman"/>
          <w:sz w:val="26"/>
          <w:szCs w:val="26"/>
          <w:lang w:val="uk-UA"/>
        </w:rPr>
        <w:t xml:space="preserve"> Брацлав</w:t>
      </w:r>
      <w:r w:rsidR="003C38A1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B17DE2">
        <w:rPr>
          <w:rFonts w:ascii="Times New Roman" w:hAnsi="Times New Roman" w:cs="Times New Roman"/>
          <w:sz w:val="26"/>
          <w:szCs w:val="26"/>
          <w:lang w:val="uk-UA"/>
        </w:rPr>
        <w:t xml:space="preserve"> Брацлавської селищної територіальної громади, Тульчинського район, Вінницької обла</w:t>
      </w:r>
      <w:r w:rsidR="007C5D95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B17DE2">
        <w:rPr>
          <w:rFonts w:ascii="Times New Roman" w:hAnsi="Times New Roman" w:cs="Times New Roman"/>
          <w:sz w:val="26"/>
          <w:szCs w:val="26"/>
          <w:lang w:val="uk-UA"/>
        </w:rPr>
        <w:t>ті,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17DE2">
        <w:rPr>
          <w:rFonts w:ascii="Times New Roman" w:hAnsi="Times New Roman" w:cs="Times New Roman"/>
          <w:sz w:val="26"/>
          <w:szCs w:val="26"/>
          <w:lang w:val="uk-UA"/>
        </w:rPr>
        <w:t xml:space="preserve">виготовлену 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17DE2">
        <w:rPr>
          <w:rFonts w:ascii="Times New Roman" w:hAnsi="Times New Roman" w:cs="Times New Roman"/>
          <w:sz w:val="26"/>
          <w:szCs w:val="26"/>
          <w:lang w:val="uk-UA"/>
        </w:rPr>
        <w:t>ДП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 xml:space="preserve"> «Вінницький науково-дослідний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 xml:space="preserve">проектний інститут землеустрою» </w:t>
      </w:r>
      <w:r w:rsidR="00B17DE2">
        <w:rPr>
          <w:rFonts w:ascii="Times New Roman" w:hAnsi="Times New Roman" w:cs="Times New Roman"/>
          <w:sz w:val="26"/>
          <w:szCs w:val="26"/>
          <w:lang w:val="uk-UA"/>
        </w:rPr>
        <w:t xml:space="preserve"> на замовлення Брацлавської селищної ради, враховуючи рішення 45 сесії 8 скликання №55 від 22.03.2024 року «Про надання дозволу на </w:t>
      </w:r>
      <w:r w:rsidR="00141D3A">
        <w:rPr>
          <w:rFonts w:ascii="Times New Roman" w:hAnsi="Times New Roman" w:cs="Times New Roman"/>
          <w:sz w:val="26"/>
          <w:szCs w:val="26"/>
          <w:lang w:val="uk-UA"/>
        </w:rPr>
        <w:t>розроблення технічної документації з нормативної грошової оцінки земель населеного</w:t>
      </w:r>
      <w:r w:rsidR="007C5D95">
        <w:rPr>
          <w:rFonts w:ascii="Times New Roman" w:hAnsi="Times New Roman" w:cs="Times New Roman"/>
          <w:sz w:val="26"/>
          <w:szCs w:val="26"/>
          <w:lang w:val="uk-UA"/>
        </w:rPr>
        <w:t xml:space="preserve"> пункту смт Брацлав, Тульчинського району, Вінницької області»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7C5D95" w:rsidRPr="00917415">
        <w:rPr>
          <w:rFonts w:ascii="Times New Roman" w:hAnsi="Times New Roman" w:cs="Times New Roman"/>
          <w:sz w:val="26"/>
          <w:szCs w:val="26"/>
          <w:lang w:val="uk-UA"/>
        </w:rPr>
        <w:t>ст.</w:t>
      </w:r>
      <w:r w:rsidR="007C5D95">
        <w:rPr>
          <w:rFonts w:ascii="Times New Roman" w:hAnsi="Times New Roman" w:cs="Times New Roman"/>
          <w:sz w:val="26"/>
          <w:szCs w:val="26"/>
          <w:lang w:val="uk-UA"/>
        </w:rPr>
        <w:t>12, 201</w:t>
      </w:r>
      <w:r w:rsidR="007C5D95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кодексу України</w:t>
      </w:r>
      <w:r w:rsidR="007C5D95">
        <w:rPr>
          <w:rFonts w:ascii="Times New Roman" w:hAnsi="Times New Roman" w:cs="Times New Roman"/>
          <w:sz w:val="26"/>
          <w:szCs w:val="26"/>
          <w:lang w:val="uk-UA"/>
        </w:rPr>
        <w:t>, ст..271 Податкового кодексу України,  ст..ст 3-5, 13, 15 18, 20, 23  Закону України  «Про оцінку земель» , постанови Кабінету Міністрів України від 03.11.2021 року № 1147 «Про затвердження Методики нормативної грошової оцінки земельних ділянок», керуючись ст..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</w:t>
      </w:r>
      <w:r w:rsidR="007C5D95">
        <w:rPr>
          <w:rFonts w:ascii="Times New Roman" w:hAnsi="Times New Roman" w:cs="Times New Roman"/>
          <w:sz w:val="26"/>
          <w:szCs w:val="26"/>
          <w:lang w:val="uk-UA"/>
        </w:rPr>
        <w:t>26, 33, 59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Закону України </w:t>
      </w:r>
      <w:r w:rsidR="007C5D95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« Про місцеве</w:t>
      </w:r>
      <w:r w:rsidR="007C5D95">
        <w:rPr>
          <w:rFonts w:ascii="Times New Roman" w:hAnsi="Times New Roman" w:cs="Times New Roman"/>
          <w:sz w:val="26"/>
          <w:szCs w:val="26"/>
          <w:lang w:val="uk-UA"/>
        </w:rPr>
        <w:t xml:space="preserve"> самоврядування в Україні »</w:t>
      </w:r>
      <w:r w:rsidR="006C748D"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, сесія </w:t>
      </w:r>
      <w:r w:rsidR="006C748D"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  <w:r w:rsidR="006C748D"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6B678E" w:rsidRPr="005140DE" w:rsidRDefault="006B678E" w:rsidP="00F041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3C38A1" w:rsidRDefault="00815443" w:rsidP="003C38A1">
      <w:pPr>
        <w:pStyle w:val="aa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C38A1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="00C35661" w:rsidRPr="003C38A1">
        <w:rPr>
          <w:rFonts w:ascii="Times New Roman" w:eastAsia="Times New Roman" w:hAnsi="Times New Roman" w:cs="Times New Roman"/>
          <w:sz w:val="26"/>
          <w:szCs w:val="26"/>
          <w:lang w:val="uk-UA"/>
        </w:rPr>
        <w:t>технічну документацію  з нормативно</w:t>
      </w:r>
      <w:r w:rsidR="009D42D4" w:rsidRPr="003C38A1">
        <w:rPr>
          <w:rFonts w:ascii="Times New Roman" w:eastAsia="Times New Roman" w:hAnsi="Times New Roman" w:cs="Times New Roman"/>
          <w:sz w:val="26"/>
          <w:szCs w:val="26"/>
          <w:lang w:val="uk-UA"/>
        </w:rPr>
        <w:t>ї</w:t>
      </w:r>
      <w:r w:rsidR="00C35661" w:rsidRPr="003C38A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грошової оцінки </w:t>
      </w:r>
    </w:p>
    <w:p w:rsidR="00B73D52" w:rsidRPr="003C38A1" w:rsidRDefault="00C35661" w:rsidP="003C38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C38A1">
        <w:rPr>
          <w:rFonts w:ascii="Times New Roman" w:eastAsia="Times New Roman" w:hAnsi="Times New Roman" w:cs="Times New Roman"/>
          <w:sz w:val="26"/>
          <w:szCs w:val="26"/>
          <w:lang w:val="uk-UA"/>
        </w:rPr>
        <w:t>земель</w:t>
      </w:r>
      <w:r w:rsidR="006B678E" w:rsidRPr="003C38A1">
        <w:rPr>
          <w:rFonts w:ascii="Times New Roman" w:eastAsia="Times New Roman" w:hAnsi="Times New Roman" w:cs="Times New Roman"/>
          <w:sz w:val="26"/>
          <w:szCs w:val="26"/>
          <w:lang w:val="uk-UA"/>
        </w:rPr>
        <w:t>них</w:t>
      </w:r>
      <w:r w:rsidRPr="003C38A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6B678E" w:rsidRPr="003C38A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ділянок у межах </w:t>
      </w:r>
      <w:r w:rsidRPr="003C38A1">
        <w:rPr>
          <w:rFonts w:ascii="Times New Roman" w:eastAsia="Times New Roman" w:hAnsi="Times New Roman" w:cs="Times New Roman"/>
          <w:sz w:val="26"/>
          <w:szCs w:val="26"/>
          <w:lang w:val="uk-UA"/>
        </w:rPr>
        <w:t>н</w:t>
      </w:r>
      <w:r w:rsidR="001439C1" w:rsidRPr="003C38A1">
        <w:rPr>
          <w:rFonts w:ascii="Times New Roman" w:eastAsia="Times New Roman" w:hAnsi="Times New Roman" w:cs="Times New Roman"/>
          <w:sz w:val="26"/>
          <w:szCs w:val="26"/>
          <w:lang w:val="uk-UA"/>
        </w:rPr>
        <w:t>аселеного  пункту с</w:t>
      </w:r>
      <w:r w:rsidR="00582E2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мт </w:t>
      </w:r>
      <w:r w:rsidR="00B17DE2" w:rsidRPr="003C38A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Брацлав</w:t>
      </w:r>
      <w:r w:rsidR="001439C1" w:rsidRPr="003C38A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Брацлавської селищної </w:t>
      </w:r>
      <w:r w:rsidR="006B678E" w:rsidRPr="003C38A1">
        <w:rPr>
          <w:rFonts w:ascii="Times New Roman" w:eastAsia="Times New Roman" w:hAnsi="Times New Roman" w:cs="Times New Roman"/>
          <w:sz w:val="26"/>
          <w:szCs w:val="26"/>
          <w:lang w:val="uk-UA"/>
        </w:rPr>
        <w:t>територіальної громади</w:t>
      </w:r>
      <w:r w:rsidR="001439C1" w:rsidRPr="003C38A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Тульчинського району, Вінницької області</w:t>
      </w:r>
      <w:r w:rsidR="003C38A1" w:rsidRPr="003C38A1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:rsidR="003C38A1" w:rsidRDefault="003C38A1" w:rsidP="003C38A1">
      <w:pPr>
        <w:pStyle w:val="aa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Ввести в дію  нормативну грошову оцінку земельних ділянок у межах </w:t>
      </w:r>
    </w:p>
    <w:p w:rsidR="003C38A1" w:rsidRDefault="00582E20" w:rsidP="003C38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населеного пункту смт</w:t>
      </w:r>
      <w:r w:rsidR="003C38A1" w:rsidRPr="003C38A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Брацлав Брацлавської селищної територіальної громади Тульчинського район, Вінницької області з 01.01.2025 року.</w:t>
      </w:r>
    </w:p>
    <w:p w:rsidR="003C38A1" w:rsidRDefault="003C38A1" w:rsidP="003C38A1">
      <w:pPr>
        <w:pStyle w:val="aa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Відділу земельних ресурсів та комунального майна Брацлавської селищної</w:t>
      </w:r>
    </w:p>
    <w:p w:rsidR="00B73D52" w:rsidRDefault="003C38A1" w:rsidP="003C38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C38A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ради забезпечити зберігання документації вказаної в п.1 цього рішення.</w:t>
      </w:r>
      <w:r w:rsid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</w:p>
    <w:p w:rsidR="0001358B" w:rsidRPr="003C38A1" w:rsidRDefault="00CE72A0" w:rsidP="003C38A1">
      <w:pPr>
        <w:pStyle w:val="a9"/>
        <w:jc w:val="both"/>
        <w:rPr>
          <w:sz w:val="26"/>
          <w:szCs w:val="26"/>
          <w:lang w:val="uk-UA"/>
        </w:rPr>
      </w:pPr>
      <w:r w:rsidRPr="003C38A1">
        <w:rPr>
          <w:sz w:val="26"/>
          <w:szCs w:val="26"/>
          <w:lang w:val="uk-UA" w:eastAsia="uk-UA" w:bidi="uk-UA"/>
        </w:rPr>
        <w:t xml:space="preserve">        </w:t>
      </w:r>
      <w:r w:rsidR="003C38A1" w:rsidRPr="003C38A1">
        <w:rPr>
          <w:sz w:val="26"/>
          <w:szCs w:val="26"/>
          <w:lang w:val="uk-UA" w:eastAsia="uk-UA" w:bidi="uk-UA"/>
        </w:rPr>
        <w:t>4</w:t>
      </w:r>
      <w:r w:rsidRPr="003C38A1">
        <w:rPr>
          <w:sz w:val="26"/>
          <w:szCs w:val="26"/>
          <w:lang w:val="uk-UA" w:eastAsia="uk-UA" w:bidi="uk-UA"/>
        </w:rPr>
        <w:t>.</w:t>
      </w:r>
      <w:r w:rsidR="001439C1" w:rsidRPr="003C38A1">
        <w:rPr>
          <w:sz w:val="26"/>
          <w:szCs w:val="26"/>
          <w:lang w:val="uk-UA" w:eastAsia="uk-UA" w:bidi="uk-UA"/>
        </w:rPr>
        <w:t xml:space="preserve"> </w:t>
      </w:r>
      <w:r w:rsidR="005A0420" w:rsidRPr="003C38A1">
        <w:rPr>
          <w:sz w:val="26"/>
          <w:szCs w:val="26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3C38A1">
        <w:rPr>
          <w:sz w:val="26"/>
          <w:szCs w:val="26"/>
          <w:lang w:val="uk-UA"/>
        </w:rPr>
        <w:t>/голова комісії Гусляков В.В./</w:t>
      </w:r>
    </w:p>
    <w:p w:rsidR="009D42D4" w:rsidRDefault="009D42D4" w:rsidP="00CE72A0">
      <w:pPr>
        <w:pStyle w:val="a9"/>
        <w:rPr>
          <w:sz w:val="27"/>
          <w:szCs w:val="27"/>
          <w:lang w:val="uk-UA"/>
        </w:rPr>
      </w:pPr>
    </w:p>
    <w:p w:rsidR="001439C1" w:rsidRDefault="001439C1" w:rsidP="00CE72A0">
      <w:pPr>
        <w:pStyle w:val="a9"/>
        <w:rPr>
          <w:sz w:val="27"/>
          <w:szCs w:val="27"/>
          <w:lang w:val="uk-UA"/>
        </w:rPr>
      </w:pPr>
    </w:p>
    <w:p w:rsidR="001439C1" w:rsidRPr="0001358B" w:rsidRDefault="001439C1" w:rsidP="00CE72A0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</w:p>
    <w:p w:rsidR="001439C1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</w:t>
      </w:r>
      <w:r w:rsidR="009D42D4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9D42D4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62005" w:rsidRDefault="00166C44" w:rsidP="00E62005">
      <w:pPr>
        <w:pStyle w:val="a9"/>
        <w:rPr>
          <w:rFonts w:cs="Arial"/>
          <w:b/>
          <w:szCs w:val="28"/>
        </w:rPr>
      </w:pPr>
      <w:r w:rsidRPr="00E970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2005">
        <w:rPr>
          <w:rFonts w:cs="Arial"/>
          <w:b/>
          <w:szCs w:val="28"/>
        </w:rPr>
        <w:t>ПОГОДЖЕНО: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          </w:t>
      </w:r>
    </w:p>
    <w:p w:rsidR="0092725A" w:rsidRDefault="0092725A" w:rsidP="006B678E">
      <w:pPr>
        <w:pStyle w:val="a9"/>
      </w:pPr>
    </w:p>
    <w:p w:rsidR="006B678E" w:rsidRDefault="006B678E" w:rsidP="006B678E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Виконавець</w:t>
      </w:r>
    </w:p>
    <w:p w:rsidR="006B678E" w:rsidRDefault="006B678E" w:rsidP="006B678E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спеціаліст ІІ категорії   відділу земельних </w:t>
      </w:r>
    </w:p>
    <w:p w:rsidR="006B678E" w:rsidRDefault="006B678E" w:rsidP="006B678E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відносин та комунального майна            ______________Л.С. Мельник</w:t>
      </w:r>
    </w:p>
    <w:p w:rsidR="0092725A" w:rsidRPr="006B678E" w:rsidRDefault="0092725A" w:rsidP="0092725A">
      <w:pPr>
        <w:jc w:val="both"/>
        <w:rPr>
          <w:sz w:val="27"/>
          <w:szCs w:val="27"/>
          <w:lang w:val="uk-UA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04D" w:rsidRDefault="0097704D" w:rsidP="00815443">
      <w:pPr>
        <w:spacing w:after="0" w:line="240" w:lineRule="auto"/>
      </w:pPr>
      <w:r>
        <w:separator/>
      </w:r>
    </w:p>
  </w:endnote>
  <w:endnote w:type="continuationSeparator" w:id="1">
    <w:p w:rsidR="0097704D" w:rsidRDefault="0097704D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04D" w:rsidRDefault="0097704D" w:rsidP="00815443">
      <w:pPr>
        <w:spacing w:after="0" w:line="240" w:lineRule="auto"/>
      </w:pPr>
      <w:r>
        <w:separator/>
      </w:r>
    </w:p>
  </w:footnote>
  <w:footnote w:type="continuationSeparator" w:id="1">
    <w:p w:rsidR="0097704D" w:rsidRDefault="0097704D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A8" w:rsidRPr="002549A8" w:rsidRDefault="00B17DE2" w:rsidP="00B17DE2">
    <w:pPr>
      <w:pStyle w:val="a5"/>
      <w:tabs>
        <w:tab w:val="clear" w:pos="4819"/>
        <w:tab w:val="clear" w:pos="9639"/>
        <w:tab w:val="left" w:pos="7350"/>
      </w:tabs>
      <w:rPr>
        <w:lang w:val="uk-UA"/>
      </w:rPr>
    </w:pPr>
    <w:r>
      <w:rPr>
        <w:lang w:val="uk-U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2BC1"/>
    <w:multiLevelType w:val="hybridMultilevel"/>
    <w:tmpl w:val="5A2E1EC4"/>
    <w:lvl w:ilvl="0" w:tplc="EF36AAD0">
      <w:start w:val="1"/>
      <w:numFmt w:val="bullet"/>
      <w:lvlText w:val="-"/>
      <w:lvlJc w:val="left"/>
      <w:pPr>
        <w:ind w:left="4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934B6"/>
    <w:multiLevelType w:val="hybridMultilevel"/>
    <w:tmpl w:val="7B38AAFC"/>
    <w:lvl w:ilvl="0" w:tplc="C798B1D2">
      <w:start w:val="1"/>
      <w:numFmt w:val="decimal"/>
      <w:lvlText w:val="%1."/>
      <w:lvlJc w:val="left"/>
      <w:pPr>
        <w:ind w:left="93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94E7427"/>
    <w:multiLevelType w:val="hybridMultilevel"/>
    <w:tmpl w:val="16340A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015436"/>
    <w:rsid w:val="00081453"/>
    <w:rsid w:val="000D6E27"/>
    <w:rsid w:val="000E58BA"/>
    <w:rsid w:val="000F42CA"/>
    <w:rsid w:val="001336C6"/>
    <w:rsid w:val="00141D3A"/>
    <w:rsid w:val="001439C1"/>
    <w:rsid w:val="00166B7E"/>
    <w:rsid w:val="00166C44"/>
    <w:rsid w:val="0017343A"/>
    <w:rsid w:val="001B2AF4"/>
    <w:rsid w:val="001E6970"/>
    <w:rsid w:val="001F5294"/>
    <w:rsid w:val="0023193A"/>
    <w:rsid w:val="00250447"/>
    <w:rsid w:val="002549A8"/>
    <w:rsid w:val="00286951"/>
    <w:rsid w:val="002A1E74"/>
    <w:rsid w:val="002A479D"/>
    <w:rsid w:val="002A7E12"/>
    <w:rsid w:val="0032041B"/>
    <w:rsid w:val="00323C50"/>
    <w:rsid w:val="0032523A"/>
    <w:rsid w:val="00365CAA"/>
    <w:rsid w:val="003674EA"/>
    <w:rsid w:val="00373700"/>
    <w:rsid w:val="003B166F"/>
    <w:rsid w:val="003B16D3"/>
    <w:rsid w:val="003B2D01"/>
    <w:rsid w:val="003C38A1"/>
    <w:rsid w:val="003E4575"/>
    <w:rsid w:val="00416059"/>
    <w:rsid w:val="00433710"/>
    <w:rsid w:val="00436F2D"/>
    <w:rsid w:val="00467F85"/>
    <w:rsid w:val="00481999"/>
    <w:rsid w:val="00482A1D"/>
    <w:rsid w:val="004D5ABF"/>
    <w:rsid w:val="005140DE"/>
    <w:rsid w:val="005277BD"/>
    <w:rsid w:val="0053492A"/>
    <w:rsid w:val="00582E20"/>
    <w:rsid w:val="00594594"/>
    <w:rsid w:val="005A0420"/>
    <w:rsid w:val="00635F3E"/>
    <w:rsid w:val="00661E03"/>
    <w:rsid w:val="0068297C"/>
    <w:rsid w:val="00693956"/>
    <w:rsid w:val="006B678E"/>
    <w:rsid w:val="006C3C89"/>
    <w:rsid w:val="006C748D"/>
    <w:rsid w:val="00727E12"/>
    <w:rsid w:val="00762D0E"/>
    <w:rsid w:val="00776691"/>
    <w:rsid w:val="00790303"/>
    <w:rsid w:val="007B586D"/>
    <w:rsid w:val="007C5D95"/>
    <w:rsid w:val="007F59A3"/>
    <w:rsid w:val="008144CD"/>
    <w:rsid w:val="00815443"/>
    <w:rsid w:val="0086705D"/>
    <w:rsid w:val="00884AC9"/>
    <w:rsid w:val="008F1B39"/>
    <w:rsid w:val="00917415"/>
    <w:rsid w:val="009218F4"/>
    <w:rsid w:val="0092725A"/>
    <w:rsid w:val="009417AE"/>
    <w:rsid w:val="00975E9E"/>
    <w:rsid w:val="00975FAE"/>
    <w:rsid w:val="0097704D"/>
    <w:rsid w:val="00992E2B"/>
    <w:rsid w:val="009D42D4"/>
    <w:rsid w:val="009F03C5"/>
    <w:rsid w:val="00A16E65"/>
    <w:rsid w:val="00A21741"/>
    <w:rsid w:val="00A226F7"/>
    <w:rsid w:val="00A42A6A"/>
    <w:rsid w:val="00A73D36"/>
    <w:rsid w:val="00AA16B6"/>
    <w:rsid w:val="00AD6946"/>
    <w:rsid w:val="00B17DE2"/>
    <w:rsid w:val="00B21244"/>
    <w:rsid w:val="00B560AA"/>
    <w:rsid w:val="00B73D52"/>
    <w:rsid w:val="00BA0918"/>
    <w:rsid w:val="00BA2E2B"/>
    <w:rsid w:val="00BA4DAB"/>
    <w:rsid w:val="00BA70D4"/>
    <w:rsid w:val="00BE53CB"/>
    <w:rsid w:val="00C07E6E"/>
    <w:rsid w:val="00C35661"/>
    <w:rsid w:val="00C80BA2"/>
    <w:rsid w:val="00CA45C2"/>
    <w:rsid w:val="00CB0042"/>
    <w:rsid w:val="00CD6853"/>
    <w:rsid w:val="00CE3074"/>
    <w:rsid w:val="00CE72A0"/>
    <w:rsid w:val="00CF19F0"/>
    <w:rsid w:val="00D0440C"/>
    <w:rsid w:val="00D33709"/>
    <w:rsid w:val="00D51727"/>
    <w:rsid w:val="00D533F9"/>
    <w:rsid w:val="00D840C5"/>
    <w:rsid w:val="00D85DC9"/>
    <w:rsid w:val="00DA7382"/>
    <w:rsid w:val="00DE2CF7"/>
    <w:rsid w:val="00DE4ADC"/>
    <w:rsid w:val="00DF5436"/>
    <w:rsid w:val="00E11893"/>
    <w:rsid w:val="00E54F73"/>
    <w:rsid w:val="00E62005"/>
    <w:rsid w:val="00E8055F"/>
    <w:rsid w:val="00E84ED0"/>
    <w:rsid w:val="00E91214"/>
    <w:rsid w:val="00E970D3"/>
    <w:rsid w:val="00EA56B2"/>
    <w:rsid w:val="00EF28CC"/>
    <w:rsid w:val="00EF3E2A"/>
    <w:rsid w:val="00F04147"/>
    <w:rsid w:val="00F1225E"/>
    <w:rsid w:val="00FE1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1864</Words>
  <Characters>1063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57</cp:revision>
  <cp:lastPrinted>2024-06-25T05:47:00Z</cp:lastPrinted>
  <dcterms:created xsi:type="dcterms:W3CDTF">2019-01-18T08:38:00Z</dcterms:created>
  <dcterms:modified xsi:type="dcterms:W3CDTF">2024-06-25T05:48:00Z</dcterms:modified>
</cp:coreProperties>
</file>