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FD" w:rsidRPr="00570A95" w:rsidRDefault="00EA74FD" w:rsidP="00EA74FD">
      <w:pPr>
        <w:keepNext/>
        <w:spacing w:after="0" w:line="240" w:lineRule="auto"/>
        <w:jc w:val="center"/>
        <w:outlineLvl w:val="0"/>
        <w:rPr>
          <w:rFonts w:ascii="Times New Roman" w:eastAsia="Times New Roman" w:hAnsi="Times New Roman" w:cs="Times New Roman"/>
          <w:b/>
          <w:spacing w:val="84"/>
          <w:sz w:val="28"/>
          <w:szCs w:val="24"/>
          <w:lang w:eastAsia="ru-RU"/>
        </w:rPr>
      </w:pPr>
      <w:r>
        <w:rPr>
          <w:rFonts w:ascii="Times New Roman" w:eastAsia="Times New Roman" w:hAnsi="Times New Roman" w:cs="Times New Roman"/>
          <w:b/>
          <w:noProof/>
          <w:spacing w:val="84"/>
          <w:sz w:val="28"/>
          <w:szCs w:val="2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9pt;margin-top:0;width:34.5pt;height:47.25pt;z-index:251659264;mso-wrap-distance-left:7.1pt;mso-wrap-distance-right:7.1pt;mso-position-horizontal-relative:page" wrapcoords="0 343 0 17486 7513 20571 8922 20571 11739 20571 12678 20571 20661 17143 20661 343 0 343" o:allowincell="f" fillcolor="window">
            <v:imagedata r:id="rId4" o:title=""/>
            <w10:wrap type="tight" anchorx="page"/>
          </v:shape>
          <o:OLEObject Type="Embed" ProgID="Word.Picture.8" ShapeID="_x0000_s1026" DrawAspect="Content" ObjectID="_1701607657" r:id="rId5"/>
        </w:object>
      </w:r>
    </w:p>
    <w:p w:rsidR="00EA74FD" w:rsidRPr="00570A95" w:rsidRDefault="00EA74FD" w:rsidP="00EA74FD">
      <w:pPr>
        <w:keepNext/>
        <w:spacing w:after="0" w:line="240" w:lineRule="auto"/>
        <w:jc w:val="center"/>
        <w:outlineLvl w:val="0"/>
        <w:rPr>
          <w:rFonts w:ascii="Times New Roman" w:eastAsia="Times New Roman" w:hAnsi="Times New Roman" w:cs="Times New Roman"/>
          <w:b/>
          <w:spacing w:val="84"/>
          <w:sz w:val="28"/>
          <w:szCs w:val="24"/>
          <w:lang w:val="ru-RU" w:eastAsia="ru-RU"/>
        </w:rPr>
      </w:pPr>
    </w:p>
    <w:p w:rsidR="00EA74FD" w:rsidRDefault="00EA74FD" w:rsidP="00EA74FD">
      <w:pPr>
        <w:keepNext/>
        <w:spacing w:after="0" w:line="240" w:lineRule="auto"/>
        <w:jc w:val="center"/>
        <w:outlineLvl w:val="0"/>
        <w:rPr>
          <w:rFonts w:ascii="Times New Roman" w:eastAsia="Times New Roman" w:hAnsi="Times New Roman" w:cs="Times New Roman"/>
          <w:b/>
          <w:spacing w:val="84"/>
          <w:sz w:val="28"/>
          <w:szCs w:val="24"/>
          <w:lang w:val="ru-RU" w:eastAsia="ru-RU"/>
        </w:rPr>
      </w:pPr>
    </w:p>
    <w:p w:rsidR="00EA74FD" w:rsidRPr="00570A95" w:rsidRDefault="00EA74FD" w:rsidP="00EA74FD">
      <w:pPr>
        <w:keepNext/>
        <w:spacing w:after="0" w:line="240" w:lineRule="auto"/>
        <w:jc w:val="center"/>
        <w:outlineLvl w:val="0"/>
        <w:rPr>
          <w:rFonts w:ascii="Times New Roman" w:eastAsia="Times New Roman" w:hAnsi="Times New Roman" w:cs="Times New Roman"/>
          <w:b/>
          <w:spacing w:val="84"/>
          <w:sz w:val="28"/>
          <w:szCs w:val="24"/>
          <w:lang w:val="ru-RU" w:eastAsia="ru-RU"/>
        </w:rPr>
      </w:pPr>
      <w:r w:rsidRPr="00570A95">
        <w:rPr>
          <w:rFonts w:ascii="Times New Roman" w:eastAsia="Times New Roman" w:hAnsi="Times New Roman" w:cs="Times New Roman"/>
          <w:b/>
          <w:spacing w:val="84"/>
          <w:sz w:val="28"/>
          <w:szCs w:val="24"/>
          <w:lang w:val="ru-RU" w:eastAsia="ru-RU"/>
        </w:rPr>
        <w:t>УКРАЇНА</w:t>
      </w:r>
    </w:p>
    <w:p w:rsidR="00EA74FD" w:rsidRPr="00570A95" w:rsidRDefault="00EA74FD" w:rsidP="00EA74FD">
      <w:pPr>
        <w:keepNext/>
        <w:spacing w:after="0" w:line="240" w:lineRule="auto"/>
        <w:jc w:val="center"/>
        <w:outlineLvl w:val="1"/>
        <w:rPr>
          <w:rFonts w:ascii="Times New Roman" w:eastAsia="Times New Roman" w:hAnsi="Times New Roman" w:cs="Times New Roman"/>
          <w:b/>
          <w:sz w:val="28"/>
          <w:szCs w:val="24"/>
          <w:lang w:eastAsia="ru-RU"/>
        </w:rPr>
      </w:pPr>
      <w:r w:rsidRPr="00570A95">
        <w:rPr>
          <w:rFonts w:ascii="Times New Roman" w:eastAsia="Times New Roman" w:hAnsi="Times New Roman" w:cs="Times New Roman"/>
          <w:b/>
          <w:sz w:val="28"/>
          <w:szCs w:val="24"/>
          <w:lang w:eastAsia="ru-RU"/>
        </w:rPr>
        <w:t xml:space="preserve">БРАЦЛАВСЬКА  СЕЛИЩНА </w:t>
      </w:r>
      <w:r w:rsidRPr="00570A95">
        <w:rPr>
          <w:rFonts w:ascii="Times New Roman" w:eastAsia="Times New Roman" w:hAnsi="Times New Roman" w:cs="Times New Roman"/>
          <w:b/>
          <w:sz w:val="28"/>
          <w:szCs w:val="24"/>
          <w:lang w:val="ru-RU" w:eastAsia="ru-RU"/>
        </w:rPr>
        <w:t xml:space="preserve"> </w:t>
      </w:r>
      <w:r w:rsidRPr="00570A95">
        <w:rPr>
          <w:rFonts w:ascii="Times New Roman" w:eastAsia="Times New Roman" w:hAnsi="Times New Roman" w:cs="Times New Roman"/>
          <w:b/>
          <w:sz w:val="28"/>
          <w:szCs w:val="24"/>
          <w:lang w:eastAsia="ru-RU"/>
        </w:rPr>
        <w:t>РАДА</w:t>
      </w:r>
    </w:p>
    <w:p w:rsidR="00EA74FD" w:rsidRDefault="00EA74FD" w:rsidP="00EA74FD">
      <w:pPr>
        <w:spacing w:after="0" w:line="240" w:lineRule="auto"/>
        <w:jc w:val="center"/>
        <w:rPr>
          <w:rFonts w:ascii="Times New Roman" w:eastAsia="Times New Roman" w:hAnsi="Times New Roman" w:cs="Times New Roman"/>
          <w:b/>
          <w:sz w:val="28"/>
          <w:szCs w:val="24"/>
          <w:lang w:eastAsia="ru-RU"/>
        </w:rPr>
      </w:pPr>
      <w:r w:rsidRPr="00570A95">
        <w:rPr>
          <w:rFonts w:ascii="Times New Roman" w:eastAsia="Times New Roman" w:hAnsi="Times New Roman" w:cs="Times New Roman"/>
          <w:b/>
          <w:sz w:val="28"/>
          <w:szCs w:val="24"/>
          <w:lang w:eastAsia="ru-RU"/>
        </w:rPr>
        <w:t xml:space="preserve">ВОСЬМОГО </w:t>
      </w:r>
      <w:r>
        <w:rPr>
          <w:rFonts w:ascii="Times New Roman" w:eastAsia="Times New Roman" w:hAnsi="Times New Roman" w:cs="Times New Roman"/>
          <w:b/>
          <w:sz w:val="28"/>
          <w:szCs w:val="24"/>
          <w:lang w:eastAsia="ru-RU"/>
        </w:rPr>
        <w:t xml:space="preserve"> </w:t>
      </w:r>
      <w:r w:rsidRPr="00570A95">
        <w:rPr>
          <w:rFonts w:ascii="Times New Roman" w:eastAsia="Times New Roman" w:hAnsi="Times New Roman" w:cs="Times New Roman"/>
          <w:b/>
          <w:sz w:val="28"/>
          <w:szCs w:val="24"/>
          <w:lang w:eastAsia="ru-RU"/>
        </w:rPr>
        <w:t xml:space="preserve">СКЛИКАННЯ </w:t>
      </w:r>
    </w:p>
    <w:p w:rsidR="00EA74FD" w:rsidRDefault="00EA74FD" w:rsidP="00EA74FD">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ДВАДЦЯТЬ  ДРУГА</w:t>
      </w:r>
      <w:r w:rsidRPr="00570A95">
        <w:rPr>
          <w:rFonts w:ascii="Times New Roman" w:eastAsia="Times New Roman" w:hAnsi="Times New Roman" w:cs="Times New Roman"/>
          <w:b/>
          <w:sz w:val="28"/>
          <w:szCs w:val="24"/>
          <w:lang w:eastAsia="ru-RU"/>
        </w:rPr>
        <w:t xml:space="preserve">  СЕСІЯ  </w:t>
      </w:r>
    </w:p>
    <w:p w:rsidR="00EA74FD" w:rsidRPr="00570A95" w:rsidRDefault="00EA74FD" w:rsidP="00EA74FD">
      <w:pPr>
        <w:spacing w:after="0" w:line="240" w:lineRule="auto"/>
        <w:jc w:val="center"/>
        <w:rPr>
          <w:rFonts w:ascii="Times New Roman" w:eastAsia="Times New Roman" w:hAnsi="Times New Roman" w:cs="Times New Roman"/>
          <w:b/>
          <w:sz w:val="28"/>
          <w:szCs w:val="24"/>
          <w:lang w:val="ru-RU" w:eastAsia="ru-RU"/>
        </w:rPr>
      </w:pPr>
      <w:r w:rsidRPr="00570A95">
        <w:rPr>
          <w:rFonts w:ascii="Times New Roman" w:eastAsia="Times New Roman" w:hAnsi="Times New Roman" w:cs="Times New Roman"/>
          <w:b/>
          <w:sz w:val="28"/>
          <w:szCs w:val="24"/>
          <w:lang w:eastAsia="ru-RU"/>
        </w:rPr>
        <w:t xml:space="preserve">РІШЕННЯ  </w:t>
      </w:r>
    </w:p>
    <w:p w:rsidR="00EA74FD" w:rsidRPr="00570A95" w:rsidRDefault="00EA74FD" w:rsidP="00EA74FD">
      <w:pPr>
        <w:spacing w:after="0" w:line="240" w:lineRule="auto"/>
        <w:rPr>
          <w:rFonts w:ascii="Times New Roman" w:eastAsia="Times New Roman" w:hAnsi="Times New Roman" w:cs="Times New Roman"/>
          <w:sz w:val="20"/>
          <w:szCs w:val="28"/>
          <w:lang w:eastAsia="ru-RU"/>
        </w:rPr>
      </w:pPr>
    </w:p>
    <w:p w:rsidR="00EA74FD" w:rsidRPr="00570A95" w:rsidRDefault="00EA74FD" w:rsidP="00EA74FD">
      <w:pPr>
        <w:spacing w:after="0" w:line="240" w:lineRule="auto"/>
        <w:rPr>
          <w:rFonts w:ascii="Times New Roman" w:eastAsia="Times New Roman" w:hAnsi="Times New Roman" w:cs="Times New Roman"/>
          <w:sz w:val="28"/>
          <w:szCs w:val="28"/>
          <w:lang w:eastAsia="ru-RU"/>
        </w:rPr>
      </w:pPr>
      <w:r w:rsidRPr="00570A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w:t>
      </w:r>
      <w:r w:rsidRPr="00570A95">
        <w:rPr>
          <w:rFonts w:ascii="Times New Roman" w:eastAsia="Times New Roman" w:hAnsi="Times New Roman" w:cs="Times New Roman"/>
          <w:sz w:val="28"/>
          <w:szCs w:val="28"/>
          <w:lang w:eastAsia="ru-RU"/>
        </w:rPr>
        <w:t xml:space="preserve"> грудня</w:t>
      </w:r>
      <w:r>
        <w:rPr>
          <w:rFonts w:ascii="Times New Roman" w:eastAsia="Times New Roman" w:hAnsi="Times New Roman" w:cs="Times New Roman"/>
          <w:sz w:val="28"/>
          <w:szCs w:val="28"/>
          <w:lang w:eastAsia="ru-RU"/>
        </w:rPr>
        <w:t xml:space="preserve"> 2021</w:t>
      </w:r>
      <w:r w:rsidRPr="00570A95">
        <w:rPr>
          <w:rFonts w:ascii="Times New Roman" w:eastAsia="Times New Roman" w:hAnsi="Times New Roman" w:cs="Times New Roman"/>
          <w:sz w:val="28"/>
          <w:szCs w:val="28"/>
          <w:lang w:eastAsia="ru-RU"/>
        </w:rPr>
        <w:t xml:space="preserve"> року                      смт Брацлав                                   №</w:t>
      </w:r>
      <w:r>
        <w:rPr>
          <w:rFonts w:ascii="Times New Roman" w:eastAsia="Times New Roman" w:hAnsi="Times New Roman" w:cs="Times New Roman"/>
          <w:sz w:val="28"/>
          <w:szCs w:val="28"/>
          <w:lang w:val="ru-RU" w:eastAsia="ru-RU"/>
        </w:rPr>
        <w:t xml:space="preserve"> __</w:t>
      </w:r>
    </w:p>
    <w:p w:rsidR="00EA74FD" w:rsidRPr="00570A95" w:rsidRDefault="00EA74FD" w:rsidP="00EA74FD">
      <w:pPr>
        <w:spacing w:after="0" w:line="240" w:lineRule="auto"/>
        <w:rPr>
          <w:rFonts w:ascii="Times New Roman" w:eastAsia="Times New Roman" w:hAnsi="Times New Roman" w:cs="Times New Roman"/>
          <w:bCs/>
          <w:sz w:val="20"/>
          <w:szCs w:val="28"/>
          <w:lang w:eastAsia="ru-RU"/>
        </w:rPr>
      </w:pPr>
    </w:p>
    <w:p w:rsidR="00EA74FD" w:rsidRPr="00EA74FD" w:rsidRDefault="00EA74FD" w:rsidP="00EA74FD">
      <w:pPr>
        <w:pStyle w:val="1"/>
        <w:tabs>
          <w:tab w:val="left" w:pos="8505"/>
          <w:tab w:val="left" w:pos="9180"/>
        </w:tabs>
        <w:rPr>
          <w:rFonts w:ascii="Times New Roman" w:hAnsi="Times New Roman"/>
          <w:b/>
          <w:bCs/>
          <w:iCs/>
          <w:noProof/>
          <w:sz w:val="28"/>
          <w:szCs w:val="28"/>
          <w:lang w:eastAsia="uk-UA"/>
        </w:rPr>
      </w:pPr>
      <w:r w:rsidRPr="00570A95">
        <w:rPr>
          <w:rFonts w:ascii="Times New Roman" w:hAnsi="Times New Roman"/>
          <w:b/>
          <w:bCs/>
          <w:sz w:val="28"/>
          <w:szCs w:val="28"/>
          <w:lang w:eastAsia="ru-RU"/>
        </w:rPr>
        <w:t>Про</w:t>
      </w:r>
      <w:r>
        <w:rPr>
          <w:rFonts w:ascii="Times New Roman" w:hAnsi="Times New Roman"/>
          <w:b/>
          <w:bCs/>
          <w:iCs/>
          <w:noProof/>
          <w:sz w:val="28"/>
          <w:szCs w:val="28"/>
          <w:lang w:eastAsia="uk-UA"/>
        </w:rPr>
        <w:t xml:space="preserve"> створення В</w:t>
      </w:r>
      <w:r w:rsidRPr="00EA74FD">
        <w:rPr>
          <w:rFonts w:ascii="Times New Roman" w:hAnsi="Times New Roman"/>
          <w:b/>
          <w:bCs/>
          <w:iCs/>
          <w:noProof/>
          <w:sz w:val="28"/>
          <w:szCs w:val="28"/>
          <w:lang w:eastAsia="uk-UA"/>
        </w:rPr>
        <w:t>ідділу соціального захисту</w:t>
      </w:r>
    </w:p>
    <w:p w:rsidR="00EA74FD" w:rsidRPr="00EA74FD" w:rsidRDefault="00EA74FD" w:rsidP="00EA74FD">
      <w:pPr>
        <w:tabs>
          <w:tab w:val="left" w:pos="8505"/>
          <w:tab w:val="left" w:pos="9180"/>
        </w:tabs>
        <w:spacing w:after="0" w:line="240" w:lineRule="auto"/>
        <w:rPr>
          <w:rFonts w:ascii="Times New Roman" w:eastAsia="Times New Roman" w:hAnsi="Times New Roman" w:cs="Times New Roman"/>
          <w:b/>
          <w:bCs/>
          <w:iCs/>
          <w:noProof/>
          <w:sz w:val="28"/>
          <w:szCs w:val="28"/>
          <w:lang w:eastAsia="uk-UA"/>
        </w:rPr>
      </w:pPr>
      <w:r w:rsidRPr="00EA74FD">
        <w:rPr>
          <w:rFonts w:ascii="Times New Roman" w:eastAsia="Times New Roman" w:hAnsi="Times New Roman" w:cs="Times New Roman"/>
          <w:b/>
          <w:bCs/>
          <w:iCs/>
          <w:noProof/>
          <w:sz w:val="28"/>
          <w:szCs w:val="28"/>
          <w:lang w:eastAsia="uk-UA"/>
        </w:rPr>
        <w:t>населення Брацлавської селищної ради</w:t>
      </w:r>
      <w:r w:rsidRPr="00EA74FD">
        <w:rPr>
          <w:rFonts w:ascii="Times New Roman" w:eastAsia="Times New Roman" w:hAnsi="Times New Roman" w:cs="Times New Roman"/>
          <w:b/>
          <w:bCs/>
          <w:iCs/>
          <w:noProof/>
          <w:sz w:val="28"/>
          <w:szCs w:val="28"/>
          <w:lang w:val="ru-RU" w:eastAsia="uk-UA"/>
        </w:rPr>
        <w:t xml:space="preserve"> </w:t>
      </w:r>
      <w:r w:rsidRPr="00EA74FD">
        <w:rPr>
          <w:rFonts w:ascii="Times New Roman" w:eastAsia="Times New Roman" w:hAnsi="Times New Roman" w:cs="Times New Roman"/>
          <w:b/>
          <w:bCs/>
          <w:iCs/>
          <w:noProof/>
          <w:sz w:val="28"/>
          <w:szCs w:val="28"/>
          <w:lang w:eastAsia="uk-UA"/>
        </w:rPr>
        <w:t xml:space="preserve">та </w:t>
      </w:r>
    </w:p>
    <w:p w:rsidR="00EA74FD" w:rsidRPr="00EA74FD" w:rsidRDefault="00EA74FD" w:rsidP="00EA74FD">
      <w:pPr>
        <w:tabs>
          <w:tab w:val="left" w:pos="8505"/>
          <w:tab w:val="left" w:pos="9180"/>
        </w:tabs>
        <w:spacing w:after="0" w:line="240" w:lineRule="auto"/>
        <w:rPr>
          <w:rFonts w:ascii="Times New Roman" w:eastAsia="Times New Roman" w:hAnsi="Times New Roman" w:cs="Times New Roman"/>
          <w:b/>
          <w:bCs/>
          <w:iCs/>
          <w:noProof/>
          <w:sz w:val="28"/>
          <w:szCs w:val="28"/>
          <w:lang w:eastAsia="uk-UA"/>
        </w:rPr>
      </w:pPr>
      <w:r>
        <w:rPr>
          <w:rFonts w:ascii="Times New Roman" w:eastAsia="Times New Roman" w:hAnsi="Times New Roman" w:cs="Times New Roman"/>
          <w:b/>
          <w:bCs/>
          <w:iCs/>
          <w:noProof/>
          <w:sz w:val="28"/>
          <w:szCs w:val="28"/>
          <w:lang w:eastAsia="uk-UA"/>
        </w:rPr>
        <w:t xml:space="preserve">затвердження </w:t>
      </w:r>
      <w:r>
        <w:rPr>
          <w:rFonts w:ascii="Times New Roman" w:eastAsia="Times New Roman" w:hAnsi="Times New Roman" w:cs="Times New Roman"/>
          <w:b/>
          <w:bCs/>
          <w:iCs/>
          <w:noProof/>
          <w:sz w:val="28"/>
          <w:szCs w:val="28"/>
          <w:lang w:val="ru-RU" w:eastAsia="uk-UA"/>
        </w:rPr>
        <w:t>П</w:t>
      </w:r>
      <w:r w:rsidRPr="00EA74FD">
        <w:rPr>
          <w:rFonts w:ascii="Times New Roman" w:eastAsia="Times New Roman" w:hAnsi="Times New Roman" w:cs="Times New Roman"/>
          <w:b/>
          <w:bCs/>
          <w:iCs/>
          <w:noProof/>
          <w:sz w:val="28"/>
          <w:szCs w:val="28"/>
          <w:lang w:eastAsia="uk-UA"/>
        </w:rPr>
        <w:t>оложення про</w:t>
      </w:r>
    </w:p>
    <w:p w:rsidR="00EA74FD" w:rsidRPr="00EA74FD" w:rsidRDefault="00EA74FD" w:rsidP="00EA74FD">
      <w:pPr>
        <w:tabs>
          <w:tab w:val="left" w:pos="8505"/>
          <w:tab w:val="left" w:pos="9180"/>
        </w:tabs>
        <w:spacing w:after="0" w:line="240" w:lineRule="auto"/>
        <w:rPr>
          <w:rFonts w:ascii="Times New Roman" w:eastAsia="Times New Roman" w:hAnsi="Times New Roman" w:cs="Times New Roman"/>
          <w:b/>
          <w:bCs/>
          <w:iCs/>
          <w:noProof/>
          <w:sz w:val="28"/>
          <w:szCs w:val="28"/>
          <w:lang w:eastAsia="uk-UA"/>
        </w:rPr>
      </w:pPr>
      <w:r>
        <w:rPr>
          <w:rFonts w:ascii="Times New Roman" w:eastAsia="Times New Roman" w:hAnsi="Times New Roman" w:cs="Times New Roman"/>
          <w:b/>
          <w:bCs/>
          <w:iCs/>
          <w:noProof/>
          <w:sz w:val="28"/>
          <w:szCs w:val="28"/>
          <w:lang w:val="ru-RU" w:eastAsia="uk-UA"/>
        </w:rPr>
        <w:t>В</w:t>
      </w:r>
      <w:r w:rsidRPr="00EA74FD">
        <w:rPr>
          <w:rFonts w:ascii="Times New Roman" w:eastAsia="Times New Roman" w:hAnsi="Times New Roman" w:cs="Times New Roman"/>
          <w:b/>
          <w:bCs/>
          <w:iCs/>
          <w:noProof/>
          <w:sz w:val="28"/>
          <w:szCs w:val="28"/>
          <w:lang w:eastAsia="uk-UA"/>
        </w:rPr>
        <w:t>ідділ соціального захисту</w:t>
      </w:r>
    </w:p>
    <w:p w:rsidR="00EA74FD" w:rsidRPr="00EA74FD" w:rsidRDefault="00EA74FD" w:rsidP="00EA74FD">
      <w:pPr>
        <w:tabs>
          <w:tab w:val="left" w:pos="8505"/>
          <w:tab w:val="left" w:pos="9180"/>
        </w:tabs>
        <w:spacing w:after="0" w:line="240" w:lineRule="auto"/>
        <w:rPr>
          <w:rFonts w:ascii="Times New Roman" w:eastAsia="Times New Roman" w:hAnsi="Times New Roman" w:cs="Times New Roman"/>
          <w:b/>
          <w:bCs/>
          <w:iCs/>
          <w:noProof/>
          <w:sz w:val="28"/>
          <w:szCs w:val="28"/>
          <w:lang w:eastAsia="uk-UA"/>
        </w:rPr>
      </w:pPr>
      <w:r w:rsidRPr="00EA74FD">
        <w:rPr>
          <w:rFonts w:ascii="Times New Roman" w:eastAsia="Times New Roman" w:hAnsi="Times New Roman" w:cs="Times New Roman"/>
          <w:b/>
          <w:bCs/>
          <w:iCs/>
          <w:noProof/>
          <w:sz w:val="28"/>
          <w:szCs w:val="28"/>
          <w:lang w:eastAsia="uk-UA"/>
        </w:rPr>
        <w:t>населення Брацлавської селищної ради</w:t>
      </w:r>
    </w:p>
    <w:p w:rsidR="00EA74FD" w:rsidRPr="00EA74FD" w:rsidRDefault="00EA74FD" w:rsidP="00EA74FD">
      <w:pPr>
        <w:spacing w:after="0" w:line="240" w:lineRule="auto"/>
        <w:rPr>
          <w:rFonts w:ascii="Times New Roman" w:eastAsia="Times New Roman" w:hAnsi="Times New Roman" w:cs="Times New Roman"/>
          <w:b/>
          <w:bCs/>
          <w:noProof/>
          <w:sz w:val="28"/>
          <w:szCs w:val="28"/>
          <w:lang w:eastAsia="ru-RU"/>
        </w:rPr>
      </w:pPr>
    </w:p>
    <w:p w:rsidR="00EA74FD" w:rsidRPr="00EA74FD" w:rsidRDefault="00EA74FD" w:rsidP="00EA74FD">
      <w:pPr>
        <w:spacing w:after="0" w:line="240" w:lineRule="auto"/>
        <w:jc w:val="both"/>
        <w:rPr>
          <w:rFonts w:ascii="Times New Roman" w:eastAsia="Times New Roman" w:hAnsi="Times New Roman" w:cs="Times New Roman"/>
          <w:b/>
          <w:noProof/>
          <w:sz w:val="28"/>
          <w:szCs w:val="28"/>
          <w:lang w:eastAsia="ru-RU"/>
        </w:rPr>
      </w:pPr>
      <w:r w:rsidRPr="00EA74FD">
        <w:rPr>
          <w:rFonts w:ascii="Times New Roman" w:eastAsia="Times New Roman" w:hAnsi="Times New Roman" w:cs="Times New Roman"/>
          <w:noProof/>
          <w:sz w:val="28"/>
          <w:szCs w:val="28"/>
          <w:lang w:eastAsia="ru-RU"/>
        </w:rPr>
        <w:t xml:space="preserve">        Відповідно  до статей 26, 34, 54 Закону України «Про місцеве самоврядування в Україні», </w:t>
      </w:r>
      <w:r w:rsidRPr="00EA74FD">
        <w:rPr>
          <w:rFonts w:ascii="Times New Roman" w:eastAsia="Times New Roman" w:hAnsi="Times New Roman" w:cs="Times New Roman"/>
          <w:sz w:val="28"/>
          <w:szCs w:val="28"/>
          <w:lang w:eastAsia="ru-RU"/>
        </w:rPr>
        <w:t xml:space="preserve">ст. 81 Цивільного кодексу України, ст. 57 </w:t>
      </w:r>
      <w:r>
        <w:rPr>
          <w:rFonts w:ascii="Times New Roman" w:eastAsia="Times New Roman" w:hAnsi="Times New Roman" w:cs="Times New Roman"/>
          <w:sz w:val="28"/>
          <w:szCs w:val="28"/>
          <w:lang w:eastAsia="ru-RU"/>
        </w:rPr>
        <w:t>Господарського кодексу України,</w:t>
      </w:r>
      <w:r w:rsidRPr="00EA74FD">
        <w:rPr>
          <w:rFonts w:ascii="Times New Roman" w:eastAsia="Times New Roman" w:hAnsi="Times New Roman" w:cs="Times New Roman"/>
          <w:noProof/>
          <w:sz w:val="28"/>
          <w:szCs w:val="28"/>
          <w:lang w:eastAsia="ru-RU"/>
        </w:rPr>
        <w:t xml:space="preserve"> селищна рада</w:t>
      </w:r>
      <w:r w:rsidRPr="00EA74FD">
        <w:rPr>
          <w:rFonts w:ascii="Times New Roman" w:eastAsia="Times New Roman" w:hAnsi="Times New Roman" w:cs="Times New Roman"/>
          <w:noProof/>
          <w:sz w:val="28"/>
          <w:szCs w:val="28"/>
          <w:lang w:eastAsia="ru-RU"/>
        </w:rPr>
        <w:t xml:space="preserve"> </w:t>
      </w:r>
      <w:r w:rsidRPr="00EA74FD">
        <w:rPr>
          <w:rFonts w:ascii="Times New Roman" w:eastAsia="Times New Roman" w:hAnsi="Times New Roman" w:cs="Times New Roman"/>
          <w:b/>
          <w:noProof/>
          <w:sz w:val="28"/>
          <w:szCs w:val="28"/>
          <w:lang w:eastAsia="ru-RU"/>
        </w:rPr>
        <w:t>ВИРІШИЛА:</w:t>
      </w:r>
    </w:p>
    <w:p w:rsidR="00EA74FD" w:rsidRPr="00EA74FD" w:rsidRDefault="00EA74FD" w:rsidP="00EA74FD">
      <w:pPr>
        <w:spacing w:after="0" w:line="240" w:lineRule="auto"/>
        <w:jc w:val="center"/>
        <w:rPr>
          <w:rFonts w:ascii="Times New Roman" w:eastAsia="Times New Roman" w:hAnsi="Times New Roman" w:cs="Times New Roman"/>
          <w:b/>
          <w:noProof/>
          <w:sz w:val="28"/>
          <w:szCs w:val="28"/>
          <w:lang w:eastAsia="ru-RU"/>
        </w:rPr>
      </w:pPr>
    </w:p>
    <w:p w:rsidR="00EA74FD" w:rsidRPr="00EA74FD" w:rsidRDefault="00EA74FD" w:rsidP="00EA74FD">
      <w:pPr>
        <w:spacing w:after="0" w:line="240" w:lineRule="auto"/>
        <w:ind w:firstLine="567"/>
        <w:jc w:val="both"/>
        <w:rPr>
          <w:rFonts w:ascii="Times New Roman" w:eastAsia="Times New Roman" w:hAnsi="Times New Roman" w:cs="Times New Roman"/>
          <w:noProof/>
          <w:sz w:val="28"/>
          <w:szCs w:val="28"/>
          <w:lang w:eastAsia="ru-RU"/>
        </w:rPr>
      </w:pPr>
      <w:r w:rsidRPr="00EA74FD">
        <w:rPr>
          <w:rFonts w:ascii="Times New Roman" w:eastAsia="Times New Roman" w:hAnsi="Times New Roman" w:cs="Times New Roman"/>
          <w:noProof/>
          <w:sz w:val="28"/>
          <w:szCs w:val="28"/>
          <w:lang w:eastAsia="ru-RU"/>
        </w:rPr>
        <w:t>1.</w:t>
      </w:r>
      <w:r>
        <w:rPr>
          <w:rFonts w:ascii="Times New Roman" w:eastAsia="Times New Roman" w:hAnsi="Times New Roman" w:cs="Times New Roman"/>
          <w:noProof/>
          <w:sz w:val="28"/>
          <w:szCs w:val="28"/>
          <w:lang w:val="ru-RU" w:eastAsia="ru-RU"/>
        </w:rPr>
        <w:t xml:space="preserve"> </w:t>
      </w:r>
      <w:r>
        <w:rPr>
          <w:rFonts w:ascii="Times New Roman" w:eastAsia="Times New Roman" w:hAnsi="Times New Roman" w:cs="Times New Roman"/>
          <w:noProof/>
          <w:sz w:val="28"/>
          <w:szCs w:val="28"/>
          <w:lang w:eastAsia="ru-RU"/>
        </w:rPr>
        <w:t xml:space="preserve">Створити </w:t>
      </w:r>
      <w:r>
        <w:rPr>
          <w:rFonts w:ascii="Times New Roman" w:eastAsia="Times New Roman" w:hAnsi="Times New Roman" w:cs="Times New Roman"/>
          <w:noProof/>
          <w:sz w:val="28"/>
          <w:szCs w:val="28"/>
          <w:lang w:val="ru-RU" w:eastAsia="ru-RU"/>
        </w:rPr>
        <w:t>В</w:t>
      </w:r>
      <w:r w:rsidRPr="00EA74FD">
        <w:rPr>
          <w:rFonts w:ascii="Times New Roman" w:eastAsia="Times New Roman" w:hAnsi="Times New Roman" w:cs="Times New Roman"/>
          <w:noProof/>
          <w:sz w:val="28"/>
          <w:szCs w:val="28"/>
          <w:lang w:eastAsia="ru-RU"/>
        </w:rPr>
        <w:t>ідділ соціального захисту населення Брацлавської селищної ради.</w:t>
      </w:r>
    </w:p>
    <w:p w:rsidR="00EA74FD" w:rsidRPr="00EA74FD" w:rsidRDefault="00EA74FD" w:rsidP="00EA74FD">
      <w:pPr>
        <w:spacing w:after="0" w:line="240" w:lineRule="auto"/>
        <w:ind w:firstLine="567"/>
        <w:jc w:val="both"/>
        <w:rPr>
          <w:rFonts w:ascii="Times New Roman" w:eastAsia="Times New Roman" w:hAnsi="Times New Roman" w:cs="Times New Roman"/>
          <w:noProof/>
          <w:sz w:val="28"/>
          <w:szCs w:val="28"/>
          <w:lang w:eastAsia="ru-RU"/>
        </w:rPr>
      </w:pPr>
      <w:r w:rsidRPr="00EA74FD">
        <w:rPr>
          <w:rFonts w:ascii="Times New Roman" w:eastAsia="Times New Roman" w:hAnsi="Times New Roman" w:cs="Times New Roman"/>
          <w:noProof/>
          <w:sz w:val="28"/>
          <w:szCs w:val="28"/>
          <w:lang w:eastAsia="ru-RU"/>
        </w:rPr>
        <w:t xml:space="preserve">2.Затвердити Положення про </w:t>
      </w:r>
      <w:r>
        <w:rPr>
          <w:rFonts w:ascii="Times New Roman" w:eastAsia="Times New Roman" w:hAnsi="Times New Roman" w:cs="Times New Roman"/>
          <w:noProof/>
          <w:sz w:val="28"/>
          <w:szCs w:val="28"/>
          <w:lang w:val="ru-RU" w:eastAsia="ru-RU"/>
        </w:rPr>
        <w:t>В</w:t>
      </w:r>
      <w:r w:rsidRPr="00EA74FD">
        <w:rPr>
          <w:rFonts w:ascii="Times New Roman" w:eastAsia="Times New Roman" w:hAnsi="Times New Roman" w:cs="Times New Roman"/>
          <w:noProof/>
          <w:sz w:val="28"/>
          <w:szCs w:val="28"/>
          <w:lang w:eastAsia="ru-RU"/>
        </w:rPr>
        <w:t>ідділ соціального захисту населення Брацлавської селищної ради</w:t>
      </w:r>
      <w:r>
        <w:rPr>
          <w:rFonts w:ascii="Times New Roman" w:eastAsia="Times New Roman" w:hAnsi="Times New Roman" w:cs="Times New Roman"/>
          <w:noProof/>
          <w:sz w:val="28"/>
          <w:szCs w:val="28"/>
          <w:lang w:eastAsia="ru-RU"/>
        </w:rPr>
        <w:t xml:space="preserve"> (додається</w:t>
      </w:r>
      <w:r w:rsidRPr="00EA74FD">
        <w:rPr>
          <w:rFonts w:ascii="Times New Roman" w:eastAsia="Times New Roman" w:hAnsi="Times New Roman" w:cs="Times New Roman"/>
          <w:noProof/>
          <w:sz w:val="28"/>
          <w:szCs w:val="28"/>
          <w:lang w:eastAsia="ru-RU"/>
        </w:rPr>
        <w:t>).</w:t>
      </w:r>
    </w:p>
    <w:p w:rsidR="00EA74FD" w:rsidRPr="00EA74FD" w:rsidRDefault="00EA74FD" w:rsidP="00EA74FD">
      <w:pPr>
        <w:spacing w:after="0" w:line="240" w:lineRule="auto"/>
        <w:ind w:firstLine="567"/>
        <w:jc w:val="both"/>
        <w:rPr>
          <w:rFonts w:ascii="Times New Roman" w:eastAsia="Times New Roman" w:hAnsi="Times New Roman" w:cs="Times New Roman"/>
          <w:noProof/>
          <w:sz w:val="28"/>
          <w:szCs w:val="28"/>
          <w:lang w:eastAsia="ru-RU"/>
        </w:rPr>
      </w:pPr>
      <w:r w:rsidRPr="00EA74FD">
        <w:rPr>
          <w:rFonts w:ascii="Times New Roman" w:eastAsia="Times New Roman" w:hAnsi="Times New Roman" w:cs="Times New Roman"/>
          <w:sz w:val="28"/>
          <w:szCs w:val="28"/>
          <w:lang w:eastAsia="ru-RU"/>
        </w:rPr>
        <w:t xml:space="preserve">3. Затвердити штатну чисельність </w:t>
      </w:r>
      <w:r>
        <w:rPr>
          <w:rFonts w:ascii="Times New Roman" w:eastAsia="Times New Roman" w:hAnsi="Times New Roman" w:cs="Times New Roman"/>
          <w:sz w:val="28"/>
          <w:szCs w:val="28"/>
          <w:lang w:eastAsia="ru-RU"/>
        </w:rPr>
        <w:t>виконавчого органу - В</w:t>
      </w:r>
      <w:r w:rsidRPr="00EA74FD">
        <w:rPr>
          <w:rFonts w:ascii="Times New Roman" w:eastAsia="Times New Roman" w:hAnsi="Times New Roman" w:cs="Times New Roman"/>
          <w:sz w:val="28"/>
          <w:szCs w:val="28"/>
          <w:lang w:eastAsia="ru-RU"/>
        </w:rPr>
        <w:t>ідділу соціального захисту населення Брацлавської селищної ради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t>(додаток</w:t>
      </w:r>
      <w:r w:rsidRPr="00EA74FD">
        <w:rPr>
          <w:rFonts w:ascii="Times New Roman" w:eastAsia="Times New Roman" w:hAnsi="Times New Roman" w:cs="Times New Roman"/>
          <w:noProof/>
          <w:sz w:val="28"/>
          <w:szCs w:val="28"/>
          <w:lang w:eastAsia="ru-RU"/>
        </w:rPr>
        <w:t>).</w:t>
      </w:r>
    </w:p>
    <w:p w:rsidR="00EA74FD" w:rsidRPr="00EA74FD" w:rsidRDefault="00EA74FD" w:rsidP="00EA74FD">
      <w:pPr>
        <w:spacing w:after="200" w:line="276"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A74FD">
        <w:rPr>
          <w:rFonts w:ascii="Times New Roman" w:eastAsia="Times New Roman" w:hAnsi="Times New Roman" w:cs="Times New Roman"/>
          <w:sz w:val="28"/>
          <w:szCs w:val="28"/>
          <w:lang w:eastAsia="ru-RU"/>
        </w:rPr>
        <w:t xml:space="preserve">. </w:t>
      </w:r>
      <w:r w:rsidRPr="00EA74FD">
        <w:rPr>
          <w:rFonts w:ascii="Times New Roman" w:eastAsia="Times New Roman" w:hAnsi="Times New Roman" w:cs="Times New Roman"/>
          <w:noProof/>
          <w:color w:val="000000"/>
          <w:sz w:val="28"/>
          <w:szCs w:val="28"/>
          <w:lang w:eastAsia="ru-RU"/>
        </w:rPr>
        <w:t>Начальнику</w:t>
      </w:r>
      <w:r>
        <w:rPr>
          <w:rFonts w:ascii="Times New Roman" w:eastAsia="Times New Roman" w:hAnsi="Times New Roman" w:cs="Times New Roman"/>
          <w:noProof/>
          <w:color w:val="000000"/>
          <w:sz w:val="28"/>
          <w:szCs w:val="28"/>
          <w:lang w:eastAsia="ru-RU"/>
        </w:rPr>
        <w:t xml:space="preserve"> </w:t>
      </w:r>
      <w:r>
        <w:rPr>
          <w:rFonts w:ascii="Times New Roman" w:eastAsia="Times New Roman" w:hAnsi="Times New Roman" w:cs="Times New Roman"/>
          <w:sz w:val="28"/>
          <w:szCs w:val="28"/>
          <w:lang w:eastAsia="ru-RU"/>
        </w:rPr>
        <w:t>В</w:t>
      </w:r>
      <w:r w:rsidRPr="00EA74FD">
        <w:rPr>
          <w:rFonts w:ascii="Times New Roman" w:eastAsia="Times New Roman" w:hAnsi="Times New Roman" w:cs="Times New Roman"/>
          <w:sz w:val="28"/>
          <w:szCs w:val="28"/>
          <w:lang w:eastAsia="ru-RU"/>
        </w:rPr>
        <w:t>ідділу соціального захисту населення Брацлавської селищної ради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EA74FD">
        <w:rPr>
          <w:rFonts w:ascii="Times New Roman" w:eastAsia="Times New Roman" w:hAnsi="Times New Roman" w:cs="Times New Roman"/>
          <w:sz w:val="28"/>
          <w:szCs w:val="28"/>
          <w:lang w:eastAsia="ru-RU"/>
        </w:rPr>
        <w:t xml:space="preserve">дійснити необхідні заходи спрямовані на державну реєстрацію </w:t>
      </w:r>
      <w:r>
        <w:rPr>
          <w:rFonts w:ascii="Times New Roman" w:eastAsia="Times New Roman" w:hAnsi="Times New Roman" w:cs="Times New Roman"/>
          <w:sz w:val="28"/>
          <w:szCs w:val="28"/>
          <w:lang w:eastAsia="ru-RU"/>
        </w:rPr>
        <w:t>В</w:t>
      </w:r>
      <w:r w:rsidRPr="00EA74FD">
        <w:rPr>
          <w:rFonts w:ascii="Times New Roman" w:eastAsia="Times New Roman" w:hAnsi="Times New Roman" w:cs="Times New Roman"/>
          <w:sz w:val="28"/>
          <w:szCs w:val="28"/>
          <w:lang w:eastAsia="ru-RU"/>
        </w:rPr>
        <w:t>ідділу соціального захисту населення Брацлавської селищної ради.</w:t>
      </w:r>
    </w:p>
    <w:p w:rsidR="00EA74FD" w:rsidRPr="00EA74FD" w:rsidRDefault="00EA74FD" w:rsidP="00EA74F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t>5</w:t>
      </w:r>
      <w:r w:rsidRPr="00EA74FD">
        <w:rPr>
          <w:rFonts w:ascii="Times New Roman" w:eastAsia="Times New Roman" w:hAnsi="Times New Roman" w:cs="Times New Roman"/>
          <w:noProof/>
          <w:color w:val="000000"/>
          <w:sz w:val="28"/>
          <w:szCs w:val="28"/>
          <w:lang w:eastAsia="ru-RU"/>
        </w:rPr>
        <w:t>.</w:t>
      </w:r>
      <w:r w:rsidRPr="00EA74FD">
        <w:rPr>
          <w:rFonts w:ascii="Times New Roman" w:eastAsia="Times New Roman" w:hAnsi="Times New Roman" w:cs="Times New Roman"/>
          <w:color w:val="000000"/>
          <w:sz w:val="28"/>
          <w:szCs w:val="28"/>
          <w:lang w:eastAsia="ru-RU"/>
        </w:rPr>
        <w:t xml:space="preserve"> Контроль </w:t>
      </w:r>
      <w:r w:rsidRPr="00EA74FD">
        <w:rPr>
          <w:rFonts w:ascii="Times New Roman" w:eastAsia="Times New Roman" w:hAnsi="Times New Roman" w:cs="Times New Roman"/>
          <w:sz w:val="28"/>
          <w:szCs w:val="28"/>
          <w:lang w:eastAsia="ru-RU"/>
        </w:rPr>
        <w:t xml:space="preserve">за </w:t>
      </w:r>
      <w:r w:rsidRPr="00EA74FD">
        <w:rPr>
          <w:rFonts w:ascii="Times New Roman" w:eastAsia="Times New Roman" w:hAnsi="Times New Roman" w:cs="Times New Roman"/>
          <w:sz w:val="28"/>
          <w:szCs w:val="28"/>
          <w:lang w:eastAsia="ru-RU"/>
        </w:rPr>
        <w:t>виконанням цього рішення покласти на постійну комісію з питань фінансів, бюджету, інвестицій, соціально-економічного розвитку, осві</w:t>
      </w:r>
      <w:r>
        <w:rPr>
          <w:rFonts w:ascii="Times New Roman" w:eastAsia="Times New Roman" w:hAnsi="Times New Roman" w:cs="Times New Roman"/>
          <w:sz w:val="28"/>
          <w:szCs w:val="28"/>
          <w:lang w:eastAsia="ru-RU"/>
        </w:rPr>
        <w:t>ти, охорони здоров’я, культури (голова комісії Олександр ДОЛОВАНЮК).</w:t>
      </w:r>
    </w:p>
    <w:p w:rsidR="00EA74FD" w:rsidRPr="00EA74FD" w:rsidRDefault="00EA74FD" w:rsidP="00EA74FD">
      <w:pPr>
        <w:spacing w:after="200" w:line="276" w:lineRule="auto"/>
        <w:ind w:firstLine="567"/>
        <w:jc w:val="both"/>
        <w:rPr>
          <w:rFonts w:ascii="Times New Roman" w:eastAsia="Times New Roman" w:hAnsi="Times New Roman" w:cs="Times New Roman"/>
          <w:sz w:val="28"/>
          <w:szCs w:val="28"/>
          <w:lang w:eastAsia="ru-RU"/>
        </w:rPr>
      </w:pPr>
    </w:p>
    <w:p w:rsidR="00EA74FD" w:rsidRPr="00EA74FD" w:rsidRDefault="00EA74FD" w:rsidP="00EA74FD">
      <w:pPr>
        <w:spacing w:after="0" w:line="240" w:lineRule="auto"/>
        <w:jc w:val="center"/>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 xml:space="preserve">Селищний голова                                                         Микола </w:t>
      </w:r>
      <w:r w:rsidRPr="00EA74FD">
        <w:rPr>
          <w:rFonts w:ascii="Times New Roman" w:eastAsia="Times New Roman" w:hAnsi="Times New Roman" w:cs="Times New Roman"/>
          <w:noProof/>
          <w:color w:val="000000"/>
          <w:sz w:val="28"/>
          <w:szCs w:val="28"/>
          <w:lang w:eastAsia="ru-RU"/>
        </w:rPr>
        <w:t>КОБРИНЧУК</w:t>
      </w:r>
    </w:p>
    <w:p w:rsidR="00EA74FD" w:rsidRPr="00EA74FD" w:rsidRDefault="00EA74FD" w:rsidP="00EA74FD">
      <w:pPr>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spacing w:after="0" w:line="240" w:lineRule="auto"/>
        <w:jc w:val="center"/>
        <w:rPr>
          <w:rFonts w:ascii="Times New Roman" w:eastAsia="Times New Roman" w:hAnsi="Times New Roman" w:cs="Times New Roman"/>
          <w:b/>
          <w:noProof/>
          <w:color w:val="000000"/>
          <w:sz w:val="28"/>
          <w:szCs w:val="28"/>
          <w:lang w:eastAsia="ru-RU"/>
        </w:rPr>
      </w:pPr>
    </w:p>
    <w:p w:rsidR="00EA74FD" w:rsidRDefault="00EA74FD" w:rsidP="00EA74FD">
      <w:pPr>
        <w:shd w:val="clear" w:color="auto" w:fill="FFFFFF"/>
        <w:spacing w:after="0" w:line="240" w:lineRule="auto"/>
        <w:ind w:left="4248" w:firstLine="709"/>
        <w:jc w:val="right"/>
        <w:rPr>
          <w:rFonts w:ascii="Times New Roman" w:eastAsia="Times New Roman" w:hAnsi="Times New Roman" w:cs="Times New Roman"/>
          <w:noProof/>
          <w:color w:val="000000"/>
          <w:sz w:val="28"/>
          <w:szCs w:val="28"/>
          <w:lang w:eastAsia="ru-RU"/>
        </w:rPr>
      </w:pPr>
    </w:p>
    <w:p w:rsidR="00EA74FD" w:rsidRDefault="00EA74FD" w:rsidP="00EA74FD">
      <w:pPr>
        <w:shd w:val="clear" w:color="auto" w:fill="FFFFFF"/>
        <w:spacing w:after="0" w:line="240" w:lineRule="auto"/>
        <w:ind w:left="4248" w:firstLine="709"/>
        <w:jc w:val="right"/>
        <w:rPr>
          <w:rFonts w:ascii="Times New Roman" w:eastAsia="Times New Roman" w:hAnsi="Times New Roman" w:cs="Times New Roman"/>
          <w:noProof/>
          <w:color w:val="000000"/>
          <w:sz w:val="28"/>
          <w:szCs w:val="28"/>
          <w:lang w:eastAsia="ru-RU"/>
        </w:rPr>
      </w:pPr>
    </w:p>
    <w:p w:rsidR="00EA74FD" w:rsidRDefault="00EA74FD" w:rsidP="00EA74FD">
      <w:pPr>
        <w:shd w:val="clear" w:color="auto" w:fill="FFFFFF"/>
        <w:spacing w:after="0" w:line="240" w:lineRule="auto"/>
        <w:ind w:left="4248" w:firstLine="709"/>
        <w:jc w:val="right"/>
        <w:rPr>
          <w:rFonts w:ascii="Times New Roman" w:eastAsia="Times New Roman" w:hAnsi="Times New Roman" w:cs="Times New Roman"/>
          <w:noProof/>
          <w:color w:val="000000"/>
          <w:sz w:val="28"/>
          <w:szCs w:val="28"/>
          <w:lang w:eastAsia="ru-RU"/>
        </w:rPr>
      </w:pPr>
    </w:p>
    <w:p w:rsidR="00EA74FD" w:rsidRDefault="00EA74FD" w:rsidP="00EA74FD">
      <w:pPr>
        <w:shd w:val="clear" w:color="auto" w:fill="FFFFFF"/>
        <w:spacing w:after="0" w:line="240" w:lineRule="auto"/>
        <w:ind w:left="4248" w:firstLine="430"/>
        <w:jc w:val="right"/>
        <w:rPr>
          <w:rFonts w:ascii="Times New Roman" w:eastAsia="Times New Roman" w:hAnsi="Times New Roman" w:cs="Times New Roman"/>
          <w:noProof/>
          <w:color w:val="000000"/>
          <w:sz w:val="28"/>
          <w:szCs w:val="28"/>
          <w:lang w:eastAsia="ru-RU"/>
        </w:rPr>
      </w:pPr>
    </w:p>
    <w:p w:rsidR="00EA74FD" w:rsidRDefault="00EA74FD" w:rsidP="00EA74FD">
      <w:pPr>
        <w:shd w:val="clear" w:color="auto" w:fill="FFFFFF"/>
        <w:spacing w:after="0" w:line="240" w:lineRule="auto"/>
        <w:ind w:left="4248" w:firstLine="430"/>
        <w:jc w:val="right"/>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lastRenderedPageBreak/>
        <w:t>З</w:t>
      </w:r>
      <w:r w:rsidRPr="00EA74FD">
        <w:rPr>
          <w:rFonts w:ascii="Times New Roman" w:eastAsia="Times New Roman" w:hAnsi="Times New Roman" w:cs="Times New Roman"/>
          <w:noProof/>
          <w:color w:val="000000"/>
          <w:sz w:val="28"/>
          <w:szCs w:val="28"/>
          <w:lang w:eastAsia="ru-RU"/>
        </w:rPr>
        <w:t xml:space="preserve">атверджено </w:t>
      </w:r>
    </w:p>
    <w:p w:rsidR="00EA74FD" w:rsidRDefault="00EA74FD" w:rsidP="00EA74FD">
      <w:pPr>
        <w:shd w:val="clear" w:color="auto" w:fill="FFFFFF"/>
        <w:spacing w:after="0" w:line="240" w:lineRule="auto"/>
        <w:ind w:left="4248" w:firstLine="430"/>
        <w:jc w:val="right"/>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 xml:space="preserve">рішенням </w:t>
      </w:r>
      <w:r>
        <w:rPr>
          <w:rFonts w:ascii="Times New Roman" w:eastAsia="Times New Roman" w:hAnsi="Times New Roman" w:cs="Times New Roman"/>
          <w:noProof/>
          <w:color w:val="000000"/>
          <w:sz w:val="28"/>
          <w:szCs w:val="28"/>
          <w:lang w:eastAsia="ru-RU"/>
        </w:rPr>
        <w:t xml:space="preserve">22 </w:t>
      </w:r>
      <w:r w:rsidRPr="00EA74FD">
        <w:rPr>
          <w:rFonts w:ascii="Times New Roman" w:eastAsia="Times New Roman" w:hAnsi="Times New Roman" w:cs="Times New Roman"/>
          <w:noProof/>
          <w:color w:val="000000"/>
          <w:sz w:val="28"/>
          <w:szCs w:val="28"/>
          <w:lang w:eastAsia="ru-RU"/>
        </w:rPr>
        <w:t>сесії</w:t>
      </w:r>
    </w:p>
    <w:p w:rsidR="00EA74FD" w:rsidRDefault="00EA74FD" w:rsidP="00EA74FD">
      <w:pPr>
        <w:shd w:val="clear" w:color="auto" w:fill="FFFFFF"/>
        <w:spacing w:after="0" w:line="240" w:lineRule="auto"/>
        <w:ind w:left="4248" w:firstLine="430"/>
        <w:jc w:val="right"/>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 xml:space="preserve">Брацлавської селищної  ради </w:t>
      </w:r>
    </w:p>
    <w:p w:rsidR="00EA74FD" w:rsidRPr="00EA74FD" w:rsidRDefault="00EA74FD" w:rsidP="00EA74FD">
      <w:pPr>
        <w:shd w:val="clear" w:color="auto" w:fill="FFFFFF"/>
        <w:spacing w:after="0" w:line="240" w:lineRule="auto"/>
        <w:ind w:left="4248" w:firstLine="430"/>
        <w:jc w:val="right"/>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8 скликання</w:t>
      </w:r>
    </w:p>
    <w:p w:rsidR="00EA74FD" w:rsidRPr="00EA74FD" w:rsidRDefault="00EA74FD" w:rsidP="00EA74FD">
      <w:pPr>
        <w:shd w:val="clear" w:color="auto" w:fill="FFFFFF"/>
        <w:spacing w:after="0" w:line="240" w:lineRule="auto"/>
        <w:ind w:left="4248" w:firstLine="430"/>
        <w:jc w:val="right"/>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від ______________ року № ____</w:t>
      </w:r>
    </w:p>
    <w:p w:rsidR="00EA74FD" w:rsidRPr="00EA74FD" w:rsidRDefault="00EA74FD" w:rsidP="00EA74FD">
      <w:pPr>
        <w:widowControl w:val="0"/>
        <w:spacing w:after="0" w:line="240" w:lineRule="auto"/>
        <w:ind w:left="360" w:right="60"/>
        <w:jc w:val="center"/>
        <w:rPr>
          <w:rFonts w:ascii="Times New Roman" w:eastAsia="Calibri" w:hAnsi="Times New Roman" w:cs="Times New Roman"/>
          <w:b/>
          <w:bCs/>
          <w:noProof/>
          <w:color w:val="000000"/>
          <w:sz w:val="28"/>
          <w:szCs w:val="28"/>
          <w:shd w:val="clear" w:color="auto" w:fill="FFFFFF"/>
          <w:lang w:eastAsia="uk-UA"/>
        </w:rPr>
      </w:pPr>
    </w:p>
    <w:p w:rsidR="00EA74FD" w:rsidRPr="00EA74FD" w:rsidRDefault="00EA74FD" w:rsidP="00EA74FD">
      <w:pPr>
        <w:widowControl w:val="0"/>
        <w:spacing w:after="0" w:line="240" w:lineRule="auto"/>
        <w:ind w:left="360" w:right="60"/>
        <w:jc w:val="center"/>
        <w:rPr>
          <w:rFonts w:ascii="Times New Roman" w:eastAsia="Calibri" w:hAnsi="Times New Roman" w:cs="Times New Roman"/>
          <w:b/>
          <w:bCs/>
          <w:noProof/>
          <w:color w:val="000000"/>
          <w:sz w:val="28"/>
          <w:szCs w:val="28"/>
          <w:shd w:val="clear" w:color="auto" w:fill="FFFFFF"/>
          <w:lang w:eastAsia="uk-UA"/>
        </w:rPr>
      </w:pPr>
      <w:r w:rsidRPr="00EA74FD">
        <w:rPr>
          <w:rFonts w:ascii="Times New Roman" w:eastAsia="Calibri" w:hAnsi="Times New Roman" w:cs="Times New Roman"/>
          <w:b/>
          <w:bCs/>
          <w:noProof/>
          <w:color w:val="000000"/>
          <w:sz w:val="28"/>
          <w:szCs w:val="28"/>
          <w:shd w:val="clear" w:color="auto" w:fill="FFFFFF"/>
          <w:lang w:eastAsia="uk-UA"/>
        </w:rPr>
        <w:t>ПОЛОЖЕННЯ</w:t>
      </w:r>
    </w:p>
    <w:p w:rsidR="00EA74FD" w:rsidRPr="00EA74FD" w:rsidRDefault="00EA74FD" w:rsidP="00EA74FD">
      <w:pPr>
        <w:widowControl w:val="0"/>
        <w:spacing w:after="0" w:line="240" w:lineRule="auto"/>
        <w:ind w:left="360" w:right="60"/>
        <w:jc w:val="center"/>
        <w:rPr>
          <w:rFonts w:ascii="Times New Roman" w:eastAsia="Calibri" w:hAnsi="Times New Roman" w:cs="Times New Roman"/>
          <w:b/>
          <w:bCs/>
          <w:noProof/>
          <w:color w:val="000000"/>
          <w:sz w:val="28"/>
          <w:szCs w:val="28"/>
          <w:shd w:val="clear" w:color="auto" w:fill="FFFFFF"/>
          <w:lang w:eastAsia="uk-UA"/>
        </w:rPr>
      </w:pPr>
      <w:r>
        <w:rPr>
          <w:rFonts w:ascii="Times New Roman" w:eastAsia="Calibri" w:hAnsi="Times New Roman" w:cs="Times New Roman"/>
          <w:b/>
          <w:bCs/>
          <w:noProof/>
          <w:color w:val="000000"/>
          <w:sz w:val="28"/>
          <w:szCs w:val="28"/>
          <w:shd w:val="clear" w:color="auto" w:fill="FFFFFF"/>
          <w:lang w:eastAsia="uk-UA"/>
        </w:rPr>
        <w:t>про В</w:t>
      </w:r>
      <w:r w:rsidRPr="00EA74FD">
        <w:rPr>
          <w:rFonts w:ascii="Times New Roman" w:eastAsia="Calibri" w:hAnsi="Times New Roman" w:cs="Times New Roman"/>
          <w:b/>
          <w:bCs/>
          <w:noProof/>
          <w:color w:val="000000"/>
          <w:sz w:val="28"/>
          <w:szCs w:val="28"/>
          <w:shd w:val="clear" w:color="auto" w:fill="FFFFFF"/>
          <w:lang w:eastAsia="uk-UA"/>
        </w:rPr>
        <w:t xml:space="preserve">ідділ соціального захисту населення </w:t>
      </w:r>
    </w:p>
    <w:p w:rsidR="00EA74FD" w:rsidRDefault="00EA74FD" w:rsidP="00EA74FD">
      <w:pPr>
        <w:widowControl w:val="0"/>
        <w:spacing w:after="0" w:line="240" w:lineRule="auto"/>
        <w:ind w:left="360" w:right="60"/>
        <w:jc w:val="center"/>
        <w:rPr>
          <w:rFonts w:ascii="Times New Roman" w:eastAsia="Calibri" w:hAnsi="Times New Roman" w:cs="Times New Roman"/>
          <w:b/>
          <w:bCs/>
          <w:noProof/>
          <w:color w:val="000000"/>
          <w:sz w:val="28"/>
          <w:szCs w:val="28"/>
          <w:shd w:val="clear" w:color="auto" w:fill="FFFFFF"/>
          <w:lang w:eastAsia="uk-UA"/>
        </w:rPr>
      </w:pPr>
      <w:r w:rsidRPr="00EA74FD">
        <w:rPr>
          <w:rFonts w:ascii="Times New Roman" w:eastAsia="Calibri" w:hAnsi="Times New Roman" w:cs="Times New Roman"/>
          <w:b/>
          <w:bCs/>
          <w:noProof/>
          <w:color w:val="000000"/>
          <w:sz w:val="28"/>
          <w:szCs w:val="28"/>
          <w:shd w:val="clear" w:color="auto" w:fill="FFFFFF"/>
          <w:lang w:eastAsia="uk-UA"/>
        </w:rPr>
        <w:t>Брацлавської селищної ради</w:t>
      </w:r>
      <w:bookmarkStart w:id="0" w:name="bookmark0"/>
    </w:p>
    <w:p w:rsidR="00EA74FD" w:rsidRPr="00EA74FD" w:rsidRDefault="00EA74FD" w:rsidP="00EA74FD">
      <w:pPr>
        <w:widowControl w:val="0"/>
        <w:spacing w:after="0" w:line="240" w:lineRule="auto"/>
        <w:ind w:left="360" w:right="60"/>
        <w:jc w:val="center"/>
        <w:rPr>
          <w:rFonts w:ascii="Times New Roman" w:eastAsia="Calibri" w:hAnsi="Times New Roman" w:cs="Times New Roman"/>
          <w:bCs/>
          <w:noProof/>
          <w:color w:val="000000"/>
          <w:sz w:val="28"/>
          <w:szCs w:val="28"/>
        </w:rPr>
      </w:pPr>
    </w:p>
    <w:p w:rsidR="00EA74FD" w:rsidRPr="00EA74FD" w:rsidRDefault="00EA74FD" w:rsidP="00EA74FD">
      <w:pPr>
        <w:widowControl w:val="0"/>
        <w:tabs>
          <w:tab w:val="left" w:pos="3807"/>
        </w:tabs>
        <w:spacing w:after="0" w:line="240" w:lineRule="auto"/>
        <w:ind w:firstLine="720"/>
        <w:jc w:val="center"/>
        <w:outlineLvl w:val="0"/>
        <w:rPr>
          <w:rFonts w:ascii="Times New Roman" w:eastAsia="Calibri" w:hAnsi="Times New Roman" w:cs="Times New Roman"/>
          <w:b/>
          <w:bCs/>
          <w:noProof/>
          <w:color w:val="000000"/>
          <w:sz w:val="28"/>
          <w:szCs w:val="28"/>
        </w:rPr>
      </w:pPr>
      <w:r w:rsidRPr="00EA74FD">
        <w:rPr>
          <w:rFonts w:ascii="Times New Roman" w:eastAsia="Calibri" w:hAnsi="Times New Roman" w:cs="Times New Roman"/>
          <w:b/>
          <w:bCs/>
          <w:noProof/>
          <w:color w:val="000000"/>
          <w:sz w:val="28"/>
          <w:szCs w:val="28"/>
        </w:rPr>
        <w:t xml:space="preserve">1. </w:t>
      </w:r>
      <w:r w:rsidRPr="00EA74FD">
        <w:rPr>
          <w:rFonts w:ascii="Times New Roman" w:eastAsia="Calibri" w:hAnsi="Times New Roman" w:cs="Times New Roman"/>
          <w:b/>
          <w:bCs/>
          <w:noProof/>
          <w:color w:val="000000"/>
          <w:sz w:val="28"/>
          <w:szCs w:val="28"/>
          <w:shd w:val="clear" w:color="auto" w:fill="FFFFFF"/>
          <w:lang w:eastAsia="uk-UA"/>
        </w:rPr>
        <w:t>Загальні положення</w:t>
      </w:r>
      <w:bookmarkEnd w:id="0"/>
    </w:p>
    <w:p w:rsidR="00EA74FD" w:rsidRPr="00EA74FD" w:rsidRDefault="00EA74FD" w:rsidP="00EA74FD">
      <w:pPr>
        <w:widowControl w:val="0"/>
        <w:tabs>
          <w:tab w:val="left" w:pos="1265"/>
        </w:tabs>
        <w:spacing w:after="0" w:line="240" w:lineRule="auto"/>
        <w:ind w:firstLine="720"/>
        <w:jc w:val="both"/>
        <w:rPr>
          <w:rFonts w:ascii="Times New Roman" w:eastAsia="Calibri" w:hAnsi="Times New Roman" w:cs="Times New Roman"/>
          <w:noProof/>
          <w:color w:val="000000"/>
          <w:sz w:val="28"/>
          <w:szCs w:val="28"/>
        </w:rPr>
      </w:pPr>
      <w:r w:rsidRPr="00EA74FD">
        <w:rPr>
          <w:rFonts w:ascii="Times New Roman" w:eastAsia="Calibri" w:hAnsi="Times New Roman" w:cs="Times New Roman"/>
          <w:noProof/>
          <w:color w:val="000000"/>
          <w:sz w:val="28"/>
          <w:szCs w:val="28"/>
          <w:shd w:val="clear" w:color="auto" w:fill="FFFFFF"/>
          <w:lang w:eastAsia="uk-UA"/>
        </w:rPr>
        <w:t>1.1.</w:t>
      </w:r>
      <w:r w:rsidRPr="00EA74FD">
        <w:rPr>
          <w:rFonts w:ascii="Times New Roman" w:eastAsia="Calibri" w:hAnsi="Times New Roman" w:cs="Times New Roman"/>
          <w:noProof/>
          <w:color w:val="000000"/>
          <w:sz w:val="28"/>
          <w:szCs w:val="28"/>
        </w:rPr>
        <w:t xml:space="preserve">Відділ </w:t>
      </w:r>
      <w:r w:rsidRPr="00EA74FD">
        <w:rPr>
          <w:rFonts w:ascii="Times New Roman" w:eastAsia="Calibri" w:hAnsi="Times New Roman" w:cs="Times New Roman"/>
          <w:noProof/>
          <w:color w:val="000000"/>
          <w:sz w:val="28"/>
          <w:szCs w:val="28"/>
          <w:shd w:val="clear" w:color="auto" w:fill="FFFFFF"/>
        </w:rPr>
        <w:t xml:space="preserve">соціального захисту населення </w:t>
      </w:r>
      <w:r w:rsidRPr="00EA74FD">
        <w:rPr>
          <w:rFonts w:ascii="Times New Roman" w:eastAsia="Calibri" w:hAnsi="Times New Roman" w:cs="Times New Roman"/>
          <w:noProof/>
          <w:color w:val="000000"/>
          <w:sz w:val="28"/>
          <w:szCs w:val="28"/>
          <w:shd w:val="clear" w:color="auto" w:fill="FFFFFF"/>
          <w:lang w:eastAsia="uk-UA"/>
        </w:rPr>
        <w:t>Брацлавської селищної ради</w:t>
      </w:r>
      <w:r w:rsidRPr="00EA74FD">
        <w:rPr>
          <w:rFonts w:ascii="Times New Roman" w:eastAsia="Calibri" w:hAnsi="Times New Roman" w:cs="Times New Roman"/>
          <w:b/>
          <w:bCs/>
          <w:noProof/>
          <w:color w:val="000000"/>
          <w:sz w:val="28"/>
          <w:szCs w:val="28"/>
          <w:shd w:val="clear" w:color="auto" w:fill="FFFFFF"/>
          <w:lang w:eastAsia="uk-UA"/>
        </w:rPr>
        <w:t xml:space="preserve"> (</w:t>
      </w:r>
      <w:r w:rsidRPr="00EA74FD">
        <w:rPr>
          <w:rFonts w:ascii="Times New Roman" w:eastAsia="Calibri" w:hAnsi="Times New Roman" w:cs="Times New Roman"/>
          <w:noProof/>
          <w:color w:val="000000"/>
          <w:sz w:val="28"/>
          <w:szCs w:val="28"/>
        </w:rPr>
        <w:t>надалі – Відділ) є окремим виконавчим органом Брацлавської селищної ради, утворюється селищною радою, підзвітний і підконтрольний селищній раді, підпорядкований виконавчому комітету селищної ради, селищному голові та особі з числа керівництва ради відповідно до розподілу обов’язків.</w:t>
      </w:r>
    </w:p>
    <w:p w:rsidR="00EA74FD" w:rsidRPr="00EA74FD" w:rsidRDefault="00EA74FD" w:rsidP="00EA74FD">
      <w:pPr>
        <w:widowControl w:val="0"/>
        <w:tabs>
          <w:tab w:val="left" w:pos="1265"/>
        </w:tabs>
        <w:spacing w:after="0" w:line="240" w:lineRule="auto"/>
        <w:ind w:firstLine="720"/>
        <w:jc w:val="both"/>
        <w:rPr>
          <w:rFonts w:ascii="Times New Roman" w:eastAsia="Calibri" w:hAnsi="Times New Roman" w:cs="Times New Roman"/>
          <w:noProof/>
          <w:color w:val="000000"/>
          <w:sz w:val="28"/>
          <w:szCs w:val="28"/>
          <w:shd w:val="clear" w:color="auto" w:fill="FFFFFF"/>
          <w:lang w:eastAsia="uk-UA"/>
        </w:rPr>
      </w:pPr>
      <w:r w:rsidRPr="00EA74FD">
        <w:rPr>
          <w:rFonts w:ascii="Times New Roman" w:eastAsia="Calibri" w:hAnsi="Times New Roman" w:cs="Times New Roman"/>
          <w:noProof/>
          <w:color w:val="000000"/>
          <w:sz w:val="28"/>
          <w:szCs w:val="28"/>
          <w:shd w:val="clear" w:color="auto" w:fill="FFFFFF"/>
          <w:lang w:eastAsia="uk-UA"/>
        </w:rPr>
        <w:t>1.2. Відділ у своїй діяльності керується Конституцією України, законами України, нормативно-правовими актами Президента України, Кабінету Міністрів України, Міністерства соціальної політики України, інших центральних органів виконавчої влади, розпорядженнями голів обласної та районної державних адміністрацій, розпорядженнями селищного голови, а також цим Положенням.</w:t>
      </w:r>
    </w:p>
    <w:p w:rsidR="00EA74FD" w:rsidRPr="00EA74FD" w:rsidRDefault="00EA74FD" w:rsidP="00EA74FD">
      <w:pPr>
        <w:spacing w:after="0" w:line="240" w:lineRule="auto"/>
        <w:ind w:firstLine="720"/>
        <w:jc w:val="both"/>
        <w:rPr>
          <w:rFonts w:ascii="Times New Roman" w:eastAsia="Times New Roman" w:hAnsi="Times New Roman" w:cs="Times New Roman"/>
          <w:sz w:val="28"/>
          <w:szCs w:val="28"/>
        </w:rPr>
      </w:pPr>
      <w:r w:rsidRPr="00EA74FD">
        <w:rPr>
          <w:rFonts w:ascii="Times New Roman" w:eastAsia="Times New Roman" w:hAnsi="Times New Roman" w:cs="Times New Roman"/>
          <w:noProof/>
          <w:color w:val="000000"/>
          <w:sz w:val="28"/>
          <w:szCs w:val="28"/>
          <w:shd w:val="clear" w:color="auto" w:fill="FFFFFF"/>
          <w:lang w:eastAsia="uk-UA"/>
        </w:rPr>
        <w:t xml:space="preserve">1.3. </w:t>
      </w:r>
      <w:r>
        <w:rPr>
          <w:rFonts w:ascii="Times New Roman" w:eastAsia="Times New Roman" w:hAnsi="Times New Roman" w:cs="Times New Roman"/>
          <w:sz w:val="28"/>
          <w:szCs w:val="28"/>
        </w:rPr>
        <w:t xml:space="preserve">Місцезнаходження Відділу: </w:t>
      </w:r>
      <w:r w:rsidRPr="00EA74FD">
        <w:rPr>
          <w:rFonts w:ascii="Times New Roman" w:eastAsia="Times New Roman" w:hAnsi="Times New Roman" w:cs="Times New Roman"/>
          <w:sz w:val="28"/>
          <w:szCs w:val="28"/>
        </w:rPr>
        <w:t>вул. Незалежності, 28, смт Брацлав</w:t>
      </w:r>
      <w:r>
        <w:rPr>
          <w:rFonts w:ascii="Times New Roman" w:eastAsia="Times New Roman" w:hAnsi="Times New Roman" w:cs="Times New Roman"/>
          <w:sz w:val="28"/>
          <w:szCs w:val="28"/>
        </w:rPr>
        <w:t>,</w:t>
      </w:r>
      <w:r w:rsidRPr="00EA74FD">
        <w:rPr>
          <w:rFonts w:ascii="Times New Roman" w:eastAsia="Times New Roman" w:hAnsi="Times New Roman" w:cs="Times New Roman"/>
          <w:sz w:val="28"/>
          <w:szCs w:val="28"/>
        </w:rPr>
        <w:t xml:space="preserve"> Тульчинського  району, Вінницької області, 22</w:t>
      </w:r>
      <w:r>
        <w:rPr>
          <w:rFonts w:ascii="Times New Roman" w:eastAsia="Times New Roman" w:hAnsi="Times New Roman" w:cs="Times New Roman"/>
          <w:sz w:val="28"/>
          <w:szCs w:val="28"/>
        </w:rPr>
        <w:t xml:space="preserve"> </w:t>
      </w:r>
      <w:r w:rsidRPr="00EA74FD">
        <w:rPr>
          <w:rFonts w:ascii="Times New Roman" w:eastAsia="Times New Roman" w:hAnsi="Times New Roman" w:cs="Times New Roman"/>
          <w:sz w:val="28"/>
          <w:szCs w:val="28"/>
        </w:rPr>
        <w:t>870.</w:t>
      </w:r>
    </w:p>
    <w:p w:rsidR="00EA74FD" w:rsidRPr="00EA74FD" w:rsidRDefault="00EA74FD" w:rsidP="00EA74F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1.4. Відділ соціального захисту населення Брацлавської селищної ради утримується та фінансується за рахунок місцевого бюджету.</w:t>
      </w:r>
    </w:p>
    <w:p w:rsidR="00EA74FD" w:rsidRPr="00EA74FD" w:rsidRDefault="00EA74FD" w:rsidP="00EA74FD">
      <w:pPr>
        <w:widowControl w:val="0"/>
        <w:tabs>
          <w:tab w:val="left" w:pos="1265"/>
        </w:tabs>
        <w:spacing w:after="0" w:line="240" w:lineRule="auto"/>
        <w:ind w:firstLine="720"/>
        <w:jc w:val="both"/>
        <w:rPr>
          <w:rFonts w:ascii="Times New Roman" w:eastAsia="Calibri" w:hAnsi="Times New Roman" w:cs="Times New Roman"/>
          <w:noProof/>
          <w:color w:val="000000"/>
          <w:sz w:val="28"/>
          <w:szCs w:val="28"/>
          <w:shd w:val="clear" w:color="auto" w:fill="FFFFFF"/>
          <w:lang w:eastAsia="uk-UA"/>
        </w:rPr>
      </w:pPr>
      <w:r w:rsidRPr="00EA74FD">
        <w:rPr>
          <w:rFonts w:ascii="Times New Roman" w:eastAsia="Calibri" w:hAnsi="Times New Roman" w:cs="Times New Roman"/>
          <w:noProof/>
          <w:color w:val="000000"/>
          <w:sz w:val="28"/>
          <w:szCs w:val="28"/>
          <w:shd w:val="clear" w:color="auto" w:fill="FFFFFF"/>
          <w:lang w:eastAsia="uk-UA"/>
        </w:rPr>
        <w:t>1.5.</w:t>
      </w:r>
      <w:r>
        <w:rPr>
          <w:rFonts w:ascii="Times New Roman" w:eastAsia="Calibri" w:hAnsi="Times New Roman" w:cs="Times New Roman"/>
          <w:noProof/>
          <w:color w:val="000000"/>
          <w:sz w:val="28"/>
          <w:szCs w:val="28"/>
          <w:shd w:val="clear" w:color="auto" w:fill="FFFFFF"/>
          <w:lang w:eastAsia="uk-UA"/>
        </w:rPr>
        <w:t xml:space="preserve"> </w:t>
      </w:r>
      <w:r w:rsidRPr="00EA74FD">
        <w:rPr>
          <w:rFonts w:ascii="Times New Roman" w:eastAsia="Calibri" w:hAnsi="Times New Roman" w:cs="Times New Roman"/>
          <w:sz w:val="28"/>
          <w:szCs w:val="28"/>
        </w:rPr>
        <w:t>Відділ є юридичною особою, має самостійний баланс, реєстраційні рахунки в установах Державного казначейства, печатку із зображенням Державного Герба України і своїм найменуванням.</w:t>
      </w:r>
    </w:p>
    <w:p w:rsidR="00EA74FD" w:rsidRPr="00EA74FD" w:rsidRDefault="00EA74FD" w:rsidP="00EA74FD">
      <w:pPr>
        <w:widowControl w:val="0"/>
        <w:tabs>
          <w:tab w:val="left" w:pos="1265"/>
        </w:tabs>
        <w:spacing w:after="0" w:line="240" w:lineRule="auto"/>
        <w:ind w:firstLine="720"/>
        <w:jc w:val="both"/>
        <w:rPr>
          <w:rFonts w:ascii="Times New Roman" w:eastAsia="Calibri" w:hAnsi="Times New Roman" w:cs="Times New Roman"/>
          <w:noProof/>
          <w:color w:val="000000"/>
          <w:sz w:val="28"/>
          <w:szCs w:val="28"/>
          <w:shd w:val="clear" w:color="auto" w:fill="FFFFFF"/>
          <w:lang w:eastAsia="uk-UA"/>
        </w:rPr>
      </w:pPr>
      <w:r w:rsidRPr="00EA74FD">
        <w:rPr>
          <w:rFonts w:ascii="Times New Roman" w:eastAsia="Calibri" w:hAnsi="Times New Roman" w:cs="Times New Roman"/>
          <w:noProof/>
          <w:color w:val="000000"/>
          <w:sz w:val="28"/>
          <w:szCs w:val="28"/>
          <w:shd w:val="clear" w:color="auto" w:fill="FFFFFF"/>
          <w:lang w:eastAsia="uk-UA"/>
        </w:rPr>
        <w:t xml:space="preserve">Повна назва: Відділ соціального захисту населення </w:t>
      </w:r>
      <w:r w:rsidRPr="00EA74FD">
        <w:rPr>
          <w:rFonts w:ascii="Times New Roman" w:eastAsia="Calibri" w:hAnsi="Times New Roman" w:cs="Times New Roman"/>
          <w:noProof/>
          <w:color w:val="000000"/>
          <w:sz w:val="28"/>
          <w:szCs w:val="28"/>
        </w:rPr>
        <w:t xml:space="preserve">Брацлавської селищної </w:t>
      </w:r>
      <w:r w:rsidRPr="00EA74FD">
        <w:rPr>
          <w:rFonts w:ascii="Times New Roman" w:eastAsia="Calibri" w:hAnsi="Times New Roman" w:cs="Times New Roman"/>
          <w:noProof/>
          <w:color w:val="000000"/>
          <w:sz w:val="28"/>
          <w:szCs w:val="28"/>
          <w:shd w:val="clear" w:color="auto" w:fill="FFFFFF"/>
          <w:lang w:eastAsia="uk-UA"/>
        </w:rPr>
        <w:t>ради.</w:t>
      </w:r>
    </w:p>
    <w:p w:rsidR="00EA74FD" w:rsidRPr="00EA74FD" w:rsidRDefault="00EA74FD" w:rsidP="00EA74FD">
      <w:pPr>
        <w:widowControl w:val="0"/>
        <w:tabs>
          <w:tab w:val="left" w:pos="1265"/>
        </w:tabs>
        <w:spacing w:after="0" w:line="240" w:lineRule="auto"/>
        <w:ind w:firstLine="720"/>
        <w:jc w:val="both"/>
        <w:rPr>
          <w:rFonts w:ascii="Times New Roman" w:eastAsia="Calibri" w:hAnsi="Times New Roman" w:cs="Times New Roman"/>
          <w:noProof/>
          <w:color w:val="000000"/>
          <w:sz w:val="28"/>
          <w:szCs w:val="28"/>
          <w:shd w:val="clear" w:color="auto" w:fill="FFFFFF"/>
          <w:lang w:eastAsia="uk-UA"/>
        </w:rPr>
      </w:pPr>
      <w:r w:rsidRPr="00EA74FD">
        <w:rPr>
          <w:rFonts w:ascii="Times New Roman" w:eastAsia="Calibri" w:hAnsi="Times New Roman" w:cs="Times New Roman"/>
          <w:noProof/>
          <w:color w:val="000000"/>
          <w:sz w:val="28"/>
          <w:szCs w:val="28"/>
          <w:shd w:val="clear" w:color="auto" w:fill="FFFFFF"/>
          <w:lang w:eastAsia="uk-UA"/>
        </w:rPr>
        <w:t>Скорочена назва: Відділ соціального захисту населення.</w:t>
      </w:r>
    </w:p>
    <w:p w:rsidR="00EA74FD" w:rsidRPr="00EA74FD" w:rsidRDefault="00EA74FD" w:rsidP="00EA74FD">
      <w:pPr>
        <w:widowControl w:val="0"/>
        <w:tabs>
          <w:tab w:val="left" w:pos="1265"/>
        </w:tabs>
        <w:spacing w:after="0" w:line="240" w:lineRule="auto"/>
        <w:ind w:firstLine="720"/>
        <w:jc w:val="both"/>
        <w:rPr>
          <w:rFonts w:ascii="Times New Roman" w:eastAsia="Calibri" w:hAnsi="Times New Roman" w:cs="Times New Roman"/>
          <w:noProof/>
          <w:color w:val="000000"/>
          <w:sz w:val="28"/>
          <w:szCs w:val="28"/>
        </w:rPr>
      </w:pPr>
    </w:p>
    <w:p w:rsidR="00EA74FD" w:rsidRPr="00EA74FD" w:rsidRDefault="00EA74FD" w:rsidP="00EA74FD">
      <w:pPr>
        <w:shd w:val="clear" w:color="auto" w:fill="FFFFFF"/>
        <w:spacing w:after="120" w:line="240" w:lineRule="auto"/>
        <w:ind w:firstLine="720"/>
        <w:jc w:val="center"/>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b/>
          <w:noProof/>
          <w:color w:val="000000"/>
          <w:sz w:val="28"/>
          <w:szCs w:val="28"/>
          <w:lang w:eastAsia="ru-RU"/>
        </w:rPr>
        <w:t xml:space="preserve">2. </w:t>
      </w:r>
      <w:r w:rsidRPr="00EA74FD">
        <w:rPr>
          <w:rFonts w:ascii="Times New Roman" w:eastAsia="Times New Roman" w:hAnsi="Times New Roman" w:cs="Times New Roman"/>
          <w:b/>
          <w:bCs/>
          <w:sz w:val="28"/>
          <w:szCs w:val="28"/>
          <w:lang w:eastAsia="ru-RU"/>
        </w:rPr>
        <w:t>Основні завдання та функції Відділу</w:t>
      </w:r>
      <w:bookmarkStart w:id="1" w:name="n447"/>
      <w:bookmarkStart w:id="2" w:name="n448"/>
      <w:bookmarkStart w:id="3" w:name="n1271"/>
      <w:bookmarkEnd w:id="1"/>
      <w:bookmarkEnd w:id="2"/>
      <w:bookmarkEnd w:id="3"/>
    </w:p>
    <w:p w:rsidR="00D0241B" w:rsidRDefault="00EA74FD" w:rsidP="00EA74FD">
      <w:pPr>
        <w:spacing w:after="0" w:line="240" w:lineRule="auto"/>
        <w:ind w:firstLine="720"/>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2.1</w:t>
      </w:r>
      <w:r w:rsidR="00D0241B">
        <w:rPr>
          <w:rFonts w:ascii="Times New Roman" w:eastAsia="Times New Roman" w:hAnsi="Times New Roman" w:cs="Times New Roman"/>
          <w:sz w:val="28"/>
          <w:szCs w:val="28"/>
          <w:lang w:eastAsia="ru-RU"/>
        </w:rPr>
        <w:t>.</w:t>
      </w:r>
      <w:r w:rsidRPr="00EA74FD">
        <w:rPr>
          <w:rFonts w:ascii="Times New Roman" w:eastAsia="Times New Roman" w:hAnsi="Times New Roman" w:cs="Times New Roman"/>
          <w:sz w:val="28"/>
          <w:szCs w:val="28"/>
          <w:lang w:eastAsia="ru-RU"/>
        </w:rPr>
        <w:t xml:space="preserve"> Забезпечення реалізації на території громади державної політики у сфері соціальног</w:t>
      </w:r>
      <w:r w:rsidR="00D0241B">
        <w:rPr>
          <w:rFonts w:ascii="Times New Roman" w:eastAsia="Times New Roman" w:hAnsi="Times New Roman" w:cs="Times New Roman"/>
          <w:sz w:val="28"/>
          <w:szCs w:val="28"/>
          <w:lang w:eastAsia="ru-RU"/>
        </w:rPr>
        <w:t>о захисту населення.</w:t>
      </w:r>
      <w:r w:rsidRPr="00EA74FD">
        <w:rPr>
          <w:rFonts w:ascii="Times New Roman" w:eastAsia="Times New Roman" w:hAnsi="Times New Roman" w:cs="Times New Roman"/>
          <w:sz w:val="28"/>
          <w:szCs w:val="28"/>
          <w:lang w:eastAsia="ru-RU"/>
        </w:rPr>
        <w:t xml:space="preserve"> </w:t>
      </w:r>
    </w:p>
    <w:p w:rsidR="00EA74FD" w:rsidRPr="00EA74FD" w:rsidRDefault="00D0241B" w:rsidP="00EA74F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EA74FD" w:rsidRPr="00EA74FD">
        <w:rPr>
          <w:rFonts w:ascii="Times New Roman" w:eastAsia="Times New Roman" w:hAnsi="Times New Roman" w:cs="Times New Roman"/>
          <w:sz w:val="28"/>
          <w:szCs w:val="28"/>
          <w:lang w:eastAsia="ru-RU"/>
        </w:rPr>
        <w:t>Визначення та реалізація соціальних пріоритетів розвитку громади, розробка місцевих програм соціального спрямування, проектів, програм та заходів щодо підтримки вразливих категорій населення.</w:t>
      </w:r>
    </w:p>
    <w:p w:rsidR="00EA74FD" w:rsidRPr="00EA74FD" w:rsidRDefault="00EA74FD" w:rsidP="00EA74FD">
      <w:pPr>
        <w:spacing w:after="0" w:line="240" w:lineRule="auto"/>
        <w:ind w:firstLine="720"/>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2.3</w:t>
      </w:r>
      <w:r w:rsidR="00D0241B">
        <w:rPr>
          <w:rFonts w:ascii="Times New Roman" w:eastAsia="Times New Roman" w:hAnsi="Times New Roman" w:cs="Times New Roman"/>
          <w:sz w:val="28"/>
          <w:szCs w:val="28"/>
          <w:lang w:eastAsia="ru-RU"/>
        </w:rPr>
        <w:t>.</w:t>
      </w:r>
      <w:r w:rsidRPr="00EA74FD">
        <w:rPr>
          <w:rFonts w:ascii="Times New Roman" w:eastAsia="Times New Roman" w:hAnsi="Times New Roman" w:cs="Times New Roman"/>
          <w:sz w:val="28"/>
          <w:szCs w:val="28"/>
          <w:lang w:eastAsia="ru-RU"/>
        </w:rPr>
        <w:t xml:space="preserve"> Запровадження та надання місцевих гарантій соціального захисту, соціальної підтримки мешканців громади.</w:t>
      </w:r>
    </w:p>
    <w:p w:rsidR="00EA74FD" w:rsidRPr="00EA74FD" w:rsidRDefault="00EA74FD" w:rsidP="00D0241B">
      <w:pPr>
        <w:widowControl w:val="0"/>
        <w:spacing w:after="0" w:line="240" w:lineRule="auto"/>
        <w:ind w:firstLine="720"/>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2.4</w:t>
      </w:r>
      <w:r w:rsidR="00D0241B">
        <w:rPr>
          <w:rFonts w:ascii="Times New Roman" w:eastAsia="Times New Roman" w:hAnsi="Times New Roman" w:cs="Times New Roman"/>
          <w:sz w:val="28"/>
          <w:szCs w:val="28"/>
          <w:lang w:eastAsia="ru-RU"/>
        </w:rPr>
        <w:t>.</w:t>
      </w:r>
      <w:r w:rsidRPr="00EA74FD">
        <w:rPr>
          <w:rFonts w:ascii="Times New Roman" w:eastAsia="Times New Roman" w:hAnsi="Times New Roman" w:cs="Times New Roman"/>
          <w:sz w:val="28"/>
          <w:szCs w:val="28"/>
          <w:lang w:eastAsia="ru-RU"/>
        </w:rPr>
        <w:t xml:space="preserve"> Забезпечує виконання законодавчих та інших нормативно-правових актів з питань, що віднесенні до його відання.</w:t>
      </w:r>
    </w:p>
    <w:p w:rsidR="00EA74FD" w:rsidRPr="00EA74FD" w:rsidRDefault="00EA74FD" w:rsidP="00D0241B">
      <w:pPr>
        <w:widowControl w:val="0"/>
        <w:spacing w:after="0" w:line="240" w:lineRule="auto"/>
        <w:ind w:firstLine="720"/>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2.5</w:t>
      </w:r>
      <w:r w:rsidR="00D0241B">
        <w:rPr>
          <w:rFonts w:ascii="Times New Roman" w:eastAsia="Times New Roman" w:hAnsi="Times New Roman" w:cs="Times New Roman"/>
          <w:sz w:val="28"/>
          <w:szCs w:val="28"/>
          <w:lang w:eastAsia="ru-RU"/>
        </w:rPr>
        <w:t>.</w:t>
      </w:r>
      <w:r w:rsidRPr="00EA74FD">
        <w:rPr>
          <w:rFonts w:ascii="Times New Roman" w:eastAsia="Times New Roman" w:hAnsi="Times New Roman" w:cs="Times New Roman"/>
          <w:sz w:val="28"/>
          <w:szCs w:val="28"/>
          <w:lang w:eastAsia="ru-RU"/>
        </w:rPr>
        <w:t xml:space="preserve"> Бере участь у стратегічному плануванні розвитку соціальної сфери громади, здійснює підготовку пропозицій до проектів місцевих програм </w:t>
      </w:r>
      <w:r w:rsidRPr="00EA74FD">
        <w:rPr>
          <w:rFonts w:ascii="Times New Roman" w:eastAsia="Times New Roman" w:hAnsi="Times New Roman" w:cs="Times New Roman"/>
          <w:sz w:val="28"/>
          <w:szCs w:val="28"/>
          <w:lang w:eastAsia="ru-RU"/>
        </w:rPr>
        <w:lastRenderedPageBreak/>
        <w:t>соціального розвитку, проекту бюджету громади.</w:t>
      </w:r>
    </w:p>
    <w:p w:rsidR="00EA74FD" w:rsidRPr="00EA74FD" w:rsidRDefault="00EA74FD" w:rsidP="00EA74FD">
      <w:pPr>
        <w:spacing w:after="0" w:line="240" w:lineRule="auto"/>
        <w:ind w:firstLine="567"/>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2.6</w:t>
      </w:r>
      <w:r w:rsidR="00D0241B">
        <w:rPr>
          <w:rFonts w:ascii="Times New Roman" w:eastAsia="Times New Roman" w:hAnsi="Times New Roman" w:cs="Times New Roman"/>
          <w:sz w:val="28"/>
          <w:szCs w:val="28"/>
          <w:lang w:eastAsia="ru-RU"/>
        </w:rPr>
        <w:t>.</w:t>
      </w:r>
      <w:r w:rsidRPr="00EA74FD">
        <w:rPr>
          <w:rFonts w:ascii="Times New Roman" w:eastAsia="Times New Roman" w:hAnsi="Times New Roman" w:cs="Times New Roman"/>
          <w:sz w:val="28"/>
          <w:szCs w:val="28"/>
          <w:lang w:eastAsia="ru-RU"/>
        </w:rPr>
        <w:t xml:space="preserve"> Вирішує відповідно до законодавства питання щодо соціальної підтримки населення громади (прийому документів для призначення і виплати  соціальної допомоги, компенсацій, житлових субсидій, надання пільг, інших грошових соціальних виплат), в тому числі у співпраці з центром надання адміністративних послуг.</w:t>
      </w:r>
    </w:p>
    <w:p w:rsidR="00EA74FD" w:rsidRPr="00EA74FD" w:rsidRDefault="00EA74FD" w:rsidP="00EA74FD">
      <w:pPr>
        <w:spacing w:after="0" w:line="240" w:lineRule="auto"/>
        <w:ind w:firstLine="567"/>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w:t>
      </w:r>
      <w:r w:rsidR="00D0241B">
        <w:rPr>
          <w:rFonts w:ascii="Times New Roman" w:eastAsia="Times New Roman" w:hAnsi="Times New Roman" w:cs="Times New Roman"/>
          <w:sz w:val="28"/>
          <w:szCs w:val="28"/>
          <w:lang w:eastAsia="ru-RU"/>
        </w:rPr>
        <w:t>.7.</w:t>
      </w:r>
      <w:r w:rsidRPr="00EA74FD">
        <w:rPr>
          <w:rFonts w:ascii="Times New Roman" w:eastAsia="Times New Roman" w:hAnsi="Times New Roman" w:cs="Times New Roman"/>
          <w:sz w:val="28"/>
          <w:szCs w:val="28"/>
          <w:lang w:eastAsia="ru-RU"/>
        </w:rPr>
        <w:t xml:space="preserve"> Здійснює моніторинг, контроль та оцінювання якості надання соціальних послуг, інформує населення про соціальні послуги.</w:t>
      </w:r>
    </w:p>
    <w:p w:rsidR="00EA74FD" w:rsidRPr="00EA74FD" w:rsidRDefault="00EA74FD" w:rsidP="00EA74FD">
      <w:pPr>
        <w:spacing w:after="0" w:line="240" w:lineRule="auto"/>
        <w:ind w:firstLine="567"/>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w:t>
      </w:r>
      <w:r w:rsidR="00D0241B">
        <w:rPr>
          <w:rFonts w:ascii="Times New Roman" w:eastAsia="Times New Roman" w:hAnsi="Times New Roman" w:cs="Times New Roman"/>
          <w:sz w:val="28"/>
          <w:szCs w:val="28"/>
          <w:lang w:eastAsia="ru-RU"/>
        </w:rPr>
        <w:t>.8.</w:t>
      </w:r>
      <w:r w:rsidRPr="00EA74FD">
        <w:rPr>
          <w:rFonts w:ascii="Times New Roman" w:eastAsia="Times New Roman" w:hAnsi="Times New Roman" w:cs="Times New Roman"/>
          <w:sz w:val="28"/>
          <w:szCs w:val="28"/>
          <w:lang w:eastAsia="ru-RU"/>
        </w:rPr>
        <w:t xml:space="preserve"> Вживає заходи щодо надання соціальної допомоги та компенсацій вразливим верствам населення громади, що фінансуються за рахунок коштів місцевого бюджету. </w:t>
      </w:r>
    </w:p>
    <w:p w:rsidR="00EA74FD" w:rsidRPr="00EA74FD" w:rsidRDefault="00EA74FD" w:rsidP="00EA74FD">
      <w:pPr>
        <w:spacing w:after="0" w:line="240" w:lineRule="auto"/>
        <w:ind w:firstLine="567"/>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w:t>
      </w:r>
      <w:r w:rsidR="00D0241B">
        <w:rPr>
          <w:rFonts w:ascii="Times New Roman" w:eastAsia="Times New Roman" w:hAnsi="Times New Roman" w:cs="Times New Roman"/>
          <w:sz w:val="28"/>
          <w:szCs w:val="28"/>
          <w:lang w:eastAsia="ru-RU"/>
        </w:rPr>
        <w:t>.9</w:t>
      </w:r>
      <w:r w:rsidRPr="00EA74FD">
        <w:rPr>
          <w:rFonts w:ascii="Times New Roman" w:eastAsia="Times New Roman" w:hAnsi="Times New Roman" w:cs="Times New Roman"/>
          <w:sz w:val="28"/>
          <w:szCs w:val="28"/>
          <w:lang w:eastAsia="ru-RU"/>
        </w:rPr>
        <w:t>. Здійснює консультування мешканців територіальної громади з питань застосування законодавства щодо соціальної підтримки населення, надання соціальних послуг, захисту соціальних прав, інших питань віднесених до його відання.</w:t>
      </w:r>
    </w:p>
    <w:p w:rsidR="00EA74FD" w:rsidRPr="00EA74FD" w:rsidRDefault="00EA74FD" w:rsidP="00EA74FD">
      <w:pPr>
        <w:spacing w:after="0" w:line="240" w:lineRule="auto"/>
        <w:ind w:firstLine="567"/>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2.1</w:t>
      </w:r>
      <w:r w:rsidR="00D0241B">
        <w:rPr>
          <w:rFonts w:ascii="Times New Roman" w:eastAsia="Times New Roman" w:hAnsi="Times New Roman" w:cs="Times New Roman"/>
          <w:sz w:val="28"/>
          <w:szCs w:val="28"/>
          <w:lang w:eastAsia="ru-RU"/>
        </w:rPr>
        <w:t xml:space="preserve">0. </w:t>
      </w:r>
      <w:r w:rsidRPr="00EA74FD">
        <w:rPr>
          <w:rFonts w:ascii="Times New Roman" w:eastAsia="Times New Roman" w:hAnsi="Times New Roman" w:cs="Times New Roman"/>
          <w:sz w:val="28"/>
          <w:szCs w:val="28"/>
          <w:lang w:eastAsia="ru-RU"/>
        </w:rPr>
        <w:t>Проводить інформаційно-просвітницьку роботу серед населення спрямовану на підвищення обізнаності з питань прав та гарантій у сфері соціального захисту.</w:t>
      </w:r>
    </w:p>
    <w:p w:rsidR="00EA74FD" w:rsidRPr="00EA74FD" w:rsidRDefault="00EA74FD" w:rsidP="00EA74FD">
      <w:pPr>
        <w:spacing w:after="0" w:line="240" w:lineRule="auto"/>
        <w:ind w:firstLine="567"/>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2.1</w:t>
      </w:r>
      <w:r w:rsidR="00D0241B">
        <w:rPr>
          <w:rFonts w:ascii="Times New Roman" w:eastAsia="Times New Roman" w:hAnsi="Times New Roman" w:cs="Times New Roman"/>
          <w:sz w:val="28"/>
          <w:szCs w:val="28"/>
          <w:lang w:eastAsia="ru-RU"/>
        </w:rPr>
        <w:t>1.</w:t>
      </w:r>
      <w:r w:rsidRPr="00EA74FD">
        <w:rPr>
          <w:rFonts w:ascii="Times New Roman" w:eastAsia="Times New Roman" w:hAnsi="Times New Roman" w:cs="Times New Roman"/>
          <w:sz w:val="28"/>
          <w:szCs w:val="28"/>
          <w:lang w:eastAsia="ru-RU"/>
        </w:rPr>
        <w:t xml:space="preserve"> Здійснює інші повноваження, покладені на Відділ відповідно до законодавства України.</w:t>
      </w:r>
    </w:p>
    <w:p w:rsidR="00EA74FD" w:rsidRPr="00EA74FD" w:rsidRDefault="00D0241B" w:rsidP="00EA74F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EA74FD" w:rsidRPr="00EA74FD">
        <w:rPr>
          <w:rFonts w:ascii="Times New Roman" w:eastAsia="Times New Roman" w:hAnsi="Times New Roman" w:cs="Times New Roman"/>
          <w:sz w:val="28"/>
          <w:szCs w:val="28"/>
          <w:lang w:eastAsia="ru-RU"/>
        </w:rPr>
        <w:t>. Бере участь у підготовці звітів селищного голови для їх розгляду на сесії Брацлавської селищної ради.</w:t>
      </w:r>
    </w:p>
    <w:p w:rsidR="00EA74FD" w:rsidRPr="00EA74FD" w:rsidRDefault="00EA74FD" w:rsidP="00EA74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2.1</w:t>
      </w:r>
      <w:r w:rsidR="00D0241B">
        <w:rPr>
          <w:rFonts w:ascii="Times New Roman" w:eastAsia="Times New Roman" w:hAnsi="Times New Roman" w:cs="Times New Roman"/>
          <w:sz w:val="28"/>
          <w:szCs w:val="28"/>
          <w:lang w:eastAsia="ru-RU"/>
        </w:rPr>
        <w:t>3</w:t>
      </w:r>
      <w:r w:rsidRPr="00EA74FD">
        <w:rPr>
          <w:rFonts w:ascii="Times New Roman" w:eastAsia="Times New Roman" w:hAnsi="Times New Roman" w:cs="Times New Roman"/>
          <w:sz w:val="28"/>
          <w:szCs w:val="28"/>
          <w:lang w:eastAsia="ru-RU"/>
        </w:rPr>
        <w:t>. Забезпечує здійснення заходів щодо запобігання і протидії корупції.</w:t>
      </w:r>
    </w:p>
    <w:p w:rsidR="00EA74FD" w:rsidRPr="00EA74FD" w:rsidRDefault="00EA74FD" w:rsidP="00EA74F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A74FD">
        <w:rPr>
          <w:rFonts w:ascii="Times New Roman" w:eastAsia="Times New Roman" w:hAnsi="Times New Roman" w:cs="Times New Roman"/>
          <w:sz w:val="28"/>
          <w:szCs w:val="28"/>
          <w:lang w:eastAsia="ru-RU"/>
        </w:rPr>
        <w:t>2.14. Забезпечує доступ до публічної інформації, розпорядником якої він є.</w:t>
      </w:r>
    </w:p>
    <w:p w:rsidR="00EA74FD" w:rsidRPr="00EA74FD" w:rsidRDefault="00EA74FD" w:rsidP="00EA74F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A74FD">
        <w:rPr>
          <w:rFonts w:ascii="Times New Roman" w:eastAsia="Times New Roman" w:hAnsi="Times New Roman" w:cs="Times New Roman"/>
          <w:color w:val="333333"/>
          <w:sz w:val="28"/>
          <w:szCs w:val="28"/>
          <w:lang w:val="ru-RU" w:eastAsia="ru-RU"/>
        </w:rPr>
        <w:t> </w:t>
      </w:r>
    </w:p>
    <w:p w:rsidR="00EA74FD" w:rsidRPr="00EA74FD" w:rsidRDefault="00EA74FD" w:rsidP="00EA74FD">
      <w:pPr>
        <w:widowControl w:val="0"/>
        <w:tabs>
          <w:tab w:val="left" w:pos="3934"/>
        </w:tabs>
        <w:spacing w:after="120" w:line="240" w:lineRule="auto"/>
        <w:ind w:left="357" w:firstLine="567"/>
        <w:jc w:val="center"/>
        <w:outlineLvl w:val="0"/>
        <w:rPr>
          <w:rFonts w:ascii="Times New Roman" w:eastAsia="Calibri" w:hAnsi="Times New Roman" w:cs="Times New Roman"/>
          <w:bCs/>
          <w:noProof/>
          <w:color w:val="000000"/>
          <w:sz w:val="28"/>
          <w:szCs w:val="28"/>
        </w:rPr>
      </w:pPr>
      <w:bookmarkStart w:id="4" w:name="bookmark3"/>
      <w:r w:rsidRPr="00EA74FD">
        <w:rPr>
          <w:rFonts w:ascii="Times New Roman" w:eastAsia="Calibri" w:hAnsi="Times New Roman" w:cs="Times New Roman"/>
          <w:b/>
          <w:bCs/>
          <w:noProof/>
          <w:color w:val="000000"/>
          <w:sz w:val="28"/>
          <w:szCs w:val="28"/>
          <w:shd w:val="clear" w:color="auto" w:fill="FFFFFF"/>
          <w:lang w:eastAsia="uk-UA"/>
        </w:rPr>
        <w:t>3. Права та обов’язки</w:t>
      </w:r>
      <w:bookmarkEnd w:id="4"/>
    </w:p>
    <w:p w:rsidR="00EA74FD" w:rsidRPr="00EA74FD" w:rsidRDefault="00EA74FD" w:rsidP="00EA74F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EA74FD">
        <w:rPr>
          <w:rFonts w:ascii="Times New Roman" w:eastAsia="Times New Roman" w:hAnsi="Times New Roman" w:cs="Times New Roman"/>
          <w:noProof/>
          <w:color w:val="000000"/>
          <w:sz w:val="28"/>
          <w:szCs w:val="28"/>
          <w:shd w:val="clear" w:color="auto" w:fill="FFFFFF"/>
          <w:lang w:eastAsia="uk-UA"/>
        </w:rPr>
        <w:t xml:space="preserve">3.1. </w:t>
      </w:r>
      <w:r w:rsidRPr="00EA74FD">
        <w:rPr>
          <w:rFonts w:ascii="Times New Roman" w:eastAsia="Times New Roman" w:hAnsi="Times New Roman" w:cs="Times New Roman"/>
          <w:color w:val="333333"/>
          <w:sz w:val="28"/>
          <w:szCs w:val="28"/>
          <w:bdr w:val="none" w:sz="0" w:space="0" w:color="auto" w:frame="1"/>
          <w:lang w:eastAsia="ru-RU"/>
        </w:rPr>
        <w:t>Вносити пропозиції щодо вдосконалення надання соціальних послуг та проведення соціальної роботи.</w:t>
      </w:r>
    </w:p>
    <w:p w:rsidR="00EA74FD" w:rsidRPr="00EA74FD" w:rsidRDefault="00EA74FD" w:rsidP="00EA74FD">
      <w:pPr>
        <w:widowControl w:val="0"/>
        <w:tabs>
          <w:tab w:val="left" w:pos="1343"/>
        </w:tabs>
        <w:spacing w:after="0" w:line="240" w:lineRule="auto"/>
        <w:ind w:firstLine="567"/>
        <w:jc w:val="both"/>
        <w:rPr>
          <w:rFonts w:ascii="Times New Roman" w:eastAsia="Calibri" w:hAnsi="Times New Roman" w:cs="Times New Roman"/>
          <w:color w:val="333333"/>
          <w:sz w:val="28"/>
          <w:szCs w:val="28"/>
          <w:lang w:val="ru-RU"/>
        </w:rPr>
      </w:pPr>
      <w:r w:rsidRPr="00EA74FD">
        <w:rPr>
          <w:rFonts w:ascii="Times New Roman" w:eastAsia="Calibri" w:hAnsi="Times New Roman" w:cs="Times New Roman"/>
          <w:noProof/>
          <w:color w:val="000000"/>
          <w:sz w:val="28"/>
          <w:szCs w:val="28"/>
          <w:shd w:val="clear" w:color="auto" w:fill="FFFFFF"/>
          <w:lang w:eastAsia="uk-UA"/>
        </w:rPr>
        <w:t xml:space="preserve">3.2. </w:t>
      </w:r>
      <w:r w:rsidRPr="00EA74FD">
        <w:rPr>
          <w:rFonts w:ascii="Times New Roman" w:eastAsia="Calibri" w:hAnsi="Times New Roman" w:cs="Times New Roman"/>
          <w:color w:val="333333"/>
          <w:sz w:val="28"/>
          <w:szCs w:val="28"/>
          <w:bdr w:val="none" w:sz="0" w:space="0" w:color="auto" w:frame="1"/>
        </w:rPr>
        <w:t>Подавати пропозиції до проекту бюджету Брацлавської селищної ради з питань, що належать до його компетенції.</w:t>
      </w:r>
    </w:p>
    <w:p w:rsidR="00EA74FD" w:rsidRPr="00EA74FD" w:rsidRDefault="00EA74FD" w:rsidP="00EA74FD">
      <w:pPr>
        <w:shd w:val="clear" w:color="auto" w:fill="FFFFFF"/>
        <w:spacing w:after="0" w:line="240" w:lineRule="auto"/>
        <w:ind w:firstLine="567"/>
        <w:jc w:val="both"/>
        <w:rPr>
          <w:rFonts w:ascii="Times New Roman" w:eastAsia="Times New Roman" w:hAnsi="Times New Roman" w:cs="Times New Roman"/>
          <w:color w:val="333333"/>
          <w:sz w:val="28"/>
          <w:szCs w:val="28"/>
          <w:bdr w:val="none" w:sz="0" w:space="0" w:color="auto" w:frame="1"/>
          <w:lang w:eastAsia="ru-RU"/>
        </w:rPr>
      </w:pPr>
      <w:r w:rsidRPr="00EA74FD">
        <w:rPr>
          <w:rFonts w:ascii="Times New Roman" w:eastAsia="Times New Roman" w:hAnsi="Times New Roman" w:cs="Times New Roman"/>
          <w:noProof/>
          <w:color w:val="000000"/>
          <w:sz w:val="28"/>
          <w:szCs w:val="28"/>
          <w:shd w:val="clear" w:color="auto" w:fill="FFFFFF"/>
          <w:lang w:eastAsia="uk-UA"/>
        </w:rPr>
        <w:t xml:space="preserve">3.3. </w:t>
      </w:r>
      <w:r w:rsidRPr="00EA74FD">
        <w:rPr>
          <w:rFonts w:ascii="Times New Roman" w:eastAsia="Times New Roman" w:hAnsi="Times New Roman" w:cs="Times New Roman"/>
          <w:color w:val="333333"/>
          <w:sz w:val="28"/>
          <w:szCs w:val="28"/>
          <w:bdr w:val="none" w:sz="0" w:space="0" w:color="auto" w:frame="1"/>
          <w:lang w:eastAsia="ru-RU"/>
        </w:rPr>
        <w:t>Залучати фахівців інших закладів, установ та організацій різних форм власності для надання соціальних послуг особам, які перебувають у складних життєвих обставинах.</w:t>
      </w:r>
    </w:p>
    <w:p w:rsidR="00EA74FD" w:rsidRPr="00EA74FD" w:rsidRDefault="00EA74FD" w:rsidP="00EA74F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EA74FD">
        <w:rPr>
          <w:rFonts w:ascii="Times New Roman" w:eastAsia="Times New Roman" w:hAnsi="Times New Roman" w:cs="Times New Roman"/>
          <w:color w:val="333333"/>
          <w:sz w:val="28"/>
          <w:szCs w:val="28"/>
          <w:bdr w:val="none" w:sz="0" w:space="0" w:color="auto" w:frame="1"/>
          <w:lang w:eastAsia="ru-RU"/>
        </w:rPr>
        <w:t>3.4.Одержувати в установленому порядку від підприємств, установ та організацій інформацію з питань, що належать до його компетенції.</w:t>
      </w:r>
    </w:p>
    <w:p w:rsidR="00EA74FD" w:rsidRPr="00EA74FD" w:rsidRDefault="00EA74FD" w:rsidP="00EA74FD">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EA74FD">
        <w:rPr>
          <w:rFonts w:ascii="Times New Roman" w:eastAsia="Times New Roman" w:hAnsi="Times New Roman" w:cs="Times New Roman"/>
          <w:color w:val="333333"/>
          <w:sz w:val="28"/>
          <w:szCs w:val="28"/>
          <w:bdr w:val="none" w:sz="0" w:space="0" w:color="auto" w:frame="1"/>
          <w:lang w:eastAsia="ru-RU"/>
        </w:rPr>
        <w:t>3.5.Вживати заходів для забезпечення захисту прав, свобод і законних інтересів осіб.</w:t>
      </w:r>
    </w:p>
    <w:p w:rsidR="00EA74FD" w:rsidRPr="00EA74FD" w:rsidRDefault="00EA74FD" w:rsidP="00EA74FD">
      <w:pPr>
        <w:widowControl w:val="0"/>
        <w:tabs>
          <w:tab w:val="left" w:pos="1297"/>
        </w:tabs>
        <w:spacing w:after="0" w:line="240" w:lineRule="auto"/>
        <w:ind w:firstLine="567"/>
        <w:jc w:val="both"/>
        <w:rPr>
          <w:rFonts w:ascii="Times New Roman" w:eastAsia="Calibri" w:hAnsi="Times New Roman" w:cs="Times New Roman"/>
          <w:noProof/>
          <w:color w:val="000000"/>
          <w:sz w:val="28"/>
          <w:szCs w:val="28"/>
        </w:rPr>
      </w:pPr>
      <w:r w:rsidRPr="00EA74FD">
        <w:rPr>
          <w:rFonts w:ascii="Times New Roman" w:eastAsia="Calibri" w:hAnsi="Times New Roman" w:cs="Times New Roman"/>
          <w:noProof/>
          <w:color w:val="000000"/>
          <w:sz w:val="28"/>
          <w:szCs w:val="28"/>
          <w:shd w:val="clear" w:color="auto" w:fill="FFFFFF"/>
          <w:lang w:eastAsia="uk-UA"/>
        </w:rPr>
        <w:t>3.6. Дотримуватись вимог чинного законодавства та внутрішніх організаційно-нормативних документів при здійсненні функцій, покладених на Відділ.</w:t>
      </w:r>
    </w:p>
    <w:p w:rsidR="00EA74FD" w:rsidRPr="00EA74FD" w:rsidRDefault="00EA74FD" w:rsidP="00EA74FD">
      <w:pPr>
        <w:widowControl w:val="0"/>
        <w:tabs>
          <w:tab w:val="left" w:pos="1297"/>
        </w:tabs>
        <w:spacing w:after="0" w:line="240" w:lineRule="auto"/>
        <w:ind w:firstLine="567"/>
        <w:jc w:val="both"/>
        <w:rPr>
          <w:rFonts w:ascii="Times New Roman" w:eastAsia="Calibri" w:hAnsi="Times New Roman" w:cs="Times New Roman"/>
          <w:noProof/>
          <w:color w:val="000000"/>
          <w:sz w:val="28"/>
          <w:szCs w:val="28"/>
          <w:shd w:val="clear" w:color="auto" w:fill="FFFFFF"/>
        </w:rPr>
      </w:pPr>
      <w:r w:rsidRPr="00EA74FD">
        <w:rPr>
          <w:rFonts w:ascii="Times New Roman" w:eastAsia="Calibri" w:hAnsi="Times New Roman" w:cs="Times New Roman"/>
          <w:noProof/>
          <w:color w:val="000000"/>
          <w:sz w:val="28"/>
          <w:szCs w:val="28"/>
          <w:shd w:val="clear" w:color="auto" w:fill="FFFFFF"/>
          <w:lang w:eastAsia="uk-UA"/>
        </w:rPr>
        <w:t>3.7. Дотримуватись правил внутрішнього трудового розпорядку.</w:t>
      </w:r>
    </w:p>
    <w:p w:rsidR="00D0241B" w:rsidRDefault="00D0241B" w:rsidP="00EA74FD">
      <w:pPr>
        <w:widowControl w:val="0"/>
        <w:tabs>
          <w:tab w:val="left" w:pos="4327"/>
        </w:tabs>
        <w:spacing w:after="120" w:line="240" w:lineRule="auto"/>
        <w:ind w:left="357"/>
        <w:jc w:val="center"/>
        <w:outlineLvl w:val="0"/>
        <w:rPr>
          <w:rFonts w:ascii="Times New Roman" w:eastAsia="Calibri" w:hAnsi="Times New Roman" w:cs="Times New Roman"/>
          <w:b/>
          <w:bCs/>
          <w:noProof/>
          <w:color w:val="000000"/>
          <w:sz w:val="28"/>
          <w:szCs w:val="28"/>
          <w:shd w:val="clear" w:color="auto" w:fill="FFFFFF"/>
          <w:lang w:eastAsia="uk-UA"/>
        </w:rPr>
      </w:pPr>
    </w:p>
    <w:p w:rsidR="00EA74FD" w:rsidRPr="00EA74FD" w:rsidRDefault="00EA74FD" w:rsidP="00EA74FD">
      <w:pPr>
        <w:widowControl w:val="0"/>
        <w:tabs>
          <w:tab w:val="left" w:pos="4327"/>
        </w:tabs>
        <w:spacing w:after="120" w:line="240" w:lineRule="auto"/>
        <w:ind w:left="357"/>
        <w:jc w:val="center"/>
        <w:outlineLvl w:val="0"/>
        <w:rPr>
          <w:rFonts w:ascii="Times New Roman" w:eastAsia="Calibri" w:hAnsi="Times New Roman" w:cs="Times New Roman"/>
          <w:bCs/>
          <w:noProof/>
          <w:color w:val="000000"/>
          <w:sz w:val="28"/>
          <w:szCs w:val="28"/>
        </w:rPr>
      </w:pPr>
      <w:r w:rsidRPr="00EA74FD">
        <w:rPr>
          <w:rFonts w:ascii="Times New Roman" w:eastAsia="Calibri" w:hAnsi="Times New Roman" w:cs="Times New Roman"/>
          <w:b/>
          <w:bCs/>
          <w:noProof/>
          <w:color w:val="000000"/>
          <w:sz w:val="28"/>
          <w:szCs w:val="28"/>
          <w:shd w:val="clear" w:color="auto" w:fill="FFFFFF"/>
          <w:lang w:eastAsia="uk-UA"/>
        </w:rPr>
        <w:t>4</w:t>
      </w:r>
      <w:r w:rsidR="00D0241B">
        <w:rPr>
          <w:rFonts w:ascii="Times New Roman" w:eastAsia="Calibri" w:hAnsi="Times New Roman" w:cs="Times New Roman"/>
          <w:b/>
          <w:bCs/>
          <w:noProof/>
          <w:color w:val="000000"/>
          <w:sz w:val="28"/>
          <w:szCs w:val="28"/>
          <w:shd w:val="clear" w:color="auto" w:fill="FFFFFF"/>
          <w:lang w:eastAsia="uk-UA"/>
        </w:rPr>
        <w:t>. Керівництво</w:t>
      </w:r>
    </w:p>
    <w:p w:rsidR="00EA74FD" w:rsidRPr="00EA74FD" w:rsidRDefault="00EA74FD" w:rsidP="00EA74FD">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bookmarkStart w:id="5" w:name="bookmark4"/>
      <w:r w:rsidRPr="00EA74FD">
        <w:rPr>
          <w:rFonts w:ascii="Times New Roman" w:eastAsia="Times New Roman" w:hAnsi="Times New Roman" w:cs="Times New Roman"/>
          <w:noProof/>
          <w:color w:val="000000"/>
          <w:sz w:val="28"/>
          <w:szCs w:val="28"/>
          <w:shd w:val="clear" w:color="auto" w:fill="FFFFFF"/>
          <w:lang w:eastAsia="uk-UA"/>
        </w:rPr>
        <w:t xml:space="preserve">4.1. </w:t>
      </w:r>
      <w:r w:rsidRPr="00EA74FD">
        <w:rPr>
          <w:rFonts w:ascii="Times New Roman" w:eastAsia="Times New Roman" w:hAnsi="Times New Roman" w:cs="Times New Roman"/>
          <w:noProof/>
          <w:color w:val="000000"/>
          <w:sz w:val="28"/>
          <w:szCs w:val="28"/>
          <w:lang w:eastAsia="ru-RU"/>
        </w:rPr>
        <w:t>Відділ очолює начальник.</w:t>
      </w:r>
    </w:p>
    <w:p w:rsidR="00EA74FD" w:rsidRPr="00EA74FD" w:rsidRDefault="00EA74FD" w:rsidP="00EA74FD">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shd w:val="clear" w:color="auto" w:fill="FFFFFF"/>
          <w:lang w:eastAsia="uk-UA"/>
        </w:rPr>
        <w:lastRenderedPageBreak/>
        <w:t>4.2. Начальник Відділу відповідно до функціональних обов’язків</w:t>
      </w:r>
      <w:r w:rsidRPr="00EA74FD">
        <w:rPr>
          <w:rFonts w:ascii="Times New Roman" w:eastAsia="Times New Roman" w:hAnsi="Times New Roman" w:cs="Times New Roman"/>
          <w:noProof/>
          <w:color w:val="000000"/>
          <w:sz w:val="28"/>
          <w:szCs w:val="28"/>
          <w:lang w:eastAsia="ru-RU"/>
        </w:rPr>
        <w:t xml:space="preserve"> здійснює керівництво діяльністю Відділу,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EA74FD" w:rsidRPr="00EA74FD" w:rsidRDefault="00EA74FD" w:rsidP="00EA74FD">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4.3. Розробляє посадові інструкції працівників Відділу та визначає ступінь їх відповідальності.</w:t>
      </w:r>
    </w:p>
    <w:p w:rsidR="00EA74FD" w:rsidRPr="00EA74FD" w:rsidRDefault="00EA74FD" w:rsidP="00EA74FD">
      <w:pPr>
        <w:shd w:val="clear" w:color="auto" w:fill="FFFFFF"/>
        <w:spacing w:after="0" w:line="240" w:lineRule="auto"/>
        <w:ind w:firstLine="720"/>
        <w:jc w:val="both"/>
        <w:rPr>
          <w:rFonts w:ascii="Times New Roman" w:eastAsia="Times New Roman" w:hAnsi="Times New Roman" w:cs="Times New Roman"/>
          <w:noProof/>
          <w:color w:val="FF0000"/>
          <w:sz w:val="28"/>
          <w:szCs w:val="28"/>
          <w:lang w:eastAsia="ru-RU"/>
        </w:rPr>
      </w:pPr>
      <w:r w:rsidRPr="00EA74FD">
        <w:rPr>
          <w:rFonts w:ascii="Times New Roman" w:eastAsia="Times New Roman" w:hAnsi="Times New Roman" w:cs="Times New Roman"/>
          <w:noProof/>
          <w:color w:val="000000"/>
          <w:sz w:val="28"/>
          <w:szCs w:val="28"/>
          <w:lang w:eastAsia="ru-RU"/>
        </w:rPr>
        <w:t>4.4. Надає пропозиції селищному голові щодо заохочення, притягнення до дисциплінарної відповідальності</w:t>
      </w:r>
      <w:r w:rsidRPr="00EA74FD">
        <w:rPr>
          <w:rFonts w:ascii="Times New Roman" w:eastAsia="Times New Roman" w:hAnsi="Times New Roman" w:cs="Times New Roman"/>
          <w:noProof/>
          <w:color w:val="FF0000"/>
          <w:sz w:val="28"/>
          <w:szCs w:val="28"/>
          <w:lang w:eastAsia="ru-RU"/>
        </w:rPr>
        <w:t>.</w:t>
      </w:r>
    </w:p>
    <w:p w:rsidR="00EA74FD" w:rsidRPr="00EA74FD" w:rsidRDefault="00EA74FD" w:rsidP="00EA74FD">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4.5. Звітує про роботу Відділу перед селищним головою</w:t>
      </w:r>
      <w:r w:rsidR="00D0241B">
        <w:rPr>
          <w:rFonts w:ascii="Times New Roman" w:eastAsia="Times New Roman" w:hAnsi="Times New Roman" w:cs="Times New Roman"/>
          <w:noProof/>
          <w:color w:val="000000"/>
          <w:sz w:val="28"/>
          <w:szCs w:val="28"/>
          <w:lang w:eastAsia="ru-RU"/>
        </w:rPr>
        <w:t xml:space="preserve"> </w:t>
      </w:r>
      <w:r w:rsidRPr="00EA74FD">
        <w:rPr>
          <w:rFonts w:ascii="Times New Roman" w:eastAsia="Times New Roman" w:hAnsi="Times New Roman" w:cs="Times New Roman"/>
          <w:noProof/>
          <w:color w:val="000000"/>
          <w:sz w:val="28"/>
          <w:szCs w:val="28"/>
          <w:lang w:eastAsia="ru-RU"/>
        </w:rPr>
        <w:t>Брацлавської селищної</w:t>
      </w:r>
      <w:r w:rsidR="00D0241B">
        <w:rPr>
          <w:rFonts w:ascii="Times New Roman" w:eastAsia="Times New Roman" w:hAnsi="Times New Roman" w:cs="Times New Roman"/>
          <w:noProof/>
          <w:color w:val="000000"/>
          <w:sz w:val="28"/>
          <w:szCs w:val="28"/>
          <w:lang w:eastAsia="ru-RU"/>
        </w:rPr>
        <w:t xml:space="preserve"> </w:t>
      </w:r>
      <w:r w:rsidRPr="00EA74FD">
        <w:rPr>
          <w:rFonts w:ascii="Times New Roman" w:eastAsia="Times New Roman" w:hAnsi="Times New Roman" w:cs="Times New Roman"/>
          <w:noProof/>
          <w:color w:val="000000"/>
          <w:sz w:val="28"/>
          <w:szCs w:val="28"/>
          <w:lang w:eastAsia="ru-RU"/>
        </w:rPr>
        <w:t xml:space="preserve">ради не менше одного разу на рік.  </w:t>
      </w:r>
    </w:p>
    <w:p w:rsidR="00EA74FD" w:rsidRPr="00EA74FD" w:rsidRDefault="00EA74FD" w:rsidP="00EA74FD">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4.6. Вносить пропозиції щодо розгляду на засіданнях виконкому питань, що належать до компетенції Відділу, розробляє проекти відповідних рішень виконавчого комітету та  селищної ради.</w:t>
      </w:r>
    </w:p>
    <w:p w:rsidR="00EA74FD" w:rsidRPr="00EA74FD" w:rsidRDefault="00EA74FD" w:rsidP="00EA74FD">
      <w:pPr>
        <w:shd w:val="clear" w:color="auto" w:fill="FFFFFF"/>
        <w:spacing w:after="0" w:line="240" w:lineRule="auto"/>
        <w:ind w:firstLine="720"/>
        <w:jc w:val="both"/>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4.7. Проводить особистий прийом громадян з питань, що належать до повноважень Відділу.</w:t>
      </w:r>
    </w:p>
    <w:p w:rsidR="00EA74FD" w:rsidRPr="00EA74FD" w:rsidRDefault="00EA74FD" w:rsidP="00EA74FD">
      <w:pPr>
        <w:widowControl w:val="0"/>
        <w:tabs>
          <w:tab w:val="left" w:pos="1278"/>
        </w:tabs>
        <w:spacing w:after="0" w:line="240" w:lineRule="auto"/>
        <w:ind w:firstLine="720"/>
        <w:jc w:val="both"/>
        <w:rPr>
          <w:rFonts w:ascii="Times New Roman" w:eastAsia="Calibri" w:hAnsi="Times New Roman" w:cs="Times New Roman"/>
          <w:noProof/>
          <w:color w:val="000000"/>
          <w:sz w:val="28"/>
          <w:szCs w:val="28"/>
        </w:rPr>
      </w:pPr>
      <w:r w:rsidRPr="00EA74FD">
        <w:rPr>
          <w:rFonts w:ascii="Times New Roman" w:eastAsia="Calibri" w:hAnsi="Times New Roman" w:cs="Times New Roman"/>
          <w:noProof/>
          <w:color w:val="000000"/>
          <w:sz w:val="28"/>
          <w:szCs w:val="28"/>
        </w:rPr>
        <w:t>4.8. Організовує та проводить консультації, технічні навчання та семінари із спеціалістами Відділу з метою підвищення професійних знань, вмінь та навичок та вжиття відповідних заходів для усунення причин, які викликають скарги від громадян.</w:t>
      </w:r>
    </w:p>
    <w:p w:rsidR="00EA74FD" w:rsidRPr="00EA74FD" w:rsidRDefault="00EA74FD" w:rsidP="00EA74FD">
      <w:pPr>
        <w:widowControl w:val="0"/>
        <w:tabs>
          <w:tab w:val="left" w:pos="1278"/>
        </w:tabs>
        <w:spacing w:after="0" w:line="240" w:lineRule="auto"/>
        <w:ind w:firstLine="720"/>
        <w:jc w:val="both"/>
        <w:rPr>
          <w:rFonts w:ascii="Times New Roman" w:eastAsia="Calibri" w:hAnsi="Times New Roman" w:cs="Times New Roman"/>
          <w:noProof/>
          <w:color w:val="000000"/>
          <w:sz w:val="28"/>
          <w:szCs w:val="28"/>
        </w:rPr>
      </w:pPr>
      <w:r w:rsidRPr="00EA74FD">
        <w:rPr>
          <w:rFonts w:ascii="Times New Roman" w:eastAsia="Calibri" w:hAnsi="Times New Roman" w:cs="Times New Roman"/>
          <w:noProof/>
          <w:color w:val="000000"/>
          <w:sz w:val="28"/>
          <w:szCs w:val="28"/>
        </w:rPr>
        <w:t>4.9. Здійснює інші повноваження, покладені на нього відповідно до діючого законодавства.</w:t>
      </w:r>
    </w:p>
    <w:p w:rsidR="00EA74FD" w:rsidRPr="00EA74FD" w:rsidRDefault="00EA74FD" w:rsidP="00EA74FD">
      <w:pPr>
        <w:autoSpaceDE w:val="0"/>
        <w:autoSpaceDN w:val="0"/>
        <w:adjustRightInd w:val="0"/>
        <w:spacing w:after="0" w:line="240" w:lineRule="auto"/>
        <w:ind w:firstLine="720"/>
        <w:jc w:val="both"/>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 xml:space="preserve">4.10. На період відсутності начальника Відділу (відпустка, відрядження, хвороба, тощо) його обов’язки виконує посадова особа, визначена селищним головою. </w:t>
      </w:r>
    </w:p>
    <w:p w:rsidR="00EA74FD" w:rsidRPr="00EA74FD" w:rsidRDefault="00EA74FD" w:rsidP="00EA74FD">
      <w:pPr>
        <w:widowControl w:val="0"/>
        <w:tabs>
          <w:tab w:val="left" w:pos="3918"/>
        </w:tabs>
        <w:spacing w:after="244" w:line="240" w:lineRule="auto"/>
        <w:ind w:left="360"/>
        <w:jc w:val="center"/>
        <w:outlineLvl w:val="0"/>
        <w:rPr>
          <w:rFonts w:ascii="Times New Roman" w:eastAsia="Calibri" w:hAnsi="Times New Roman" w:cs="Times New Roman"/>
          <w:bCs/>
          <w:noProof/>
          <w:color w:val="000000"/>
          <w:sz w:val="28"/>
          <w:szCs w:val="28"/>
        </w:rPr>
      </w:pPr>
      <w:bookmarkStart w:id="6" w:name="bookmark5"/>
      <w:bookmarkEnd w:id="5"/>
      <w:r w:rsidRPr="00EA74FD">
        <w:rPr>
          <w:rFonts w:ascii="Times New Roman" w:eastAsia="Calibri" w:hAnsi="Times New Roman" w:cs="Times New Roman"/>
          <w:b/>
          <w:bCs/>
          <w:noProof/>
          <w:color w:val="000000"/>
          <w:sz w:val="28"/>
          <w:szCs w:val="28"/>
          <w:shd w:val="clear" w:color="auto" w:fill="FFFFFF"/>
          <w:lang w:eastAsia="uk-UA"/>
        </w:rPr>
        <w:t>5. Організація роботи</w:t>
      </w:r>
      <w:bookmarkStart w:id="7" w:name="_GoBack"/>
      <w:bookmarkEnd w:id="6"/>
      <w:bookmarkEnd w:id="7"/>
    </w:p>
    <w:p w:rsidR="00EA74FD" w:rsidRPr="00EA74FD" w:rsidRDefault="00EA74FD" w:rsidP="00EA74FD">
      <w:pPr>
        <w:spacing w:after="0" w:line="240" w:lineRule="auto"/>
        <w:ind w:firstLine="709"/>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noProof/>
          <w:color w:val="000000"/>
          <w:sz w:val="28"/>
          <w:szCs w:val="28"/>
          <w:shd w:val="clear" w:color="auto" w:fill="FFFFFF"/>
          <w:lang w:eastAsia="uk-UA"/>
        </w:rPr>
        <w:t xml:space="preserve">5.1. </w:t>
      </w:r>
      <w:r w:rsidRPr="00EA74FD">
        <w:rPr>
          <w:rFonts w:ascii="Times New Roman" w:eastAsia="Times New Roman" w:hAnsi="Times New Roman" w:cs="Times New Roman"/>
          <w:sz w:val="28"/>
          <w:szCs w:val="28"/>
          <w:lang w:eastAsia="ru-RU"/>
        </w:rPr>
        <w:t xml:space="preserve">Відділ  очолює  начальник, </w:t>
      </w:r>
      <w:r w:rsidRPr="00EA74FD">
        <w:rPr>
          <w:rFonts w:ascii="Times New Roman" w:eastAsia="Times New Roman" w:hAnsi="Times New Roman" w:cs="Times New Roman"/>
          <w:noProof/>
          <w:color w:val="000000"/>
          <w:sz w:val="28"/>
          <w:szCs w:val="28"/>
          <w:lang w:eastAsia="ru-RU"/>
        </w:rPr>
        <w:t>який призначається на посаду на конкурсній основі чи за іншою процедурою, передбаченою законодавством України і звільняється з посади селищним головою</w:t>
      </w:r>
      <w:r w:rsidRPr="00EA74FD">
        <w:rPr>
          <w:rFonts w:ascii="Times New Roman" w:eastAsia="Times New Roman" w:hAnsi="Times New Roman" w:cs="Times New Roman"/>
          <w:sz w:val="28"/>
          <w:szCs w:val="28"/>
          <w:lang w:eastAsia="ru-RU"/>
        </w:rPr>
        <w:t>.</w:t>
      </w:r>
    </w:p>
    <w:p w:rsidR="00EA74FD" w:rsidRPr="00EA74FD" w:rsidRDefault="00EA74FD" w:rsidP="00EA74FD">
      <w:pPr>
        <w:spacing w:after="0" w:line="240" w:lineRule="auto"/>
        <w:ind w:firstLine="709"/>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Працівники Відділу є посадовими особами органу місцевого самоврядування призначаються на посаду і звільняються з посади селищним головою, в порядку визначеному чинним законодавством.</w:t>
      </w:r>
    </w:p>
    <w:p w:rsidR="00EA74FD" w:rsidRPr="00EA74FD" w:rsidRDefault="00EA74FD" w:rsidP="00EA74FD">
      <w:pPr>
        <w:spacing w:after="0" w:line="240" w:lineRule="auto"/>
        <w:ind w:firstLine="709"/>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5.2. Утримання відділу здійснюється відповідно до законодавства. Гранична чисельність, фонд оплати праці працівників  затверджуються селищним головою. Матеріально-технічне забезпечення відділу здійснюється відповідно кошторису відділу. Кошторис та штатний розпис Відділу затверджуються у встановленому порядку селищним головою в межах визначеної граничної чисельності та фонду оплати праці її працівників.</w:t>
      </w:r>
    </w:p>
    <w:p w:rsidR="00EA74FD" w:rsidRPr="00EA74FD" w:rsidRDefault="00EA74FD" w:rsidP="00EA74FD">
      <w:pPr>
        <w:widowControl w:val="0"/>
        <w:spacing w:after="0" w:line="240" w:lineRule="auto"/>
        <w:ind w:firstLine="720"/>
        <w:jc w:val="both"/>
        <w:rPr>
          <w:rFonts w:ascii="Times New Roman" w:eastAsia="Calibri" w:hAnsi="Times New Roman" w:cs="Times New Roman"/>
          <w:noProof/>
          <w:color w:val="000000"/>
          <w:sz w:val="28"/>
          <w:szCs w:val="28"/>
          <w:shd w:val="clear" w:color="auto" w:fill="FFFFFF"/>
          <w:lang w:eastAsia="uk-UA"/>
        </w:rPr>
      </w:pPr>
      <w:r w:rsidRPr="00EA74FD">
        <w:rPr>
          <w:rFonts w:ascii="Times New Roman" w:eastAsia="Calibri" w:hAnsi="Times New Roman" w:cs="Times New Roman"/>
          <w:noProof/>
          <w:color w:val="000000"/>
          <w:sz w:val="28"/>
          <w:szCs w:val="28"/>
          <w:shd w:val="clear" w:color="auto" w:fill="FFFFFF"/>
          <w:lang w:eastAsia="uk-UA"/>
        </w:rPr>
        <w:t>5.3. Відділ здійснює свою діяльність в межах, визначених цим Положенням та посадовими інструкціями, зміни і доповнення до цього Положення вносяться селищною радою.</w:t>
      </w:r>
    </w:p>
    <w:p w:rsidR="00EA74FD" w:rsidRPr="00EA74FD" w:rsidRDefault="00EA74FD" w:rsidP="00EA74FD">
      <w:pPr>
        <w:spacing w:after="0" w:line="240" w:lineRule="auto"/>
        <w:ind w:firstLine="709"/>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 xml:space="preserve">5.4. Майно, яке знаходиться на балансі Відділу є комунальною власністю Брацлавської селищної ради та перебуває в оперативному управлінні Відділу. </w:t>
      </w:r>
    </w:p>
    <w:p w:rsidR="00EA74FD" w:rsidRPr="00EA74FD" w:rsidRDefault="00EA74FD" w:rsidP="00EA74FD">
      <w:pPr>
        <w:spacing w:after="0" w:line="240" w:lineRule="auto"/>
        <w:ind w:firstLine="709"/>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sz w:val="28"/>
          <w:szCs w:val="28"/>
          <w:lang w:eastAsia="ru-RU"/>
        </w:rPr>
        <w:t>5.5. Бухгалтерський облік та складання фінансової звітності Відділу проводиться самостійно відповідно до вимог чинного законодавства.</w:t>
      </w:r>
    </w:p>
    <w:p w:rsidR="00EA74FD" w:rsidRPr="00EA74FD" w:rsidRDefault="00EA74FD" w:rsidP="00EA74FD">
      <w:pPr>
        <w:widowControl w:val="0"/>
        <w:tabs>
          <w:tab w:val="left" w:pos="1278"/>
        </w:tabs>
        <w:spacing w:after="273" w:line="240" w:lineRule="auto"/>
        <w:ind w:firstLine="720"/>
        <w:jc w:val="both"/>
        <w:rPr>
          <w:rFonts w:ascii="Times New Roman" w:eastAsia="Calibri" w:hAnsi="Times New Roman" w:cs="Times New Roman"/>
          <w:noProof/>
          <w:sz w:val="28"/>
          <w:szCs w:val="28"/>
        </w:rPr>
      </w:pPr>
      <w:r w:rsidRPr="00EA74FD">
        <w:rPr>
          <w:rFonts w:ascii="Times New Roman" w:eastAsia="Calibri" w:hAnsi="Times New Roman" w:cs="Times New Roman"/>
          <w:noProof/>
          <w:sz w:val="28"/>
          <w:szCs w:val="28"/>
          <w:shd w:val="clear" w:color="auto" w:fill="FFFFFF"/>
          <w:lang w:eastAsia="uk-UA"/>
        </w:rPr>
        <w:lastRenderedPageBreak/>
        <w:t>5.6. Діловодство у Відділі ведеться згідно з номенклатурою справ.</w:t>
      </w:r>
    </w:p>
    <w:p w:rsidR="00EA74FD" w:rsidRPr="00EA74FD" w:rsidRDefault="00EA74FD" w:rsidP="00EA74FD">
      <w:pPr>
        <w:widowControl w:val="0"/>
        <w:tabs>
          <w:tab w:val="left" w:pos="4548"/>
        </w:tabs>
        <w:spacing w:after="244" w:line="240" w:lineRule="auto"/>
        <w:ind w:left="360"/>
        <w:jc w:val="center"/>
        <w:outlineLvl w:val="0"/>
        <w:rPr>
          <w:rFonts w:ascii="Times New Roman" w:eastAsia="Calibri" w:hAnsi="Times New Roman" w:cs="Times New Roman"/>
          <w:bCs/>
          <w:noProof/>
          <w:color w:val="000000"/>
          <w:sz w:val="28"/>
          <w:szCs w:val="28"/>
        </w:rPr>
      </w:pPr>
      <w:bookmarkStart w:id="8" w:name="bookmark6"/>
      <w:r w:rsidRPr="00EA74FD">
        <w:rPr>
          <w:rFonts w:ascii="Times New Roman" w:eastAsia="Calibri" w:hAnsi="Times New Roman" w:cs="Times New Roman"/>
          <w:b/>
          <w:bCs/>
          <w:noProof/>
          <w:color w:val="000000"/>
          <w:sz w:val="28"/>
          <w:szCs w:val="28"/>
          <w:shd w:val="clear" w:color="auto" w:fill="FFFFFF"/>
          <w:lang w:eastAsia="uk-UA"/>
        </w:rPr>
        <w:t>6. Взаємодія.</w:t>
      </w:r>
      <w:bookmarkEnd w:id="8"/>
    </w:p>
    <w:p w:rsidR="00EA74FD" w:rsidRPr="00EA74FD" w:rsidRDefault="00EA74FD" w:rsidP="00EA74FD">
      <w:pPr>
        <w:widowControl w:val="0"/>
        <w:spacing w:after="0" w:line="240" w:lineRule="auto"/>
        <w:ind w:firstLine="720"/>
        <w:jc w:val="both"/>
        <w:rPr>
          <w:rFonts w:ascii="Times New Roman" w:eastAsia="Calibri" w:hAnsi="Times New Roman" w:cs="Times New Roman"/>
          <w:noProof/>
          <w:color w:val="000000"/>
          <w:sz w:val="28"/>
          <w:szCs w:val="28"/>
          <w:shd w:val="clear" w:color="auto" w:fill="FFFFFF"/>
          <w:lang w:eastAsia="uk-UA"/>
        </w:rPr>
      </w:pPr>
      <w:r w:rsidRPr="00EA74FD">
        <w:rPr>
          <w:rFonts w:ascii="Times New Roman" w:eastAsia="Calibri" w:hAnsi="Times New Roman" w:cs="Times New Roman"/>
          <w:noProof/>
          <w:color w:val="000000"/>
          <w:sz w:val="28"/>
          <w:szCs w:val="28"/>
          <w:shd w:val="clear" w:color="auto" w:fill="FFFFFF"/>
          <w:lang w:eastAsia="uk-UA"/>
        </w:rPr>
        <w:t>6.1. Відділ, під час виконання покладених на нього функцій та завдань, взаємодіє з іншими структурними підрозділами виконавчого комітету Брацлавської селищної ради, органами місцевого самоврядування, державними органами  соціального захисту населення, суб’єктами надання соціальних послуг, управлінням Пенсійного фонду України, робочими органами Фонду соціального страхування України та органами державної служби зайнятості, іншими державними органами.</w:t>
      </w:r>
    </w:p>
    <w:p w:rsidR="00EA74FD" w:rsidRPr="00EA74FD" w:rsidRDefault="00EA74FD" w:rsidP="00EA74FD">
      <w:pPr>
        <w:widowControl w:val="0"/>
        <w:spacing w:after="0" w:line="240" w:lineRule="auto"/>
        <w:ind w:firstLine="720"/>
        <w:jc w:val="both"/>
        <w:rPr>
          <w:rFonts w:ascii="Times New Roman" w:eastAsia="Calibri" w:hAnsi="Times New Roman" w:cs="Times New Roman"/>
          <w:noProof/>
          <w:color w:val="000000"/>
          <w:sz w:val="28"/>
          <w:szCs w:val="28"/>
          <w:shd w:val="clear" w:color="auto" w:fill="FFFFFF"/>
          <w:lang w:eastAsia="uk-UA"/>
        </w:rPr>
      </w:pPr>
    </w:p>
    <w:p w:rsidR="00EA74FD" w:rsidRPr="00EA74FD" w:rsidRDefault="00EA74FD" w:rsidP="00EA74FD">
      <w:pPr>
        <w:shd w:val="clear" w:color="auto" w:fill="FFFFFF"/>
        <w:spacing w:after="120" w:line="240" w:lineRule="auto"/>
        <w:ind w:firstLine="709"/>
        <w:jc w:val="center"/>
        <w:rPr>
          <w:rFonts w:ascii="Times New Roman" w:eastAsia="Times New Roman" w:hAnsi="Times New Roman" w:cs="Times New Roman"/>
          <w:b/>
          <w:noProof/>
          <w:color w:val="000000"/>
          <w:sz w:val="28"/>
          <w:szCs w:val="28"/>
          <w:lang w:eastAsia="ru-RU"/>
        </w:rPr>
      </w:pPr>
      <w:r w:rsidRPr="00EA74FD">
        <w:rPr>
          <w:rFonts w:ascii="Times New Roman" w:eastAsia="Times New Roman" w:hAnsi="Times New Roman" w:cs="Times New Roman"/>
          <w:b/>
          <w:noProof/>
          <w:color w:val="000000"/>
          <w:sz w:val="28"/>
          <w:szCs w:val="28"/>
          <w:lang w:eastAsia="ru-RU"/>
        </w:rPr>
        <w:t>7. Заключні положення</w:t>
      </w:r>
    </w:p>
    <w:p w:rsidR="00EA74FD" w:rsidRPr="00EA74FD" w:rsidRDefault="00EA74FD" w:rsidP="00EA74FD">
      <w:pPr>
        <w:shd w:val="clear" w:color="auto" w:fill="FFFFFF"/>
        <w:spacing w:after="0" w:line="240" w:lineRule="auto"/>
        <w:ind w:firstLine="709"/>
        <w:jc w:val="both"/>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7.1. Ліквідація і реорганізація Відділу здійснюється за рішенням сесії Брацлавської селищної ради у встановленому законом порядку.</w:t>
      </w:r>
    </w:p>
    <w:p w:rsidR="00EA74FD" w:rsidRPr="00EA74FD" w:rsidRDefault="00EA74FD" w:rsidP="00EA74FD">
      <w:pPr>
        <w:spacing w:after="0" w:line="240" w:lineRule="auto"/>
        <w:ind w:firstLine="709"/>
        <w:contextualSpacing/>
        <w:jc w:val="both"/>
        <w:rPr>
          <w:rFonts w:ascii="Times New Roman" w:eastAsia="Times New Roman" w:hAnsi="Times New Roman" w:cs="Times New Roman"/>
          <w:sz w:val="28"/>
          <w:szCs w:val="28"/>
          <w:lang w:eastAsia="ru-RU"/>
        </w:rPr>
      </w:pPr>
      <w:r w:rsidRPr="00EA74FD">
        <w:rPr>
          <w:rFonts w:ascii="Times New Roman" w:eastAsia="Times New Roman" w:hAnsi="Times New Roman" w:cs="Times New Roman"/>
          <w:noProof/>
          <w:color w:val="000000"/>
          <w:sz w:val="28"/>
          <w:szCs w:val="28"/>
          <w:lang w:eastAsia="ru-RU"/>
        </w:rPr>
        <w:t xml:space="preserve">7.2. </w:t>
      </w:r>
      <w:r w:rsidRPr="00EA74FD">
        <w:rPr>
          <w:rFonts w:ascii="Times New Roman" w:eastAsia="Times New Roman" w:hAnsi="Times New Roman" w:cs="Times New Roman"/>
          <w:sz w:val="28"/>
          <w:szCs w:val="28"/>
          <w:lang w:eastAsia="ru-RU"/>
        </w:rPr>
        <w:t xml:space="preserve">Внесення змін до Положення відділу  та затвердження Положення в новій редакції приймається за рішенням селищної ради та підлягають державній реєстрації в порядку, визначеному чинним законодавством України. </w:t>
      </w:r>
    </w:p>
    <w:p w:rsidR="00EA74FD" w:rsidRPr="00EA74FD" w:rsidRDefault="00EA74FD" w:rsidP="00EA74FD">
      <w:pPr>
        <w:shd w:val="clear" w:color="auto" w:fill="FFFFFF"/>
        <w:spacing w:after="0" w:line="240" w:lineRule="auto"/>
        <w:ind w:firstLine="709"/>
        <w:jc w:val="both"/>
        <w:rPr>
          <w:rFonts w:ascii="Times New Roman" w:eastAsia="Times New Roman" w:hAnsi="Times New Roman" w:cs="Times New Roman"/>
          <w:noProof/>
          <w:color w:val="FF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r w:rsidRPr="00EA74FD">
        <w:rPr>
          <w:rFonts w:ascii="Times New Roman" w:eastAsia="Times New Roman" w:hAnsi="Times New Roman" w:cs="Times New Roman"/>
          <w:b/>
          <w:noProof/>
          <w:color w:val="000000"/>
          <w:sz w:val="28"/>
          <w:szCs w:val="28"/>
          <w:lang w:eastAsia="ru-RU"/>
        </w:rPr>
        <w:t xml:space="preserve">Секретар ради </w:t>
      </w:r>
      <w:r w:rsidRPr="00EA74FD">
        <w:rPr>
          <w:rFonts w:ascii="Times New Roman" w:eastAsia="Times New Roman" w:hAnsi="Times New Roman" w:cs="Times New Roman"/>
          <w:b/>
          <w:noProof/>
          <w:color w:val="000000"/>
          <w:sz w:val="28"/>
          <w:szCs w:val="28"/>
          <w:lang w:eastAsia="ru-RU"/>
        </w:rPr>
        <w:tab/>
      </w:r>
      <w:r w:rsidRPr="00EA74FD">
        <w:rPr>
          <w:rFonts w:ascii="Times New Roman" w:eastAsia="Times New Roman" w:hAnsi="Times New Roman" w:cs="Times New Roman"/>
          <w:b/>
          <w:noProof/>
          <w:color w:val="000000"/>
          <w:sz w:val="28"/>
          <w:szCs w:val="28"/>
          <w:lang w:eastAsia="ru-RU"/>
        </w:rPr>
        <w:tab/>
      </w:r>
      <w:r w:rsidRPr="00EA74FD">
        <w:rPr>
          <w:rFonts w:ascii="Times New Roman" w:eastAsia="Times New Roman" w:hAnsi="Times New Roman" w:cs="Times New Roman"/>
          <w:b/>
          <w:noProof/>
          <w:color w:val="000000"/>
          <w:sz w:val="28"/>
          <w:szCs w:val="28"/>
          <w:lang w:eastAsia="ru-RU"/>
        </w:rPr>
        <w:tab/>
        <w:t>Тетяна Непийвода</w:t>
      </w: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b/>
          <w:noProof/>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D0241B" w:rsidRDefault="00D0241B"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p>
    <w:p w:rsidR="00EA74FD" w:rsidRPr="00EA74FD" w:rsidRDefault="00EA74FD"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r w:rsidRPr="00EA74FD">
        <w:rPr>
          <w:rFonts w:ascii="Times New Roman" w:eastAsia="Courier New" w:hAnsi="Times New Roman" w:cs="Times New Roman"/>
          <w:color w:val="000000"/>
          <w:sz w:val="28"/>
          <w:szCs w:val="28"/>
          <w:lang w:eastAsia="ru-RU"/>
        </w:rPr>
        <w:lastRenderedPageBreak/>
        <w:t xml:space="preserve">Додаток </w:t>
      </w:r>
    </w:p>
    <w:p w:rsidR="00EA74FD" w:rsidRPr="00EA74FD" w:rsidRDefault="00EA74FD" w:rsidP="00EA74FD">
      <w:pPr>
        <w:widowControl w:val="0"/>
        <w:spacing w:after="0" w:line="240" w:lineRule="auto"/>
        <w:ind w:left="5643"/>
        <w:jc w:val="both"/>
        <w:rPr>
          <w:rFonts w:ascii="Times New Roman" w:eastAsia="Courier New" w:hAnsi="Times New Roman" w:cs="Times New Roman"/>
          <w:color w:val="000000"/>
          <w:sz w:val="28"/>
          <w:szCs w:val="28"/>
          <w:lang w:eastAsia="ru-RU"/>
        </w:rPr>
      </w:pPr>
      <w:r w:rsidRPr="00EA74FD">
        <w:rPr>
          <w:rFonts w:ascii="Times New Roman" w:eastAsia="Courier New" w:hAnsi="Times New Roman" w:cs="Times New Roman"/>
          <w:color w:val="000000"/>
          <w:sz w:val="28"/>
          <w:szCs w:val="28"/>
          <w:lang w:eastAsia="ru-RU"/>
        </w:rPr>
        <w:t>до рішення __ сесії ____ скликання</w:t>
      </w:r>
    </w:p>
    <w:p w:rsidR="00EA74FD" w:rsidRPr="00EA74FD" w:rsidRDefault="00EA74FD" w:rsidP="00EA74FD">
      <w:pPr>
        <w:widowControl w:val="0"/>
        <w:spacing w:after="0" w:line="240" w:lineRule="auto"/>
        <w:ind w:left="4935" w:firstLine="708"/>
        <w:jc w:val="both"/>
        <w:rPr>
          <w:rFonts w:ascii="Times New Roman" w:eastAsia="Courier New" w:hAnsi="Times New Roman" w:cs="Times New Roman"/>
          <w:color w:val="000000"/>
          <w:sz w:val="28"/>
          <w:szCs w:val="28"/>
          <w:lang w:eastAsia="ru-RU"/>
        </w:rPr>
      </w:pPr>
      <w:r w:rsidRPr="00EA74FD">
        <w:rPr>
          <w:rFonts w:ascii="Times New Roman" w:eastAsia="Courier New" w:hAnsi="Times New Roman" w:cs="Times New Roman"/>
          <w:color w:val="000000"/>
          <w:sz w:val="28"/>
          <w:szCs w:val="28"/>
          <w:lang w:eastAsia="ru-RU"/>
        </w:rPr>
        <w:t xml:space="preserve">Брацлавської селищної ради </w:t>
      </w:r>
    </w:p>
    <w:p w:rsidR="00EA74FD" w:rsidRPr="00EA74FD" w:rsidRDefault="00EA74FD" w:rsidP="00EA74FD">
      <w:pPr>
        <w:widowControl w:val="0"/>
        <w:spacing w:after="0" w:line="240" w:lineRule="auto"/>
        <w:ind w:left="5622" w:right="-143" w:firstLine="21"/>
        <w:jc w:val="both"/>
        <w:rPr>
          <w:rFonts w:ascii="Times New Roman" w:eastAsia="Courier New" w:hAnsi="Times New Roman" w:cs="Times New Roman"/>
          <w:color w:val="000000"/>
          <w:sz w:val="28"/>
          <w:szCs w:val="28"/>
          <w:lang w:eastAsia="ru-RU"/>
        </w:rPr>
      </w:pPr>
      <w:r w:rsidRPr="00EA74FD">
        <w:rPr>
          <w:rFonts w:ascii="Times New Roman" w:eastAsia="Courier New" w:hAnsi="Times New Roman" w:cs="Times New Roman"/>
          <w:color w:val="000000"/>
          <w:sz w:val="28"/>
          <w:szCs w:val="28"/>
          <w:lang w:eastAsia="ru-RU"/>
        </w:rPr>
        <w:t>від _________202_ року № ____</w:t>
      </w:r>
    </w:p>
    <w:p w:rsidR="00EA74FD" w:rsidRPr="00EA74FD" w:rsidRDefault="00EA74FD" w:rsidP="00EA74FD">
      <w:pPr>
        <w:widowControl w:val="0"/>
        <w:spacing w:after="0" w:line="240" w:lineRule="auto"/>
        <w:ind w:left="4935" w:firstLine="708"/>
        <w:jc w:val="both"/>
        <w:rPr>
          <w:rFonts w:ascii="Times New Roman" w:eastAsia="Courier New" w:hAnsi="Times New Roman" w:cs="Times New Roman"/>
          <w:color w:val="000000"/>
          <w:sz w:val="24"/>
          <w:szCs w:val="24"/>
          <w:lang w:eastAsia="ru-RU"/>
        </w:rPr>
      </w:pPr>
    </w:p>
    <w:p w:rsidR="00EA74FD" w:rsidRPr="00EA74FD" w:rsidRDefault="00EA74FD" w:rsidP="00EA74FD">
      <w:pPr>
        <w:widowControl w:val="0"/>
        <w:spacing w:after="0" w:line="240" w:lineRule="auto"/>
        <w:ind w:left="4935" w:firstLine="708"/>
        <w:jc w:val="both"/>
        <w:rPr>
          <w:rFonts w:ascii="Times New Roman" w:eastAsia="Courier New" w:hAnsi="Times New Roman" w:cs="Times New Roman"/>
          <w:color w:val="000000"/>
          <w:sz w:val="24"/>
          <w:szCs w:val="24"/>
          <w:lang w:eastAsia="ru-RU"/>
        </w:rPr>
      </w:pPr>
    </w:p>
    <w:p w:rsidR="00EA74FD" w:rsidRPr="00EA74FD" w:rsidRDefault="00EA74FD" w:rsidP="00EA74FD">
      <w:pPr>
        <w:widowControl w:val="0"/>
        <w:spacing w:after="0" w:line="240" w:lineRule="auto"/>
        <w:ind w:left="4935" w:firstLine="708"/>
        <w:jc w:val="both"/>
        <w:rPr>
          <w:rFonts w:ascii="Times New Roman" w:eastAsia="Courier New" w:hAnsi="Times New Roman" w:cs="Times New Roman"/>
          <w:color w:val="000000"/>
          <w:sz w:val="24"/>
          <w:szCs w:val="24"/>
          <w:lang w:eastAsia="ru-RU"/>
        </w:rPr>
      </w:pPr>
    </w:p>
    <w:p w:rsidR="00EA74FD" w:rsidRPr="00EA74FD" w:rsidRDefault="00EA74FD" w:rsidP="00EA74FD">
      <w:pPr>
        <w:spacing w:after="200" w:line="276" w:lineRule="auto"/>
        <w:contextualSpacing/>
        <w:jc w:val="center"/>
        <w:rPr>
          <w:rFonts w:ascii="Times New Roman" w:eastAsia="Times New Roman" w:hAnsi="Times New Roman" w:cs="Times New Roman"/>
          <w:b/>
          <w:sz w:val="28"/>
          <w:szCs w:val="28"/>
          <w:lang w:eastAsia="ru-RU"/>
        </w:rPr>
      </w:pPr>
      <w:r w:rsidRPr="00EA74FD">
        <w:rPr>
          <w:rFonts w:ascii="Times New Roman" w:eastAsia="Times New Roman" w:hAnsi="Times New Roman" w:cs="Times New Roman"/>
          <w:b/>
          <w:sz w:val="28"/>
          <w:szCs w:val="28"/>
          <w:lang w:eastAsia="ru-RU"/>
        </w:rPr>
        <w:t>СТРУКТУРА ТА ШТАТНА ЧИСЕЛЬНІСТЬ</w:t>
      </w:r>
    </w:p>
    <w:p w:rsidR="00EA74FD" w:rsidRPr="00EA74FD" w:rsidRDefault="00EA74FD" w:rsidP="00EA74FD">
      <w:pPr>
        <w:spacing w:after="200" w:line="276" w:lineRule="auto"/>
        <w:contextualSpacing/>
        <w:jc w:val="center"/>
        <w:rPr>
          <w:rFonts w:ascii="Times New Roman" w:eastAsia="Times New Roman" w:hAnsi="Times New Roman" w:cs="Times New Roman"/>
          <w:b/>
          <w:sz w:val="28"/>
          <w:szCs w:val="28"/>
          <w:lang w:eastAsia="ru-RU"/>
        </w:rPr>
      </w:pPr>
      <w:r w:rsidRPr="00EA74FD">
        <w:rPr>
          <w:rFonts w:ascii="Times New Roman" w:eastAsia="Times New Roman" w:hAnsi="Times New Roman" w:cs="Times New Roman"/>
          <w:b/>
          <w:sz w:val="28"/>
          <w:szCs w:val="28"/>
          <w:lang w:eastAsia="ru-RU"/>
        </w:rPr>
        <w:t xml:space="preserve">відділу соціального захисту населення </w:t>
      </w:r>
    </w:p>
    <w:p w:rsidR="00EA74FD" w:rsidRPr="00EA74FD" w:rsidRDefault="00EA74FD" w:rsidP="00EA74FD">
      <w:pPr>
        <w:spacing w:after="200" w:line="276" w:lineRule="auto"/>
        <w:contextualSpacing/>
        <w:jc w:val="center"/>
        <w:rPr>
          <w:rFonts w:ascii="Times New Roman" w:eastAsia="Times New Roman" w:hAnsi="Times New Roman" w:cs="Times New Roman"/>
          <w:b/>
          <w:sz w:val="28"/>
          <w:szCs w:val="28"/>
          <w:lang w:eastAsia="ru-RU"/>
        </w:rPr>
      </w:pPr>
      <w:r w:rsidRPr="00EA74FD">
        <w:rPr>
          <w:rFonts w:ascii="Times New Roman" w:eastAsia="Times New Roman" w:hAnsi="Times New Roman" w:cs="Times New Roman"/>
          <w:b/>
          <w:sz w:val="28"/>
          <w:szCs w:val="28"/>
          <w:lang w:eastAsia="ru-RU"/>
        </w:rPr>
        <w:t>Брацлавської селищної ради</w:t>
      </w:r>
    </w:p>
    <w:p w:rsidR="00EA74FD" w:rsidRPr="00EA74FD" w:rsidRDefault="00EA74FD" w:rsidP="00EA74FD">
      <w:pPr>
        <w:spacing w:after="200" w:line="276" w:lineRule="auto"/>
        <w:contextualSpacing/>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808"/>
        <w:gridCol w:w="5421"/>
        <w:gridCol w:w="3110"/>
      </w:tblGrid>
      <w:tr w:rsidR="00EA74FD" w:rsidRPr="00EA74FD" w:rsidTr="000D2714">
        <w:tc>
          <w:tcPr>
            <w:tcW w:w="808" w:type="dxa"/>
          </w:tcPr>
          <w:p w:rsidR="00EA74FD" w:rsidRPr="00EA74FD" w:rsidRDefault="00EA74FD" w:rsidP="00EA74FD">
            <w:pPr>
              <w:spacing w:after="200" w:line="276" w:lineRule="auto"/>
              <w:contextualSpacing/>
              <w:jc w:val="both"/>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 п/п</w:t>
            </w:r>
          </w:p>
        </w:tc>
        <w:tc>
          <w:tcPr>
            <w:tcW w:w="5425" w:type="dxa"/>
          </w:tcPr>
          <w:p w:rsidR="00EA74FD" w:rsidRPr="00EA74FD" w:rsidRDefault="00EA74FD" w:rsidP="00EA74FD">
            <w:pPr>
              <w:spacing w:after="200" w:line="276" w:lineRule="auto"/>
              <w:contextualSpacing/>
              <w:jc w:val="center"/>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Назва посади</w:t>
            </w:r>
          </w:p>
        </w:tc>
        <w:tc>
          <w:tcPr>
            <w:tcW w:w="3112" w:type="dxa"/>
          </w:tcPr>
          <w:p w:rsidR="00EA74FD" w:rsidRPr="00EA74FD" w:rsidRDefault="00EA74FD" w:rsidP="00EA74FD">
            <w:pPr>
              <w:spacing w:after="200" w:line="276" w:lineRule="auto"/>
              <w:contextualSpacing/>
              <w:jc w:val="center"/>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Кількість штатних одиниць</w:t>
            </w:r>
          </w:p>
        </w:tc>
      </w:tr>
      <w:tr w:rsidR="00EA74FD" w:rsidRPr="00EA74FD" w:rsidTr="000D2714">
        <w:tc>
          <w:tcPr>
            <w:tcW w:w="808" w:type="dxa"/>
          </w:tcPr>
          <w:p w:rsidR="00EA74FD" w:rsidRPr="00EA74FD" w:rsidRDefault="00EA74FD" w:rsidP="00EA74FD">
            <w:pPr>
              <w:spacing w:after="200" w:line="276" w:lineRule="auto"/>
              <w:contextualSpacing/>
              <w:jc w:val="both"/>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1</w:t>
            </w:r>
          </w:p>
        </w:tc>
        <w:tc>
          <w:tcPr>
            <w:tcW w:w="5425" w:type="dxa"/>
          </w:tcPr>
          <w:p w:rsidR="00EA74FD" w:rsidRPr="00EA74FD" w:rsidRDefault="00EA74FD" w:rsidP="00EA74FD">
            <w:pPr>
              <w:spacing w:after="200" w:line="276" w:lineRule="auto"/>
              <w:contextualSpacing/>
              <w:jc w:val="both"/>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Начальник відділу</w:t>
            </w:r>
          </w:p>
        </w:tc>
        <w:tc>
          <w:tcPr>
            <w:tcW w:w="3112" w:type="dxa"/>
          </w:tcPr>
          <w:p w:rsidR="00EA74FD" w:rsidRPr="00EA74FD" w:rsidRDefault="00EA74FD" w:rsidP="00EA74FD">
            <w:pPr>
              <w:spacing w:after="200" w:line="276" w:lineRule="auto"/>
              <w:contextualSpacing/>
              <w:jc w:val="center"/>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1</w:t>
            </w:r>
          </w:p>
        </w:tc>
      </w:tr>
      <w:tr w:rsidR="00EA74FD" w:rsidRPr="00EA74FD" w:rsidTr="000D2714">
        <w:tc>
          <w:tcPr>
            <w:tcW w:w="808" w:type="dxa"/>
          </w:tcPr>
          <w:p w:rsidR="00EA74FD" w:rsidRPr="00EA74FD" w:rsidRDefault="00EA74FD" w:rsidP="00EA74FD">
            <w:pPr>
              <w:spacing w:after="200" w:line="276" w:lineRule="auto"/>
              <w:contextualSpacing/>
              <w:jc w:val="both"/>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2</w:t>
            </w:r>
          </w:p>
        </w:tc>
        <w:tc>
          <w:tcPr>
            <w:tcW w:w="5425" w:type="dxa"/>
          </w:tcPr>
          <w:p w:rsidR="00EA74FD" w:rsidRPr="00EA74FD" w:rsidRDefault="00EA74FD" w:rsidP="00EA74FD">
            <w:pPr>
              <w:spacing w:after="200" w:line="276" w:lineRule="auto"/>
              <w:contextualSpacing/>
              <w:jc w:val="both"/>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Головний спеціаліст</w:t>
            </w:r>
          </w:p>
        </w:tc>
        <w:tc>
          <w:tcPr>
            <w:tcW w:w="3112" w:type="dxa"/>
          </w:tcPr>
          <w:p w:rsidR="00EA74FD" w:rsidRPr="00EA74FD" w:rsidRDefault="00EA74FD" w:rsidP="00EA74FD">
            <w:pPr>
              <w:spacing w:after="200" w:line="276" w:lineRule="auto"/>
              <w:contextualSpacing/>
              <w:jc w:val="center"/>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3</w:t>
            </w:r>
          </w:p>
        </w:tc>
      </w:tr>
      <w:tr w:rsidR="00EA74FD" w:rsidRPr="00EA74FD" w:rsidTr="000D2714">
        <w:tc>
          <w:tcPr>
            <w:tcW w:w="6233" w:type="dxa"/>
            <w:gridSpan w:val="2"/>
          </w:tcPr>
          <w:p w:rsidR="00EA74FD" w:rsidRPr="00EA74FD" w:rsidRDefault="00EA74FD" w:rsidP="00EA74FD">
            <w:pPr>
              <w:spacing w:after="200" w:line="276" w:lineRule="auto"/>
              <w:contextualSpacing/>
              <w:jc w:val="both"/>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Разом:</w:t>
            </w:r>
          </w:p>
        </w:tc>
        <w:tc>
          <w:tcPr>
            <w:tcW w:w="3112" w:type="dxa"/>
          </w:tcPr>
          <w:p w:rsidR="00EA74FD" w:rsidRPr="00EA74FD" w:rsidRDefault="00EA74FD" w:rsidP="00EA74FD">
            <w:pPr>
              <w:spacing w:after="200" w:line="276" w:lineRule="auto"/>
              <w:contextualSpacing/>
              <w:jc w:val="center"/>
              <w:rPr>
                <w:rFonts w:ascii="Times New Roman" w:eastAsia="Times New Roman" w:hAnsi="Times New Roman"/>
                <w:sz w:val="28"/>
                <w:szCs w:val="28"/>
                <w:lang w:eastAsia="ru-RU"/>
              </w:rPr>
            </w:pPr>
            <w:r w:rsidRPr="00EA74FD">
              <w:rPr>
                <w:rFonts w:ascii="Times New Roman" w:eastAsia="Times New Roman" w:hAnsi="Times New Roman"/>
                <w:sz w:val="28"/>
                <w:szCs w:val="28"/>
                <w:lang w:eastAsia="ru-RU"/>
              </w:rPr>
              <w:t>4</w:t>
            </w:r>
          </w:p>
        </w:tc>
      </w:tr>
    </w:tbl>
    <w:p w:rsidR="00EA74FD" w:rsidRPr="00EA74FD" w:rsidRDefault="00EA74FD" w:rsidP="00EA74FD">
      <w:pPr>
        <w:spacing w:after="200" w:line="276" w:lineRule="auto"/>
        <w:contextualSpacing/>
        <w:jc w:val="both"/>
        <w:rPr>
          <w:rFonts w:ascii="Times New Roman" w:eastAsia="Times New Roman" w:hAnsi="Times New Roman" w:cs="Times New Roman"/>
          <w:sz w:val="28"/>
          <w:szCs w:val="28"/>
          <w:lang w:eastAsia="ru-RU"/>
        </w:rPr>
      </w:pPr>
    </w:p>
    <w:p w:rsidR="00EA74FD" w:rsidRPr="00EA74FD" w:rsidRDefault="00EA74FD" w:rsidP="00EA74FD">
      <w:pPr>
        <w:tabs>
          <w:tab w:val="center" w:pos="4677"/>
        </w:tabs>
        <w:spacing w:after="0" w:line="240" w:lineRule="auto"/>
        <w:jc w:val="center"/>
        <w:rPr>
          <w:rFonts w:ascii="Times New Roman" w:eastAsia="Times New Roman" w:hAnsi="Times New Roman" w:cs="Times New Roman"/>
          <w:noProof/>
          <w:color w:val="000000"/>
          <w:sz w:val="28"/>
          <w:szCs w:val="28"/>
          <w:lang w:eastAsia="ru-RU"/>
        </w:rPr>
      </w:pPr>
      <w:r w:rsidRPr="00EA74FD">
        <w:rPr>
          <w:rFonts w:ascii="Times New Roman" w:eastAsia="Times New Roman" w:hAnsi="Times New Roman" w:cs="Times New Roman"/>
          <w:noProof/>
          <w:color w:val="000000"/>
          <w:sz w:val="28"/>
          <w:szCs w:val="28"/>
          <w:lang w:eastAsia="ru-RU"/>
        </w:rPr>
        <w:t xml:space="preserve">Секретар ради </w:t>
      </w:r>
      <w:r w:rsidRPr="00EA74FD">
        <w:rPr>
          <w:rFonts w:ascii="Times New Roman" w:eastAsia="Times New Roman" w:hAnsi="Times New Roman" w:cs="Times New Roman"/>
          <w:noProof/>
          <w:color w:val="000000"/>
          <w:sz w:val="28"/>
          <w:szCs w:val="28"/>
          <w:lang w:eastAsia="ru-RU"/>
        </w:rPr>
        <w:tab/>
      </w:r>
      <w:r w:rsidRPr="00EA74FD">
        <w:rPr>
          <w:rFonts w:ascii="Times New Roman" w:eastAsia="Times New Roman" w:hAnsi="Times New Roman" w:cs="Times New Roman"/>
          <w:noProof/>
          <w:color w:val="000000"/>
          <w:sz w:val="28"/>
          <w:szCs w:val="28"/>
          <w:lang w:eastAsia="ru-RU"/>
        </w:rPr>
        <w:tab/>
      </w:r>
      <w:r w:rsidRPr="00EA74FD">
        <w:rPr>
          <w:rFonts w:ascii="Times New Roman" w:eastAsia="Times New Roman" w:hAnsi="Times New Roman" w:cs="Times New Roman"/>
          <w:noProof/>
          <w:color w:val="000000"/>
          <w:sz w:val="28"/>
          <w:szCs w:val="28"/>
          <w:lang w:eastAsia="ru-RU"/>
        </w:rPr>
        <w:tab/>
        <w:t xml:space="preserve">Тетяна </w:t>
      </w:r>
      <w:r w:rsidR="0075358D" w:rsidRPr="00EA74FD">
        <w:rPr>
          <w:rFonts w:ascii="Times New Roman" w:eastAsia="Times New Roman" w:hAnsi="Times New Roman" w:cs="Times New Roman"/>
          <w:noProof/>
          <w:color w:val="000000"/>
          <w:sz w:val="28"/>
          <w:szCs w:val="28"/>
          <w:lang w:eastAsia="ru-RU"/>
        </w:rPr>
        <w:t>НЕПИЙВОДА</w:t>
      </w:r>
    </w:p>
    <w:p w:rsidR="00B82C83" w:rsidRPr="0075358D" w:rsidRDefault="0075358D" w:rsidP="00EA74FD"/>
    <w:sectPr w:rsidR="00B82C83" w:rsidRPr="0075358D" w:rsidSect="00EA74FD">
      <w:pgSz w:w="11900" w:h="16840" w:code="9"/>
      <w:pgMar w:top="993" w:right="850" w:bottom="993"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FD"/>
    <w:rsid w:val="0075358D"/>
    <w:rsid w:val="00AD5B21"/>
    <w:rsid w:val="00AE58C6"/>
    <w:rsid w:val="00D0241B"/>
    <w:rsid w:val="00D939DE"/>
    <w:rsid w:val="00E55E4B"/>
    <w:rsid w:val="00EA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C935B62-E4B8-4C05-BBF4-401EBE5B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4F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EA74FD"/>
    <w:pPr>
      <w:spacing w:after="0" w:line="240" w:lineRule="auto"/>
    </w:pPr>
    <w:rPr>
      <w:rFonts w:ascii="Calibri" w:eastAsia="Times New Roman" w:hAnsi="Calibri" w:cs="Times New Roman"/>
    </w:rPr>
  </w:style>
  <w:style w:type="table" w:styleId="a3">
    <w:name w:val="Table Grid"/>
    <w:basedOn w:val="a1"/>
    <w:uiPriority w:val="39"/>
    <w:rsid w:val="00EA74F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2021-12-21T13:38:00Z</dcterms:created>
  <dcterms:modified xsi:type="dcterms:W3CDTF">2021-12-21T14:01:00Z</dcterms:modified>
</cp:coreProperties>
</file>