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01C62" w14:textId="77777777" w:rsidR="00E95763" w:rsidRPr="00D80E8D" w:rsidRDefault="00826475" w:rsidP="00826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</w:t>
      </w:r>
      <w:r w:rsidR="001465AE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>ЗАТВЕРДЖЕНО</w:t>
      </w:r>
    </w:p>
    <w:p w14:paraId="24ED8F61" w14:textId="77777777" w:rsidR="00E95763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рішенням </w:t>
      </w:r>
      <w:r w:rsidR="001465AE">
        <w:rPr>
          <w:rFonts w:ascii="Times New Roman" w:hAnsi="Times New Roman" w:cs="Times New Roman"/>
          <w:sz w:val="24"/>
          <w:szCs w:val="28"/>
          <w:lang w:val="uk-UA"/>
        </w:rPr>
        <w:t>52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сесії                            </w:t>
      </w:r>
    </w:p>
    <w:p w14:paraId="48A2436C" w14:textId="77777777" w:rsidR="001465AE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</w:t>
      </w:r>
      <w:r w:rsidR="001465AE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8 скликання </w:t>
      </w:r>
    </w:p>
    <w:p w14:paraId="14016625" w14:textId="77777777" w:rsidR="00E95763" w:rsidRPr="00D80E8D" w:rsidRDefault="001465AE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Брацлавської   селищної  </w:t>
      </w:r>
      <w:r w:rsidR="00D80E8D" w:rsidRPr="00D80E8D">
        <w:rPr>
          <w:rFonts w:ascii="Times New Roman" w:hAnsi="Times New Roman" w:cs="Times New Roman"/>
          <w:sz w:val="24"/>
          <w:szCs w:val="28"/>
          <w:lang w:val="uk-UA"/>
        </w:rPr>
        <w:t>ради</w:t>
      </w:r>
    </w:p>
    <w:p w14:paraId="14B8601A" w14:textId="0290741A" w:rsidR="00E95763" w:rsidRPr="00D80E8D" w:rsidRDefault="00D80E8D" w:rsidP="00E9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</w:t>
      </w:r>
      <w:r w:rsidR="001465AE">
        <w:rPr>
          <w:rFonts w:ascii="Times New Roman" w:hAnsi="Times New Roman" w:cs="Times New Roman"/>
          <w:sz w:val="24"/>
          <w:szCs w:val="28"/>
          <w:lang w:val="uk-UA"/>
        </w:rPr>
        <w:t xml:space="preserve">           </w:t>
      </w:r>
      <w:r w:rsidR="000662CA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від 24.09.</w:t>
      </w:r>
      <w:r w:rsidR="001465AE">
        <w:rPr>
          <w:rFonts w:ascii="Times New Roman" w:hAnsi="Times New Roman" w:cs="Times New Roman"/>
          <w:sz w:val="24"/>
          <w:szCs w:val="28"/>
          <w:lang w:val="uk-UA"/>
        </w:rPr>
        <w:t>2024</w:t>
      </w:r>
      <w:r w:rsidR="00E95763" w:rsidRPr="00D80E8D">
        <w:rPr>
          <w:rFonts w:ascii="Times New Roman" w:hAnsi="Times New Roman" w:cs="Times New Roman"/>
          <w:sz w:val="24"/>
          <w:szCs w:val="28"/>
          <w:lang w:val="uk-UA"/>
        </w:rPr>
        <w:t xml:space="preserve"> року</w:t>
      </w:r>
      <w:r w:rsidR="00826475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D80E8D">
        <w:rPr>
          <w:rFonts w:ascii="Times New Roman" w:hAnsi="Times New Roman" w:cs="Times New Roman"/>
          <w:sz w:val="24"/>
          <w:szCs w:val="28"/>
          <w:lang w:val="uk-UA"/>
        </w:rPr>
        <w:t>№</w:t>
      </w:r>
      <w:r w:rsidR="000662CA">
        <w:rPr>
          <w:rFonts w:ascii="Times New Roman" w:hAnsi="Times New Roman" w:cs="Times New Roman"/>
          <w:sz w:val="24"/>
          <w:szCs w:val="28"/>
          <w:lang w:val="uk-UA"/>
        </w:rPr>
        <w:t xml:space="preserve"> 199</w:t>
      </w:r>
    </w:p>
    <w:p w14:paraId="004B83F1" w14:textId="77777777" w:rsidR="00E95763" w:rsidRPr="00D80E8D" w:rsidRDefault="00E95763" w:rsidP="00E95763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14:paraId="6C115465" w14:textId="77777777" w:rsidR="00E95763" w:rsidRPr="006A1AC1" w:rsidRDefault="00E95763" w:rsidP="00D8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ПОРЯДОК"/>
      <w:bookmarkEnd w:id="0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14:paraId="6FDF8819" w14:textId="77777777" w:rsidR="00E95763" w:rsidRPr="006A1AC1" w:rsidRDefault="00E95763" w:rsidP="00D8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резервний фонд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Брацлавської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</w:t>
      </w:r>
    </w:p>
    <w:p w14:paraId="6D751466" w14:textId="77777777" w:rsidR="00E95763" w:rsidRPr="00D80E8D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  <w:bookmarkStart w:id="1" w:name="Загальні_положення"/>
      <w:bookmarkEnd w:id="1"/>
    </w:p>
    <w:p w14:paraId="3F9C8DDB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BM1__Цей_Порядок_визначає_напрями_викори"/>
      <w:bookmarkEnd w:id="2"/>
      <w:r w:rsidRPr="006A1AC1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визначає порядок утворення резервного фонду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(далі – резервний фонд), напрями використання коштів резервного фонду, встановлює процедури, пов'язані з виділенням коштів резервного фонду та звітуванням про їх використання.</w:t>
      </w:r>
    </w:p>
    <w:p w14:paraId="73FAEDB0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BM2__Резервний_фонд_бюджету_формується_д"/>
      <w:bookmarkEnd w:id="3"/>
      <w:r w:rsidRPr="006A1AC1">
        <w:rPr>
          <w:rFonts w:ascii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формується для здійснення непередбачених видатків, що не мають постійного характеру і не могли бути передбачені під час складання проекту селищного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період.</w:t>
      </w:r>
    </w:p>
    <w:p w14:paraId="7C7D5EB0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BM3__Резервний_фонд_бюджету_не_може_пере"/>
      <w:bookmarkEnd w:id="4"/>
      <w:r w:rsidRPr="006A1AC1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створюється за рішенням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 ради і не може перевищувати 1 відсотка обсягу видатків загального фонду бюджету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період.</w:t>
      </w:r>
    </w:p>
    <w:p w14:paraId="70A6798D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BM4__Резервний_фонд_бюджету_встановлюєть"/>
      <w:bookmarkEnd w:id="5"/>
      <w:r w:rsidRPr="006A1AC1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фонд встановлюється рішенням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про бюджет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загальною сумою без визначення головного розпорядника бюджетних коштів.</w:t>
      </w:r>
    </w:p>
    <w:p w14:paraId="3D91FA8D" w14:textId="77777777" w:rsidR="00E95763" w:rsidRPr="00A659A5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M5__Розподіл_бюджетного_призначення_рез"/>
      <w:bookmarkEnd w:id="6"/>
      <w:r w:rsidRPr="00A659A5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A5">
        <w:rPr>
          <w:rFonts w:ascii="Times New Roman" w:hAnsi="Times New Roman" w:cs="Times New Roman"/>
          <w:sz w:val="28"/>
          <w:szCs w:val="28"/>
          <w:lang w:val="uk-UA"/>
        </w:rPr>
        <w:t xml:space="preserve">Розподіл бюджетного призначення резервного фонду провадиться за 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702986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702986" w:rsidRPr="006A1AC1">
        <w:rPr>
          <w:rFonts w:ascii="Times New Roman" w:hAnsi="Times New Roman" w:cs="Times New Roman"/>
          <w:sz w:val="28"/>
          <w:szCs w:val="28"/>
          <w:lang w:val="uk-UA"/>
        </w:rPr>
        <w:t>ської селищної ради</w:t>
      </w:r>
      <w:r w:rsidR="007029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445D575" w14:textId="77777777"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bookmarkStart w:id="7" w:name="n14"/>
      <w:bookmarkStart w:id="8" w:name="n17"/>
      <w:bookmarkStart w:id="9" w:name="Напрями_та_умови_використання_коштів_з_р"/>
      <w:bookmarkEnd w:id="7"/>
      <w:bookmarkEnd w:id="8"/>
      <w:bookmarkEnd w:id="9"/>
    </w:p>
    <w:p w14:paraId="261AA200" w14:textId="77777777"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2.Напрями та умови використання коштів з резервного фонду</w:t>
      </w:r>
    </w:p>
    <w:p w14:paraId="66C5B230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BM6__Кошти_резервного_фонду_бюджету_можу"/>
      <w:bookmarkEnd w:id="10"/>
      <w:r w:rsidRPr="006A1AC1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Кошти резервного фонду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можуть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використовуватися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здійснення:</w:t>
      </w:r>
    </w:p>
    <w:p w14:paraId="4951D39F" w14:textId="77777777"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2.1.1.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9A5" w:rsidRPr="00A659A5">
        <w:rPr>
          <w:rFonts w:ascii="Times New Roman" w:hAnsi="Times New Roman" w:cs="Times New Roman"/>
          <w:sz w:val="28"/>
          <w:szCs w:val="28"/>
          <w:lang w:val="uk-UA"/>
        </w:rPr>
        <w:t>Заходів з ліквідації наслідків надзвичайних ситуацій техногенного, природного, соціально-політичного характеру</w:t>
      </w:r>
      <w:r w:rsidR="004024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24B2" w:rsidRPr="002314FD">
        <w:rPr>
          <w:lang w:val="uk-UA"/>
        </w:rPr>
        <w:t xml:space="preserve"> </w:t>
      </w:r>
      <w:r w:rsidR="004024B2" w:rsidRPr="004024B2">
        <w:rPr>
          <w:rFonts w:ascii="Times New Roman" w:hAnsi="Times New Roman" w:cs="Times New Roman"/>
          <w:sz w:val="28"/>
          <w:szCs w:val="28"/>
          <w:lang w:val="uk-UA"/>
        </w:rPr>
        <w:t>ліквідації наслідків збройної агресії Російської Федерації, пов’язаних із пошкодженням будівель та споруд</w:t>
      </w:r>
      <w:r w:rsidRPr="00A659A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306216" w14:textId="77777777" w:rsidR="00E8152A" w:rsidRDefault="00E8152A" w:rsidP="00D8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2.1.2.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аходів, пов'язаних із запобіганням виникненню надзвичайних ситуацій техногенного та природного характеру,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 наслідків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, заходи 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 видатків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пов'язан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 xml:space="preserve"> з введенням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воєнного стану на території України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 за рахунок коштів резервного фонду місцевого бюджету </w:t>
      </w:r>
      <w:r w:rsidR="00CD4777" w:rsidRPr="00CD4777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r w:rsidR="00CD477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внутрішньо переміщеному та/або евакуйованому населенню у зв`язку із введенням воєнного стану на території України,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видатки на забезпечення  утримання територіальної оборони,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777" w:rsidRP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добровольчих формувань, </w:t>
      </w:r>
      <w:r w:rsidR="00CD47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забезпечення  видатків 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цивільному захисту населення , тощо);</w:t>
      </w:r>
    </w:p>
    <w:p w14:paraId="522FD256" w14:textId="77777777" w:rsidR="00E95763" w:rsidRPr="006A1AC1" w:rsidRDefault="00E8152A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2.1.3.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нших непередбачених заходів, які відповідно до законів можуть здійснюватися за рахунок коштів бюджету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, але не мають постійного характеру і не могли бути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передбачені під час складання проекту селищного бюджету, тобто на момент затвердження бюджету не було визначених актами Верховної Ради України, Президента України, Кабінету Міністрів України,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ради, Виконавчого комітету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підстав для проведення таких заходів.</w:t>
      </w:r>
      <w:bookmarkStart w:id="11" w:name="n19"/>
      <w:bookmarkStart w:id="12" w:name="n138"/>
      <w:bookmarkEnd w:id="11"/>
      <w:bookmarkEnd w:id="12"/>
    </w:p>
    <w:p w14:paraId="0FA5201C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BM7__До_непередбачених_заходів__визначен"/>
      <w:bookmarkEnd w:id="13"/>
      <w:r w:rsidRPr="006A1AC1">
        <w:rPr>
          <w:rFonts w:ascii="Times New Roman" w:hAnsi="Times New Roman" w:cs="Times New Roman"/>
          <w:sz w:val="28"/>
          <w:szCs w:val="28"/>
          <w:lang w:val="uk-UA"/>
        </w:rPr>
        <w:t>2.2.До інших непередбачених заходів, визначених у підпункті 2.1.3. пункту 2.1. цього Положення, не можуть бути віднесені:</w:t>
      </w:r>
    </w:p>
    <w:p w14:paraId="4CCD971B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обслуговування та погашення боргу місцевого самоврядування;</w:t>
      </w:r>
    </w:p>
    <w:p w14:paraId="062AC4D9" w14:textId="77777777"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1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додаткові заходи, що забезпечують виконання бюджетної програми (функції), призначення на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у бюджеті </w:t>
      </w:r>
      <w:r w:rsidR="00A659A5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A659A5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, крім заходів з питань зміцнення обороноздатності держави, заходів, пов’язаних з тимчасовим переміщенням громадян України з районів проведення антитерористичної операції та тимчасово окупованої території України;</w:t>
      </w:r>
      <w:bookmarkStart w:id="14" w:name="n26"/>
      <w:bookmarkEnd w:id="14"/>
    </w:p>
    <w:p w14:paraId="31CE6ABC" w14:textId="77777777" w:rsidR="00E95763" w:rsidRPr="006A1AC1" w:rsidRDefault="00E95763" w:rsidP="00D80E8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капітальний ремонт або реконструкція, крім випадків, пов'язаних з ліквідацією надзвичайних ситуацій та проведенням заходів, пов'язаних із запобіганням виникненню надзвичайних ситуацій техногенного, природного та соціального характеру, зокрема пов’язаних з відновленням зруйнованих (пошкоджених) під час проведення антитерористичної операції об’єктів, а також реконструкцією об’єктів житлового та комунального призначення з високим ступенем готовності для забезпечення житлом військовослужбовців, які брали безпосередню участь в антитерористичних операціях,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та сімей загиблих з їх числа;</w:t>
      </w:r>
    </w:p>
    <w:p w14:paraId="56E18716" w14:textId="77777777" w:rsidR="00E95763" w:rsidRPr="006A1AC1" w:rsidRDefault="00E95763" w:rsidP="00D80E8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- придбання житла, крім випадків відселення мешканців з будинків, пошкоджених під час проведення антитерористичної операції, аварійних будинків унаслідок надзвичайної ситуації та забезпечення сімей загиблих військовослужбовців, осіб рядового і начальницького складу, які брали безпосередню участь у антитерористичних операціях,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а також військовослужбовців з їх числа, які отримали пошкодження хребта або втратили кінцівки під час здійснення зазначених заходів;</w:t>
      </w:r>
    </w:p>
    <w:p w14:paraId="25083A33" w14:textId="77777777" w:rsidR="00E95763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надання гуманітарної чи іншої допомоги, крім випадків, коли рішення про надання такої допомоги 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прийнято 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5E6037" w:rsidRPr="006A1AC1">
        <w:rPr>
          <w:rFonts w:ascii="Times New Roman" w:hAnsi="Times New Roman" w:cs="Times New Roman"/>
          <w:sz w:val="28"/>
          <w:szCs w:val="28"/>
          <w:lang w:val="uk-UA"/>
        </w:rPr>
        <w:t>сько</w:t>
      </w:r>
      <w:r w:rsidR="005E603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75AB5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радо;</w:t>
      </w:r>
    </w:p>
    <w:p w14:paraId="47AD7CE3" w14:textId="77777777" w:rsidR="00275AB5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n27"/>
      <w:bookmarkStart w:id="16" w:name="n28"/>
      <w:bookmarkStart w:id="17" w:name="BM8__За_рахунок_коштів_резервного_фонду_"/>
      <w:bookmarkEnd w:id="15"/>
      <w:bookmarkEnd w:id="16"/>
      <w:bookmarkEnd w:id="17"/>
      <w:r w:rsidRPr="006A1AC1">
        <w:rPr>
          <w:rFonts w:ascii="Times New Roman" w:hAnsi="Times New Roman" w:cs="Times New Roman"/>
          <w:sz w:val="28"/>
          <w:szCs w:val="28"/>
          <w:lang w:val="uk-UA"/>
        </w:rPr>
        <w:t>2.3.За рахунок коштів резервного фонду можуть відшкодовуватися витрати на здійснення заходів на суму фактичної кредиторської заборгованості, станом на 01 січня поточного бюджетного періоду, щодо фінансування яких прийнято розпорядження про виділення коштів з резервного фонду в минулому бюджетному періоді, але платежі з бюджету не були проведені або були проведені частково,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про що приймається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відповідне 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ення.</w:t>
      </w:r>
      <w:r w:rsidR="00275AB5" w:rsidRPr="00275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9CD971" w14:textId="77777777" w:rsidR="00E95763" w:rsidRPr="006A1AC1" w:rsidRDefault="00275AB5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8" w:name="BM9__Рішення_про_виділення_коштів_з_резе"/>
      <w:bookmarkEnd w:id="18"/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2.4.Розпорядження про виділення коштів з резервного фонду приймається тільки в межах призначення на цю мету у бюджеті </w:t>
      </w:r>
      <w:r w:rsidR="003478DF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селищної </w:t>
      </w:r>
      <w:r w:rsidR="00E9576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E95763" w:rsidRPr="006A1AC1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період, і втрачає чинність після закінчення відповідного бюджетного періоду.</w:t>
      </w:r>
    </w:p>
    <w:p w14:paraId="4D4EC11B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BM11__Кошти_з_резервного_фонду_бюджету_в"/>
      <w:bookmarkEnd w:id="19"/>
      <w:r w:rsidRPr="006A1AC1">
        <w:rPr>
          <w:rFonts w:ascii="Times New Roman" w:hAnsi="Times New Roman" w:cs="Times New Roman"/>
          <w:sz w:val="28"/>
          <w:szCs w:val="28"/>
          <w:lang w:val="uk-UA"/>
        </w:rPr>
        <w:t>2.5.Кошти з резервного фонду виділяються на безповоротній основі або на умовах повернення, про що зазначається у розпорядженні про виділення коштів з резервного фонду.</w:t>
      </w:r>
    </w:p>
    <w:p w14:paraId="615308B7" w14:textId="77777777"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>Кошти із резервного фонду суб'єктам господарської діяльності недержавної форми власності або суб'єктам господарської діяльності, у статутному фонді яких корпоративні права держави становлять менше 51 відсотка, виділяються через головних розпорядників бюджетних коштів лише на умовах повернення.</w:t>
      </w:r>
    </w:p>
    <w:p w14:paraId="49824180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Умови повернення до відповідного бюджету коштів, виділених з резервного фонду бюджету, зокрема строки та поетапний графік, визначаються у договорі, укладеному між головним розпорядником бюджетних коштів та розпорядником бюджетних коштів нижчого рівня або їх одержувачем.</w:t>
      </w:r>
      <w:bookmarkStart w:id="20" w:name="Подання_та_розгляд_звернень_про_виділенн"/>
      <w:bookmarkEnd w:id="20"/>
    </w:p>
    <w:p w14:paraId="2517B05B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D55945" w14:textId="77777777"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3478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 та розгляд звернень</w:t>
      </w:r>
    </w:p>
    <w:p w14:paraId="4BCE671C" w14:textId="77777777"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виділення коштів з резервного фонду бюджету</w:t>
      </w:r>
    </w:p>
    <w:p w14:paraId="48567C1B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BM12__Звернення_про_виділення_коштів_з_р"/>
      <w:bookmarkEnd w:id="21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3.1.Звернення про виділення коштів з резервного фонду подаються підприємствами, установами, організаціями (далі - заявники) до </w:t>
      </w:r>
      <w:r w:rsidR="00A82C00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70298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E3F6F8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BM13__У_зверненні_зазначається____"/>
      <w:bookmarkEnd w:id="22"/>
      <w:r w:rsidRPr="006A1AC1">
        <w:rPr>
          <w:rFonts w:ascii="Times New Roman" w:hAnsi="Times New Roman" w:cs="Times New Roman"/>
          <w:sz w:val="28"/>
          <w:szCs w:val="28"/>
          <w:lang w:val="uk-UA"/>
        </w:rPr>
        <w:t>3.2. У зверненні зазначається:</w:t>
      </w:r>
    </w:p>
    <w:p w14:paraId="1C8655CC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напрям використання коштів резервного фонду;</w:t>
      </w:r>
    </w:p>
    <w:p w14:paraId="68963472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головний розпорядник бюджетних коштів, якому пропонується виділити кошти з резервного фонду (у разі необхідності);</w:t>
      </w:r>
    </w:p>
    <w:p w14:paraId="6566E23D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обсяг асигнувань, який пропонується надати з резервного фонду, в тому числі на умовах повернення;</w:t>
      </w:r>
    </w:p>
    <w:p w14:paraId="37021C6C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 підстави для здійснення заходів за рахунок бюджету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09220A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інформація про можливість (неможливість) фінансування зазначених заходів за рахунок інших джерел та наслідки у разі, коли кошти з резервного фонду не будуть виділені.</w:t>
      </w:r>
    </w:p>
    <w:p w14:paraId="646BCC6C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BM15__До_звернення_обов_язково_додаються"/>
      <w:bookmarkEnd w:id="23"/>
      <w:r w:rsidRPr="006A1AC1">
        <w:rPr>
          <w:rFonts w:ascii="Times New Roman" w:hAnsi="Times New Roman" w:cs="Times New Roman"/>
          <w:sz w:val="28"/>
          <w:szCs w:val="28"/>
          <w:lang w:val="uk-UA"/>
        </w:rPr>
        <w:t>3.3. До звернення обов'язково додаються:</w:t>
      </w:r>
    </w:p>
    <w:p w14:paraId="168E2F91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 розрахунки обсягу коштів з резервного фонду;</w:t>
      </w:r>
    </w:p>
    <w:p w14:paraId="67C38977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перелік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- політичного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характеру, </w:t>
      </w:r>
      <w:r w:rsidR="00292B19" w:rsidRPr="00292B19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ліквідації наслідків збройної агресії Російської Федерації, пов’язаних із пошкодженням будівель та споруд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та інших заходів; </w:t>
      </w:r>
    </w:p>
    <w:p w14:paraId="537D987C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документи, що підтверджують отримані суми страхового відшкодування (у разі відсутності договору страхування - пояснення заявника про причини не</w:t>
      </w:r>
      <w:r w:rsidR="00D80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проведення страхування);</w:t>
      </w:r>
    </w:p>
    <w:p w14:paraId="144FA95D" w14:textId="77777777" w:rsidR="00E95763" w:rsidRPr="006A1AC1" w:rsidRDefault="00E95763" w:rsidP="00D80E8D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інша інформація, що підтверджує необхідність виділення коштів з резервного фонду бюджету на здійснення заходів з ліквідації наслідків надзвичайних ситуацій з урахуванням факторів їх поширення, розміру завданих збитків та людських втрат і кваліфікаційних ознак надзвичайних ситуацій, проведення заходів, пов'язаних із запобіганням виникненню надзвичайних ситуацій техногенного, природного та соціально</w:t>
      </w:r>
      <w:r w:rsidR="00245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-політичного 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характеру, а </w:t>
      </w:r>
      <w:r w:rsidRPr="006A1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>також інших заходів.</w:t>
      </w:r>
    </w:p>
    <w:p w14:paraId="4F20FFDE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 разі необхідності виділення коштів з резервного фонду бюджету за напрямами, передбаченими у підпункті 2.1.1. пункту 2.1. цього Положення, до звернення також обов'язково додаються:</w:t>
      </w:r>
    </w:p>
    <w:p w14:paraId="4004D27F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акти обстеження та дефектні акти, що підтверджують розміри завданих збитків, затверджені в установленому порядку;</w:t>
      </w:r>
    </w:p>
    <w:p w14:paraId="140C2CBA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- узагальнені кошторисні розрахунки на проведення аварійно-відбудовних та інших невідкладних робіт.</w:t>
      </w:r>
    </w:p>
    <w:p w14:paraId="321CA633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BM17__У_разі_необхідності_виділення_кошт"/>
      <w:bookmarkEnd w:id="24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3.4. У разі необхідності виділення коштів з резервного фонду на цілі, передбачені у пункті 2.3. цього Положення, до звернення додаються документи, що підтверджують здійснення зазначених заходів та наявність фактичної кредиторської заборгованості. </w:t>
      </w:r>
    </w:p>
    <w:p w14:paraId="1020C913" w14:textId="3B81FCFE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25" w:name="BM18__Кабінет_Міністрів_України__Рада_мі"/>
      <w:bookmarkEnd w:id="25"/>
      <w:r w:rsidRPr="006A1AC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314FD"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 w:rsidRPr="00E277E7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>ськ</w:t>
      </w:r>
      <w:r w:rsidR="002314FD" w:rsidRPr="00E277E7">
        <w:rPr>
          <w:rFonts w:ascii="Times New Roman" w:hAnsi="Times New Roman" w:cs="Times New Roman"/>
          <w:sz w:val="28"/>
          <w:szCs w:val="28"/>
          <w:lang w:val="uk-UA"/>
        </w:rPr>
        <w:t>ий селищний голова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, не пізніше, ніж у триденний термін з дня отримання звернення, дає доручення фінансовому </w:t>
      </w:r>
      <w:r w:rsidR="002450BA" w:rsidRPr="00E277E7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для розгляду звернення та підготовки пропозицій для прийняття рішення про виділення коштів з резервного фонду. До виконання доручення, в разі необхідності, можуть залучатися інші заінтересовані структурні підрозділи виконавчого комітету, структурні підрозділи </w:t>
      </w:r>
      <w:r w:rsidR="002450BA"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>центральних органів виконавчої влади.</w:t>
      </w:r>
    </w:p>
    <w:p w14:paraId="54CE8982" w14:textId="2E0FA2E0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У разі потреби, </w:t>
      </w:r>
      <w:r w:rsidR="00E277E7">
        <w:rPr>
          <w:rFonts w:ascii="Times New Roman" w:hAnsi="Times New Roman" w:cs="Times New Roman"/>
          <w:sz w:val="28"/>
          <w:szCs w:val="28"/>
          <w:lang w:val="uk-UA"/>
        </w:rPr>
        <w:t>фінансовий 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</w:t>
      </w:r>
      <w:r w:rsidRPr="006D77C4">
        <w:rPr>
          <w:rFonts w:ascii="Times New Roman" w:hAnsi="Times New Roman" w:cs="Times New Roman"/>
          <w:sz w:val="28"/>
          <w:szCs w:val="28"/>
          <w:lang w:val="uk-UA"/>
        </w:rPr>
        <w:t xml:space="preserve">дає </w:t>
      </w:r>
      <w:r w:rsidR="006D77C4" w:rsidRPr="006D77C4"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Pr="006D77C4">
        <w:rPr>
          <w:rFonts w:ascii="Times New Roman" w:hAnsi="Times New Roman" w:cs="Times New Roman"/>
          <w:sz w:val="28"/>
          <w:szCs w:val="28"/>
          <w:lang w:val="uk-UA"/>
        </w:rPr>
        <w:t xml:space="preserve"> щодо експертних висновків стосовно звернення:</w:t>
      </w:r>
    </w:p>
    <w:p w14:paraId="127E357E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ДСНС, регіональній комісії з питань техногенно-екологічної безпеки та надзвичайних ситуацій - щодо визначення рівня надзвичайної ситуації згідно з Порядком класифікації надзвичайних ситуацій техногенного та природного характеру за їх рівнями; </w:t>
      </w:r>
    </w:p>
    <w:p w14:paraId="0ED6E085" w14:textId="77777777"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- відділу управління майном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 щодо технічних рішень та вартісних показників, що підтверджують необхідність проведення робіт, які плануються виконувати за рахунок коштів резервного фонду.</w:t>
      </w:r>
      <w:r w:rsidR="00B46B29" w:rsidRPr="00B46B29">
        <w:rPr>
          <w:sz w:val="28"/>
          <w:szCs w:val="28"/>
          <w:lang w:val="uk-UA"/>
        </w:rPr>
        <w:t xml:space="preserve"> </w:t>
      </w:r>
      <w:r w:rsidR="00B46B29">
        <w:rPr>
          <w:sz w:val="28"/>
          <w:szCs w:val="28"/>
          <w:lang w:val="uk-UA"/>
        </w:rPr>
        <w:t xml:space="preserve">                 - 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відповідному структурному підрозділу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ської селищної ради - щодо оцінки збитків, завданих сільськогосподарським товаровиробникам, та необхідних для їх відшкодування коштів.</w:t>
      </w:r>
    </w:p>
    <w:p w14:paraId="646FF534" w14:textId="72C656D2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2CA">
        <w:rPr>
          <w:rFonts w:ascii="Times New Roman" w:hAnsi="Times New Roman" w:cs="Times New Roman"/>
          <w:sz w:val="28"/>
          <w:szCs w:val="28"/>
          <w:lang w:val="uk-UA"/>
        </w:rPr>
        <w:t xml:space="preserve">У разі, коли термін виконання </w:t>
      </w:r>
      <w:r w:rsidR="006D77C4" w:rsidRPr="000662CA">
        <w:rPr>
          <w:rFonts w:ascii="Times New Roman" w:hAnsi="Times New Roman" w:cs="Times New Roman"/>
          <w:sz w:val="28"/>
          <w:szCs w:val="28"/>
          <w:lang w:val="uk-UA"/>
        </w:rPr>
        <w:t>запиту</w:t>
      </w:r>
      <w:r w:rsidRPr="000662CA">
        <w:rPr>
          <w:rFonts w:ascii="Times New Roman" w:hAnsi="Times New Roman" w:cs="Times New Roman"/>
          <w:sz w:val="28"/>
          <w:szCs w:val="28"/>
          <w:lang w:val="uk-UA"/>
        </w:rPr>
        <w:t xml:space="preserve"> не вказано, органи, визначені в абзацах третьому - п'ятому цього пункту, у десятиденний термін після отримання доручення, надсилають зазначені експертні висновки  фінансовому </w:t>
      </w:r>
      <w:r w:rsidR="002450BA" w:rsidRPr="000662CA">
        <w:rPr>
          <w:rFonts w:ascii="Times New Roman" w:hAnsi="Times New Roman" w:cs="Times New Roman"/>
          <w:sz w:val="28"/>
          <w:szCs w:val="28"/>
          <w:lang w:val="uk-UA"/>
        </w:rPr>
        <w:t xml:space="preserve">відділу Брацлавської </w:t>
      </w:r>
      <w:r w:rsidRPr="000662C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14:paraId="361EB025" w14:textId="287571E6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3.6.Фінансов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розглядає звернення та додані до нього матеріали, готує пропозиції щодо підстав виділення коштів з резервного фонду, можливості здійснення відповідних заходів за рахунок інших джерел, можливого обсягу виділення асигнувань з резервного фонду і наслідків, у разі не виділення коштів на такі заходи</w:t>
      </w:r>
      <w:r w:rsidR="00E277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5856A1" w14:textId="7DA87018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0662CA" w:rsidRPr="000662CA">
        <w:rPr>
          <w:rFonts w:ascii="Times New Roman" w:hAnsi="Times New Roman" w:cs="Times New Roman"/>
          <w:sz w:val="28"/>
          <w:szCs w:val="28"/>
          <w:lang w:val="uk-UA"/>
        </w:rPr>
        <w:t>Брацлавська селищна рада</w:t>
      </w:r>
      <w:r w:rsidRPr="000662CA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розгляду звернення та з урахуванням експертних висновків, отриманих від органів, визначених у пункті 3.5. цього Положення та пропозицій фінансового </w:t>
      </w:r>
      <w:r w:rsidR="002450BA" w:rsidRPr="000662CA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066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 w:rsidRPr="000662CA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0662C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робить узагальнений висновок щодо підстав виділення коштів з резервного фонду, правильності поданих розрахунків та можливого обсягу виділення асигнувань з резервного фонду, а також щодо оцінки наслідків, у разі </w:t>
      </w:r>
      <w:r w:rsidRPr="000662CA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виділення коштів на такі заходи з резервного фонду.</w:t>
      </w:r>
    </w:p>
    <w:p w14:paraId="22003A81" w14:textId="24C68B12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BM21__У_разі_недотримання_заявником_вимо"/>
      <w:bookmarkEnd w:id="26"/>
      <w:r w:rsidRPr="006A1AC1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237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У разі недотримання заявником вимог, установлених пунктами 2.1., 2.2., 2.3., 2.4., 2.5. цього Положення або невідповідності матеріалів звернення вимогам, зазначеним у пунктах 3.2., 3.3. цього Положення, відповідальний виконавець, визначений в дорученні щодо розгляду звернення та підготовки пропозицій для прийняття рішення про виділення коштів з резервного фонду, повертає подані матеріали заявникові для доопрацювання, зазначивши причини їх повернення, та доповідає про це</w:t>
      </w:r>
      <w:r w:rsidR="006D7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CE2" w:rsidRPr="00DF7CE2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Брацлавському </w:t>
      </w:r>
      <w:r w:rsidR="006D77C4" w:rsidRPr="00DF7CE2">
        <w:rPr>
          <w:rFonts w:ascii="Times New Roman" w:hAnsi="Times New Roman" w:cs="Times New Roman"/>
          <w:sz w:val="28"/>
          <w:szCs w:val="28"/>
          <w:lang w:val="uk-UA"/>
        </w:rPr>
        <w:t>селищному голові</w:t>
      </w:r>
      <w:r w:rsidR="00DF7CE2" w:rsidRPr="00DF7C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D11C6F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 разі, коли загальний обсяг коштів, виділених з резервного фонду, відповідно до прийнятих р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ень, досягне обсягу призначення, затвердженого в бюджеті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для резервного фонду, фінансов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2450BA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245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невідкладно повідомляє про це селищного голову.</w:t>
      </w:r>
    </w:p>
    <w:p w14:paraId="5A3CC9A8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10B45" w14:textId="77777777"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7" w:name="Підготовка_та_прийняття_рішення_про_виді"/>
      <w:bookmarkEnd w:id="27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Підготовка та прийняття р</w:t>
      </w:r>
      <w:r w:rsidR="00B46B2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ення про</w:t>
      </w:r>
    </w:p>
    <w:p w14:paraId="4DEA3CB8" w14:textId="77777777"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виділення коштів з резервного фонду</w:t>
      </w:r>
    </w:p>
    <w:p w14:paraId="2E2832D7" w14:textId="547B970D" w:rsidR="00E95763" w:rsidRPr="00E277E7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" w:name="BM22__Мінекономіки__уповноважений_місцев"/>
      <w:bookmarkEnd w:id="28"/>
      <w:r w:rsidRPr="00E277E7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2314FD" w:rsidRPr="00E277E7">
        <w:rPr>
          <w:rFonts w:ascii="Times New Roman" w:hAnsi="Times New Roman" w:cs="Times New Roman"/>
          <w:sz w:val="28"/>
          <w:szCs w:val="28"/>
          <w:lang w:val="uk-UA"/>
        </w:rPr>
        <w:t>Фінансовий відділ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B29" w:rsidRPr="00E277E7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>вської селищної ради</w:t>
      </w:r>
      <w:r w:rsidR="00B46B29"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>є відповідальним за підготовку та подання проектів р</w:t>
      </w:r>
      <w:r w:rsidR="00B46B29" w:rsidRPr="00E277E7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>ень про виділення коштів з резервного фонду.</w:t>
      </w:r>
    </w:p>
    <w:p w14:paraId="57332D55" w14:textId="15A10E1D" w:rsidR="00E95763" w:rsidRPr="00E277E7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У разі визнання доцільності та можливості виділення коштів з резервного фонду </w:t>
      </w:r>
      <w:r w:rsidR="002314FD" w:rsidRPr="00E277E7">
        <w:rPr>
          <w:rFonts w:ascii="Times New Roman" w:hAnsi="Times New Roman" w:cs="Times New Roman"/>
          <w:sz w:val="28"/>
          <w:szCs w:val="28"/>
          <w:lang w:val="uk-UA"/>
        </w:rPr>
        <w:t>Фінансовий відділ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B29" w:rsidRPr="00E277E7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 ради</w:t>
      </w:r>
      <w:r w:rsidR="002314FD"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 визнач</w:t>
      </w:r>
      <w:r w:rsidR="002314FD" w:rsidRPr="00E277E7"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15EFDCE" w14:textId="77777777" w:rsidR="00E95763" w:rsidRPr="00E277E7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- головного розпорядника бюджетних коштів, якому виділяються кошти з резервного фонду; </w:t>
      </w:r>
    </w:p>
    <w:p w14:paraId="143B9F35" w14:textId="77777777" w:rsidR="00E95763" w:rsidRPr="00E277E7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645ED" w:rsidRPr="00E277E7">
        <w:rPr>
          <w:rFonts w:ascii="Times New Roman" w:hAnsi="Times New Roman" w:cs="Times New Roman"/>
          <w:sz w:val="28"/>
          <w:szCs w:val="28"/>
        </w:rPr>
        <w:t xml:space="preserve"> </w:t>
      </w:r>
      <w:r w:rsidRPr="00E277E7">
        <w:rPr>
          <w:rFonts w:ascii="Times New Roman" w:hAnsi="Times New Roman" w:cs="Times New Roman"/>
          <w:sz w:val="28"/>
          <w:szCs w:val="28"/>
          <w:lang w:val="uk-UA"/>
        </w:rPr>
        <w:t>напрям використання коштів з резервного фонду;</w:t>
      </w:r>
    </w:p>
    <w:p w14:paraId="4E575FC9" w14:textId="77777777" w:rsidR="00E95763" w:rsidRPr="00E277E7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7E7">
        <w:rPr>
          <w:rFonts w:ascii="Times New Roman" w:hAnsi="Times New Roman" w:cs="Times New Roman"/>
          <w:sz w:val="28"/>
          <w:szCs w:val="28"/>
          <w:lang w:val="uk-UA"/>
        </w:rPr>
        <w:t xml:space="preserve">- обсяг коштів, який пропонується надати з резервного фонду; </w:t>
      </w:r>
    </w:p>
    <w:p w14:paraId="09029051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7E7">
        <w:rPr>
          <w:rFonts w:ascii="Times New Roman" w:hAnsi="Times New Roman" w:cs="Times New Roman"/>
          <w:sz w:val="28"/>
          <w:szCs w:val="28"/>
          <w:lang w:val="uk-UA"/>
        </w:rPr>
        <w:t>- умови повернення коштів, виділених з резервного фонду.</w:t>
      </w:r>
    </w:p>
    <w:p w14:paraId="4267354A" w14:textId="3CA99C9A" w:rsidR="004A6A93" w:rsidRPr="004F5564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9" w:name="BM23__Мінекономіки__уповноважений_місцев"/>
      <w:bookmarkEnd w:id="29"/>
      <w:r w:rsidRPr="00B46B29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>інанс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овий відділ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B46B29" w:rsidRPr="00B46B29">
        <w:rPr>
          <w:rFonts w:ascii="Times New Roman" w:hAnsi="Times New Roman" w:cs="Times New Roman"/>
          <w:sz w:val="28"/>
          <w:szCs w:val="28"/>
          <w:lang w:val="uk-UA"/>
        </w:rPr>
        <w:t xml:space="preserve"> погоджує проект рішення про виділення коштів з резервного фонду з селищним головою і подає його в установленому порядку на </w:t>
      </w:r>
      <w:r w:rsidR="00B46B29" w:rsidRPr="004F5564">
        <w:rPr>
          <w:rFonts w:ascii="Times New Roman" w:hAnsi="Times New Roman" w:cs="Times New Roman"/>
          <w:sz w:val="28"/>
          <w:szCs w:val="28"/>
          <w:lang w:val="uk-UA"/>
        </w:rPr>
        <w:t>розгляд виконавчого комітету Брацлавської селищної територіальної громади</w:t>
      </w:r>
      <w:r w:rsidR="004F5564" w:rsidRPr="004F55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5564" w:rsidRPr="004F5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5564" w:rsidRPr="004F5564">
        <w:rPr>
          <w:rFonts w:ascii="Times New Roman" w:hAnsi="Times New Roman" w:cs="Times New Roman"/>
          <w:sz w:val="28"/>
          <w:szCs w:val="28"/>
          <w:lang w:val="uk-UA"/>
        </w:rPr>
        <w:t>постійну депутатську  комісію з питань фінансів, бюджету, інвестицій, соціально-економічного розвитку, освіти, охорони здоров'я.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0C7424C3" w14:textId="77777777" w:rsidR="00E95763" w:rsidRPr="006A1AC1" w:rsidRDefault="00B46B29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4.3. </w:t>
      </w:r>
      <w:r w:rsidR="00702986" w:rsidRPr="004F5564">
        <w:rPr>
          <w:rFonts w:ascii="Times New Roman" w:hAnsi="Times New Roman" w:cs="Times New Roman"/>
          <w:sz w:val="28"/>
          <w:szCs w:val="28"/>
          <w:lang w:val="uk-UA"/>
        </w:rPr>
        <w:t>Брацлавська селищна рада</w:t>
      </w:r>
      <w:r w:rsidRPr="004F5564"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 про виділення коштів з резервного фонду виключно за наявності висновків фінансового відділу Брацлавської селищної  територіальної громади</w:t>
      </w:r>
      <w:r w:rsidR="00E95763" w:rsidRPr="004F55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B30E40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 виняткових випадках (загроза життю людей, об'єктам економіки та територіям) проект р</w:t>
      </w:r>
      <w:r w:rsidR="00B46B29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ення про виділення коштів з резервного фонду готується і подається на розгляд </w:t>
      </w:r>
      <w:r w:rsidR="00702986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на підставі прогнозних розрахунків головного розпорядника бюджетних коштів, якому передбачається виділення коштів з резервного фонду.</w:t>
      </w:r>
    </w:p>
    <w:p w14:paraId="16369D0C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0" w:name="BM24__Кабінет_Міністрів_України__Рада_мі"/>
      <w:bookmarkStart w:id="31" w:name="BM25__У_разі_потреби_Кабінет_Міністрів_У"/>
      <w:bookmarkEnd w:id="30"/>
      <w:bookmarkEnd w:id="31"/>
      <w:r w:rsidRPr="006A1AC1">
        <w:rPr>
          <w:rFonts w:ascii="Times New Roman" w:hAnsi="Times New Roman" w:cs="Times New Roman"/>
          <w:sz w:val="28"/>
          <w:szCs w:val="28"/>
          <w:lang w:val="uk-UA"/>
        </w:rPr>
        <w:t>4.4.У разі потреби, селищний голова може скоротити термін розгляду звернення, підготовки та прийняття р</w:t>
      </w:r>
      <w:r w:rsidR="00C34C13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про виділення коштів з резервного фонду.</w:t>
      </w:r>
    </w:p>
    <w:p w14:paraId="48338922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20CAE5" w14:textId="77777777"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Виділення_коштів_з_резервного_фонду_бюдж"/>
      <w:bookmarkEnd w:id="32"/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Виділення коштів з резервного фонду,</w:t>
      </w:r>
      <w:r w:rsidR="00D80E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ведення обліку та звітності</w:t>
      </w:r>
      <w:bookmarkStart w:id="33" w:name="BM26__Після_прийняття_рішення_про_виділе"/>
      <w:bookmarkEnd w:id="33"/>
    </w:p>
    <w:p w14:paraId="1114A277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5.1.Після прийняття р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ення про виділення коштів з резервного фонду:</w:t>
      </w:r>
    </w:p>
    <w:p w14:paraId="5FA958AA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5.1.1.Головний розпорядник бюджетних коштів у тижневий термін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повідомляє фінансовому </w:t>
      </w:r>
      <w:r w:rsidR="00F645ED" w:rsidRP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 коди економічної класифікації видатків та кредитування місцевих бюджетів та відповідні обсяги коштів згідно із зазначеним розпорядженням;</w:t>
      </w:r>
    </w:p>
    <w:p w14:paraId="7EBB5CC0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5.1.2.Фінансов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під час визначення бюджетної програми з резервного фонду, закріплює за нею код бюджетної програмної та функціональної класифікації видатків і кредитування бюджету відповідно до напряму використання коштів резервного фонду, затвердженого зазначеним розпорядженням, і вносить в установленому порядку зміни до розпису бюджету.</w:t>
      </w:r>
    </w:p>
    <w:p w14:paraId="74E240A3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" w:name="BM27__Головний_розпорядник_бюджетних_кош"/>
      <w:bookmarkEnd w:id="34"/>
      <w:r w:rsidRPr="006A1AC1">
        <w:rPr>
          <w:rFonts w:ascii="Times New Roman" w:hAnsi="Times New Roman" w:cs="Times New Roman"/>
          <w:sz w:val="28"/>
          <w:szCs w:val="28"/>
          <w:lang w:val="uk-UA"/>
        </w:rPr>
        <w:t>5.2.Головний розпорядник бюджетних коштів, після отримання довідки про внесення змін до розпису бюджету, вносить зміни до кошторисів та планів асигнувань у порядку,</w:t>
      </w:r>
      <w:r w:rsidR="004A6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встановленому для затвердження цих документів.</w:t>
      </w:r>
    </w:p>
    <w:p w14:paraId="26D6960B" w14:textId="77777777" w:rsidR="00E95763" w:rsidRPr="006A1AC1" w:rsidRDefault="00E95763" w:rsidP="00D80E8D">
      <w:pPr>
        <w:widowControl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bookmarkStart w:id="35" w:name="BM28__Державне_казначейство__його_терито"/>
      <w:bookmarkEnd w:id="35"/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>5.3.Управління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Немирі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вському районі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після внесення змін до розпису бюджету здійснює його виконання в установленому порядку, при цьому видатки з резервного фонду провадяться лише за умови надання головним розпорядником бюджетних коштів, якому виділено кошти з резервного фонду, Управлінню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вському районі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 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переліку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соціального характеру, або інших заходів, погоджених з виконавчим комітетом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селищної ради та фінансовим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та копії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договору про повернення до бюджету коштів, виділених з резервного фонду бюджету на умовах повернення, укладеного між головним розпорядником бюджетних коштів та розпорядником бюджетних коштів нижчого рівня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або їх одержувачем.</w:t>
      </w:r>
    </w:p>
    <w:p w14:paraId="1146DBF9" w14:textId="6C6910BD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6" w:name="BM29__Мінекономіки__уповноважений_місцев"/>
      <w:bookmarkEnd w:id="36"/>
      <w:r w:rsidRPr="006A1AC1">
        <w:rPr>
          <w:rFonts w:ascii="Times New Roman" w:hAnsi="Times New Roman" w:cs="Times New Roman"/>
          <w:sz w:val="28"/>
          <w:szCs w:val="28"/>
          <w:lang w:val="uk-UA"/>
        </w:rPr>
        <w:t>5.4.</w:t>
      </w:r>
      <w:r w:rsidR="004F5564" w:rsidRPr="004F5564">
        <w:rPr>
          <w:rFonts w:ascii="Times New Roman" w:hAnsi="Times New Roman" w:cs="Times New Roman"/>
          <w:sz w:val="28"/>
          <w:szCs w:val="28"/>
          <w:lang w:val="uk-UA"/>
        </w:rPr>
        <w:t>Фінансовий відділ</w:t>
      </w:r>
      <w:r w:rsidRPr="004F5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 w:rsidRPr="004F5564">
        <w:rPr>
          <w:rFonts w:ascii="Times New Roman" w:hAnsi="Times New Roman" w:cs="Times New Roman"/>
          <w:sz w:val="28"/>
          <w:szCs w:val="28"/>
          <w:lang w:val="uk-UA"/>
        </w:rPr>
        <w:t>Брацлавської</w:t>
      </w:r>
      <w:r w:rsidRPr="004F556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F645ED" w:rsidRPr="004F5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564">
        <w:rPr>
          <w:rFonts w:ascii="Times New Roman" w:hAnsi="Times New Roman" w:cs="Times New Roman"/>
          <w:sz w:val="28"/>
          <w:szCs w:val="28"/>
          <w:lang w:val="uk-UA"/>
        </w:rPr>
        <w:t>веде реєстр та проводить моніторинг прийнятих розпоряджень про виділення коштів з резервного фонду і щомісяця інформує селищного голову про витрачання коштів резервного фонду.</w:t>
      </w:r>
    </w:p>
    <w:p w14:paraId="667186DE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вському районі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щокварталу, не пізніше 15 числа місяця, що настає за звітним періодом, надає виконавчому комітету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та фінансовому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інформацію щодо залишків коштів резервного фонду на рахунках головних розпорядників бюджетних коштів (одержувачів бюджетних коштів) у розрізі головних розпорядників бюджетних коштів та бюджетних програм з резервного фонду бюджету, а головні розпорядники бюджетних коштів - пояснення про причини невикористання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коштів резервного фонду. </w:t>
      </w:r>
    </w:p>
    <w:p w14:paraId="2C4FE152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аналізу фактичних залишків невикористаних коштів резервного фонду бюджету на рахунках головних розпорядників бюджетних коштів (одержувачів бюджетних коштів) виконавчий комітет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ради, у разі необхідності, готує та подає, в установленому порядку, на розгляд селищного голови проект р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ення щодо зменшення головному розпоряднику бюджетних коштів відповідних видатків з резервного фонду. </w:t>
      </w:r>
    </w:p>
    <w:p w14:paraId="0F83C522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BM30__Головні_розпорядники_бюджетних_кош"/>
      <w:bookmarkEnd w:id="37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5.5.Головні розпорядники бюджетних коштів, які використали кошти з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резервного фонду, подають виконавчому комітету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управлінню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Немирі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вському районі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F645ED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селищної ради, звіт щодо використання коштів у відповідності з переліком робіт або інших заходів, погодженим відповідно до пункту 5.3. цього Положення, а у разі виділення коштів резервного фонду на умовах повернення - також інформацію про їх повернення до бюджету.</w:t>
      </w:r>
    </w:p>
    <w:p w14:paraId="4D2E619F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8" w:name="BM31__Державне_казначейство__його_терито"/>
      <w:bookmarkEnd w:id="38"/>
      <w:r w:rsidRPr="006A1AC1">
        <w:rPr>
          <w:rFonts w:ascii="Times New Roman" w:hAnsi="Times New Roman" w:cs="Times New Roman"/>
          <w:sz w:val="28"/>
          <w:szCs w:val="28"/>
          <w:lang w:val="uk-UA"/>
        </w:rPr>
        <w:t>5.6.Управління Державної казначейської служби України у</w:t>
      </w:r>
      <w:r w:rsidR="00F64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вському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готує інформацію (звіт) про використання коштів з резервного фонду і подає фінансовому управлінню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не пізніше 25 числа місяця, що настає за звітним.</w:t>
      </w:r>
    </w:p>
    <w:p w14:paraId="0763FA6A" w14:textId="77777777" w:rsidR="00E95763" w:rsidRPr="006A1AC1" w:rsidRDefault="00E95763" w:rsidP="00D80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5.7.Додатково кошти з резервного фонду для продовження робіт (заходів) можуть виділятися лише за умови використання головним розпорядником раніше виділених коштів з резервного фонду та подання виконавчому комітету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фінансовому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звіту про їх цільове використання,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крім випадків додаткового виділення коштів з резервного фонду бюджету для продовження робіт (заходів), пов’язаних з ліквідацією надзвичайних ситуацій державного рівня та їх наслідків.</w:t>
      </w:r>
    </w:p>
    <w:p w14:paraId="218A6C55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9" w:name="BM32__Контроль_за_використанням_коштів__"/>
      <w:bookmarkEnd w:id="39"/>
      <w:r w:rsidRPr="006A1AC1">
        <w:rPr>
          <w:rFonts w:ascii="Times New Roman" w:hAnsi="Times New Roman" w:cs="Times New Roman"/>
          <w:sz w:val="28"/>
          <w:szCs w:val="28"/>
          <w:lang w:val="uk-UA"/>
        </w:rPr>
        <w:t>5.8.</w:t>
      </w:r>
      <w:r w:rsidR="00605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Контроль за використанням коштів, виділених з резервного фонду, здійснюється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установленому законодавством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порядку.</w:t>
      </w:r>
    </w:p>
    <w:p w14:paraId="566AB8B7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5.9.У разі виявлення, за результатами проведення ревізій, фактів нецільового використання коштів резервного фонду та не повернення їх до бюджету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Брацлав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Пів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ніч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но -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західного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офісу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ькій області порушує перед Управлінням Державної казначейської служби України 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вському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зупинення операцій з коштами резервного фонду та інформують про це головного розпорядника бюджетних коштів,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 та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14:paraId="573D3B64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актів ревізій, складених відповідно до законодавства,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готує та подає, в установленому порядку, на розгляд </w:t>
      </w:r>
      <w:r w:rsidR="00EF6771"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Брацлавського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голови проект розпорядження щодо зменшення головному розпоряднику бюджетних коштів обсягу зазначених видатків з резервного фонду на суму коштів, що витрачені не за цільовим призначенням. </w:t>
      </w:r>
    </w:p>
    <w:p w14:paraId="631C4F48" w14:textId="77777777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За неможливості здійснити зазначене зменшення обсягу видатків з резервного фонду, виконавчий комітет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повідомляє про це управління Північн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захід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ного офісу </w:t>
      </w:r>
      <w:proofErr w:type="spellStart"/>
      <w:r w:rsidRPr="006A1AC1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ькій області, </w:t>
      </w:r>
      <w:r w:rsidR="00D337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який виявив факт нецільового використання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коштів. </w:t>
      </w:r>
    </w:p>
    <w:p w14:paraId="501A62D5" w14:textId="468BF3A0" w:rsidR="00E95763" w:rsidRPr="006A1AC1" w:rsidRDefault="00E95763" w:rsidP="00D80E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AC1">
        <w:rPr>
          <w:rFonts w:ascii="Times New Roman" w:hAnsi="Times New Roman" w:cs="Times New Roman"/>
          <w:sz w:val="28"/>
          <w:szCs w:val="28"/>
          <w:lang w:val="uk-UA"/>
        </w:rPr>
        <w:t>Управління Державної казначейської служби у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Немирі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вському районі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1F3083"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0" w:name="_GoBack"/>
      <w:bookmarkEnd w:id="40"/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щомісяця надає інформацію про повернення коштів, виділених з резервного фонду на умовах повернення, фінансовому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083">
        <w:rPr>
          <w:rFonts w:ascii="Times New Roman" w:hAnsi="Times New Roman" w:cs="Times New Roman"/>
          <w:sz w:val="28"/>
          <w:szCs w:val="28"/>
          <w:lang w:val="uk-UA"/>
        </w:rPr>
        <w:t>Брацла</w:t>
      </w:r>
      <w:r w:rsidRPr="006A1AC1">
        <w:rPr>
          <w:rFonts w:ascii="Times New Roman" w:hAnsi="Times New Roman" w:cs="Times New Roman"/>
          <w:sz w:val="28"/>
          <w:szCs w:val="28"/>
          <w:lang w:val="uk-UA"/>
        </w:rPr>
        <w:t>вської селищної ради.</w:t>
      </w:r>
    </w:p>
    <w:sectPr w:rsidR="00E95763" w:rsidRPr="006A1AC1" w:rsidSect="00D80E8D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05FFD"/>
    <w:multiLevelType w:val="hybridMultilevel"/>
    <w:tmpl w:val="EA520532"/>
    <w:lvl w:ilvl="0" w:tplc="10D07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413031"/>
    <w:multiLevelType w:val="hybridMultilevel"/>
    <w:tmpl w:val="3E80FE06"/>
    <w:lvl w:ilvl="0" w:tplc="9CE45E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58F1"/>
    <w:rsid w:val="00010297"/>
    <w:rsid w:val="000662CA"/>
    <w:rsid w:val="001465AE"/>
    <w:rsid w:val="0017408E"/>
    <w:rsid w:val="001F3083"/>
    <w:rsid w:val="002314FD"/>
    <w:rsid w:val="00237018"/>
    <w:rsid w:val="002450BA"/>
    <w:rsid w:val="00275AB5"/>
    <w:rsid w:val="00292B19"/>
    <w:rsid w:val="003478DF"/>
    <w:rsid w:val="00357A2D"/>
    <w:rsid w:val="003E5B90"/>
    <w:rsid w:val="003F3921"/>
    <w:rsid w:val="004024B2"/>
    <w:rsid w:val="00427F65"/>
    <w:rsid w:val="0048105B"/>
    <w:rsid w:val="004A6A93"/>
    <w:rsid w:val="004F5564"/>
    <w:rsid w:val="005E6037"/>
    <w:rsid w:val="00605AD3"/>
    <w:rsid w:val="00654392"/>
    <w:rsid w:val="006D77C4"/>
    <w:rsid w:val="00702986"/>
    <w:rsid w:val="00755299"/>
    <w:rsid w:val="00826475"/>
    <w:rsid w:val="00854AA4"/>
    <w:rsid w:val="00914A72"/>
    <w:rsid w:val="00976516"/>
    <w:rsid w:val="009A3CAF"/>
    <w:rsid w:val="009C5AD3"/>
    <w:rsid w:val="00A25160"/>
    <w:rsid w:val="00A659A5"/>
    <w:rsid w:val="00A82C00"/>
    <w:rsid w:val="00B46B29"/>
    <w:rsid w:val="00C32E2E"/>
    <w:rsid w:val="00C34C13"/>
    <w:rsid w:val="00CD4777"/>
    <w:rsid w:val="00CD5EF7"/>
    <w:rsid w:val="00CF158A"/>
    <w:rsid w:val="00D337F3"/>
    <w:rsid w:val="00D6138F"/>
    <w:rsid w:val="00D80E8D"/>
    <w:rsid w:val="00DF7CE2"/>
    <w:rsid w:val="00E258F1"/>
    <w:rsid w:val="00E277E7"/>
    <w:rsid w:val="00E8152A"/>
    <w:rsid w:val="00E95763"/>
    <w:rsid w:val="00EF6771"/>
    <w:rsid w:val="00F14C38"/>
    <w:rsid w:val="00F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DA2E"/>
  <w15:docId w15:val="{E1DFFA3A-74F5-4B4C-B4DC-0EC33811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5FFC-50E5-402B-B7F3-77F9BD4C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3068</Words>
  <Characters>17491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2024-09-30T11:15:00Z</cp:lastPrinted>
  <dcterms:created xsi:type="dcterms:W3CDTF">2022-02-28T10:42:00Z</dcterms:created>
  <dcterms:modified xsi:type="dcterms:W3CDTF">2024-09-30T11:47:00Z</dcterms:modified>
</cp:coreProperties>
</file>