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2D887" w14:textId="77777777" w:rsidR="00CD45E0" w:rsidRPr="00CD45E0" w:rsidRDefault="00CD45E0" w:rsidP="00CD45E0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Calibri" w:eastAsia="Times New Roman" w:hAnsi="Calibri" w:cs="Times New Roman"/>
          <w:color w:val="333333"/>
          <w:bdr w:val="none" w:sz="0" w:space="0" w:color="auto" w:frame="1"/>
          <w:lang w:eastAsia="uk-UA"/>
        </w:rPr>
        <w:t>                  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                                                                            </w:t>
      </w:r>
    </w:p>
    <w:p w14:paraId="47595AAE" w14:textId="77777777" w:rsidR="00CD45E0" w:rsidRPr="00CD45E0" w:rsidRDefault="00CD45E0" w:rsidP="00CD45E0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Calibri" w:eastAsia="Times New Roman" w:hAnsi="Calibri" w:cs="Times New Roman"/>
          <w:color w:val="333333"/>
          <w:bdr w:val="none" w:sz="0" w:space="0" w:color="auto" w:frame="1"/>
          <w:lang w:eastAsia="uk-UA"/>
        </w:rPr>
        <w:t>                  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                               ЗАТВЕРДЖЕНО</w:t>
      </w:r>
    </w:p>
    <w:p w14:paraId="49F8A26C" w14:textId="77777777" w:rsidR="00CD45E0" w:rsidRPr="00CD45E0" w:rsidRDefault="00CD45E0" w:rsidP="00CD45E0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                                                              рішення виконавчого комітету</w:t>
      </w:r>
    </w:p>
    <w:p w14:paraId="627BE193" w14:textId="45D8BD68" w:rsidR="00CD45E0" w:rsidRPr="00CD45E0" w:rsidRDefault="00CD45E0" w:rsidP="00CD45E0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</w:t>
      </w:r>
    </w:p>
    <w:p w14:paraId="4589A429" w14:textId="3BDF908C" w:rsidR="00CD45E0" w:rsidRPr="00CD45E0" w:rsidRDefault="00CD45E0" w:rsidP="00CD45E0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_______________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____</w:t>
      </w:r>
    </w:p>
    <w:p w14:paraId="4C6B97FA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56B23EEA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ПОЛОЖЕННЯ</w:t>
      </w:r>
    </w:p>
    <w:p w14:paraId="0F2482D5" w14:textId="0EB97945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квартирний облік при виконавчому комітеті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Брацлавської 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</w:t>
      </w:r>
    </w:p>
    <w:p w14:paraId="06BBE778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71ABA202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І. Загальні положення</w:t>
      </w:r>
    </w:p>
    <w:p w14:paraId="60732880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3CE5A76B" w14:textId="45122E9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1.1. Положення про квартирний облік при виконавчому комітеті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(надалі - </w:t>
      </w:r>
      <w:r w:rsidRPr="00CD4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Положення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) розроблено на підставі: </w:t>
      </w:r>
      <w:r w:rsidRPr="00CD45E0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Житлового кодексу Української РСР,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Правил обліку громадян, 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Укрпрофради</w:t>
      </w:r>
      <w:proofErr w:type="spellEnd"/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від 11 грудня 1984р. № 470, Порядку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ведення Єдиного державного реєстру громадян, які потребують поліпшення житлових умов, затвердженого постановою Кабінету Міністрів України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 11 березня 2011 р. № 238, 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Законів України «Про місцеве самоврядування в Україні», «Про національну поліцію», «Про прокуратуру», «Про службу безпеки України», «Про соціальний і правовий захист військовослужбовців та членів їх сімей», «Про статус ветеранів війни, гарантії їх соціального захисту», «Про статус і соціальний захист громадян, які постраждали внаслідок Чорнобильської катастрофи».</w:t>
      </w:r>
    </w:p>
    <w:p w14:paraId="51548372" w14:textId="1B5FF953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1.2. Дане Положення встановлює єдиний порядок зарахування на облік та ведення обліку громадян, які потребують поліпшення житлових умов 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 Облік громадян, які потребують поліпшення житлових умов,  виконавчим комітетом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  ведеться в одному напрямку - квартирний облік.</w:t>
      </w:r>
    </w:p>
    <w:p w14:paraId="32438282" w14:textId="37804E42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1.3. Підставою для взяття громадян України на квартирний облік при виконавчому комітеті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ради є:</w:t>
      </w:r>
    </w:p>
    <w:p w14:paraId="62F283C0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а)  забезпеченість житловою площею нижче встановленого рівня, а саме: на кожного члена сім’ї, що проживають разом, припадає менше 6,0 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кв.м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(шість цілих нуль десятих 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кв.м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.) включно;</w:t>
      </w:r>
    </w:p>
    <w:p w14:paraId="0CB54461" w14:textId="46A7E842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б) проживання чи  реєстрація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на протязі 5 років (п’яти років).</w:t>
      </w:r>
    </w:p>
    <w:p w14:paraId="210CF8BC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Крім випадків передбачених діючим законодавством.</w:t>
      </w:r>
    </w:p>
    <w:p w14:paraId="09AF0051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1.4. Облік громадян ведеться за напрямками черговості:</w:t>
      </w:r>
    </w:p>
    <w:p w14:paraId="19ABE9DC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а) громадяни, які мають позачергове право на отримання житла;</w:t>
      </w:r>
    </w:p>
    <w:p w14:paraId="73376CDE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б) громадяни, які мають першочергове право на отримання житла;</w:t>
      </w:r>
    </w:p>
    <w:p w14:paraId="30587996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в) загальна черговість громадян потребуючих поліпшення житлових умов.</w:t>
      </w:r>
    </w:p>
    <w:p w14:paraId="4D3D2990" w14:textId="77777777" w:rsidR="00CD45E0" w:rsidRPr="00CD45E0" w:rsidRDefault="00CD45E0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1.5. Черговість надання жилих приміщень визначається за часом взяття на облік. </w:t>
      </w:r>
    </w:p>
    <w:p w14:paraId="3E704A63" w14:textId="77777777" w:rsidR="00CD45E0" w:rsidRPr="00CD45E0" w:rsidRDefault="00CD45E0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1.6. Орган, що розглядає питання та приймає рішення про зарахування на квартирний  облік:</w:t>
      </w:r>
    </w:p>
    <w:p w14:paraId="74E27FF8" w14:textId="40344E86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а) житлов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а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комісія при виконавчому комітеті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ради,  надає рекомендації виконавчому комітету;</w:t>
      </w:r>
    </w:p>
    <w:p w14:paraId="30543C4A" w14:textId="2F6C3628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б) виконавчий комітет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своїм рішенням зараховує чи не зараховує заявника до квартирної черги.</w:t>
      </w:r>
    </w:p>
    <w:p w14:paraId="2A99ABA4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1.7. Термін розгляду та прийняття рішень: один місяць з дня отримання необхідних документів.</w:t>
      </w:r>
    </w:p>
    <w:p w14:paraId="645A745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7D2F000E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  Особи, які можуть бути зараховані на квартирний  облік</w:t>
      </w:r>
    </w:p>
    <w:p w14:paraId="0F2204FC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2726009B" w14:textId="57BB5E2D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2.1.  На квартирний облік можуть бути зараховані особи, яким виповнилось 18 років, постійно проживають або зареєстровані на території </w:t>
      </w:r>
      <w:r w:rsidR="004247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(відповідно до  п. 1.3 Положення) при наявності однієї з наступних підстав:</w:t>
      </w:r>
    </w:p>
    <w:p w14:paraId="77F1F19A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2.1.1. забезпеченість житловою площею нижче встановленого рівня - тобто у випадку, коли:</w:t>
      </w:r>
    </w:p>
    <w:p w14:paraId="17CEA319" w14:textId="4A009598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на одну особу припадає 6,0 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кв.м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або менше 6,0 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кв.м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житлової площі в квартирі (загальна площа квартири (будинку) до уваги не береться) та не менше п’яти років проживають на території </w:t>
      </w:r>
      <w:r w:rsidR="004247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</w:t>
      </w:r>
    </w:p>
    <w:p w14:paraId="6D53BD30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2.1.2. невідповідність будинку (чи квартири), де мешкає особа, санітарно-технічним вимогам, що підтверджується рішенням виконавчого комітету (п. 5 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проживання, затверджено постановою Ради Міністрів УРСР від 26.04.1984 р. № 189);</w:t>
      </w:r>
    </w:p>
    <w:p w14:paraId="408DC2B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2.1.3. наявність тяжкої форми хронічного захворювання (згідно переліку хронічних захворювань затверджених наказом МОЗ УРСР від 08 лютого 1985 р.  № 52), у зв'язку з чим особа не може проживати в комунальній квартирі або в одній кімнаті з членами своєї сім'ї (Додаток 1 до Положення);</w:t>
      </w:r>
    </w:p>
    <w:p w14:paraId="1974A082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2.1.4. проживання за договором піднайму жилого приміщення в будинках державного або громадського житлового фонду чи за договором найму жилого приміщення в будинках житлово-будівельних кооперативів (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пп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 «б» п. 1.3. Положення);</w:t>
      </w:r>
    </w:p>
    <w:p w14:paraId="2A3E5885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2.1.5. проживання не менше п’яти років за договором найму (оренди) в будинках (квартирах), що належать громадянам на праві приватної власності;</w:t>
      </w:r>
    </w:p>
    <w:p w14:paraId="34D6B01F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2.1.6. проживання у гуртожитках;</w:t>
      </w:r>
    </w:p>
    <w:p w14:paraId="2B2F6BE1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2.1.7. проживання в одній кімнаті по дві і більше сім'ї, незалежно від родинних відносин;</w:t>
      </w:r>
    </w:p>
    <w:p w14:paraId="554A6FA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2.1.8. проживання в одній кімнаті осіб різної статі старше за 9 років, крім подружжя, (розглядаються випадки, коли жиле приміщення складається більш як з однієї кімнати).</w:t>
      </w:r>
    </w:p>
    <w:p w14:paraId="23AB30FE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2.2. На пільговий квартирний облік (відповідно до п. 1.4 Положення) зараховуються особи, що користуються пільгами:</w:t>
      </w:r>
    </w:p>
    <w:p w14:paraId="79833E63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2.2.1. 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На позачергове отримання житла мають право:</w:t>
      </w:r>
    </w:p>
    <w:p w14:paraId="3AFD4C0F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а) громадяни, житло яких внаслідок стихійного лиха стало непридатним для проживання;</w:t>
      </w:r>
    </w:p>
    <w:p w14:paraId="225BAB1A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б) діти-сироти та діти, позбавлені батьківського піклування, після   завершення   терміну   перебування   у  сім'ї  опікуна  чи піклувальника,  прийомній  сім'ї, дитячому будинку сімейного типу, закладах  для  дітей-сиріт  та  дітей,  позбавлених  батьківського піклування, а також особи з їх числа у разі відсутності житла або неможливості  повернення  займаного  раніше  жилого  приміщення  в порядку, встановленому Кабінетом Міністрів України (діти-сироти та діти, позбавлені батьківського піклування, які досягли  16  років,  у  разі відсутності в таких дітей житла зараховуються на квартирний облік за  місцем  їх  походження  або  проживання до встановлення опіки,  піклування,  влаштування  в прийомні сім'ї, дитячі будинки сімейного  типу,  заклади  для  дітей-сиріт  та дітей, позбавлених батьківського  піклування,  за  заявою  опікуна  чи піклувальника, прийомних  батьків, батьків-вихователів, адміністрації закладу, де проживає  дитина, або органу опіки та піклування – ч. 1 ст. 33 Закон України «Про забезпечення організаційно-правових умов соціального захисту дітей-сиріт та дітей, позбавлених батьківського піклування»);</w:t>
      </w:r>
    </w:p>
    <w:p w14:paraId="31BFBB25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г) діти-інваліди, що не мають батьків або батьки яких позбавлені батьківських прав і проживають у державних або в інших соціальних установах, після досягнення повноліття, якщо за висновком медико-соціальної експертизи вони можуть здійснювати самообслуговування і вести самостійний спосіб життя;</w:t>
      </w:r>
    </w:p>
    <w:p w14:paraId="237B44D9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д) громадяни, незаконно засуджені і згодом реабілітовані, за неможливості повернення займаного раніше жилого приміщення;</w:t>
      </w:r>
    </w:p>
    <w:p w14:paraId="4B0CFA78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е) особи, які належать до інвалідів війни (ст. 7 Закону України «Про статус ветеранів війни, гарантії їх соціального захисту»);</w:t>
      </w:r>
    </w:p>
    <w:p w14:paraId="4BF1ABEE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є) особи, на яких поширюється чинність Закону України «Про статус ветеранів війни, гарантії їх соціального захисту» (ст. 10);</w:t>
      </w:r>
    </w:p>
    <w:p w14:paraId="115D973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ж) особи, обрані на виборну посаду, коли це пов’язано з переїздом в іншу місцевість;</w:t>
      </w:r>
    </w:p>
    <w:p w14:paraId="171404F0" w14:textId="763C9585" w:rsidR="00CD45E0" w:rsidRPr="00CD45E0" w:rsidRDefault="0042471C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</w:t>
      </w:r>
      <w:r w:rsidR="00CD45E0"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) особи, які </w:t>
      </w:r>
      <w:r w:rsidR="00CD45E0"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постраждали внаслідок Чорнобильської катастрофи (категорія І, категорія ІІ та діти, які стали інвалідами внаслідок Чорнобильської катастрофи та потребують особливого догляду (</w:t>
      </w:r>
      <w:proofErr w:type="spellStart"/>
      <w:r w:rsidR="00CD45E0"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абз</w:t>
      </w:r>
      <w:proofErr w:type="spellEnd"/>
      <w:r w:rsidR="00CD45E0"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. 1 п. 10 ч. 1 ст. 20, п. 3 ч. 1 ст. 21, п. 7 ч. 3 ст. 30 Закону України «Про статус і соціальний захист громадян, які постраждали внаслідок Чорнобильської катастрофи»));</w:t>
      </w:r>
    </w:p>
    <w:p w14:paraId="760E2375" w14:textId="14450FC2" w:rsidR="00CD45E0" w:rsidRPr="00CD45E0" w:rsidRDefault="0042471C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и</w:t>
      </w:r>
      <w:r w:rsidR="00CD45E0"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) сім'ї,   які  мають  п'ятьох  і  більше  дітей,  та  у  разі народження у однієї жінки одночасно трьох і більше дітей (ст. 46 Житлового кодексу УРСР);</w:t>
      </w:r>
    </w:p>
    <w:p w14:paraId="17732928" w14:textId="45A54644" w:rsidR="00CD45E0" w:rsidRPr="00CD45E0" w:rsidRDefault="0042471C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</w:t>
      </w:r>
      <w:r w:rsidR="00CD45E0"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) працівники  протитуберкульозних  закладів  у разі виникнення професійного захворювання на туберкульоз.</w:t>
      </w:r>
    </w:p>
    <w:p w14:paraId="37FE9B81" w14:textId="4D5F87CB" w:rsidR="00CD45E0" w:rsidRPr="00CD45E0" w:rsidRDefault="0042471C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ї</w:t>
      </w:r>
      <w:r w:rsidR="00CD45E0"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) інші категорії осіб, пільги, яким встановлені чинним законодавством.</w:t>
      </w:r>
    </w:p>
    <w:p w14:paraId="3DA071A4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2.2.2. 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На першочергове отримання житла мають право:</w:t>
      </w:r>
    </w:p>
    <w:p w14:paraId="4F3468E2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а) інваліди Великої Вітчизняної  війни  і сім'ї воїнів (партизанів), які загинули чи пропали безвісти, і прирівняні до них у встановленому порядку особам;</w:t>
      </w:r>
    </w:p>
    <w:p w14:paraId="28A88ACF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б) Героям Радянського Союзу, Героям Соціалістичної Праці, а також особам, нагородженим орденами Слави, Трудової Слави, «За службу Батьківщині у Збройних Силах СРСР» усіх трьох ступенів;</w:t>
      </w:r>
    </w:p>
    <w:p w14:paraId="64E1DF78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в) особи, які хворіють на тяжкі форми деяких хронічних захворювань, перелічених у списку захворювань, затвердженому Міністерством охорони здоров’я СРСР за погодженням з Державним комітетом СРСР по праці і соціальних питаннях та ВЦРПС:</w:t>
      </w:r>
    </w:p>
    <w:p w14:paraId="4846E83E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- особи, заражені вірусом імунодефіциту людини внаслідок виконання медичних маніпуляцій;</w:t>
      </w:r>
    </w:p>
    <w:p w14:paraId="634870B5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- медичні працівники, заражені вірусом імунодефіциту людини внаслідок виконання службових обов’язків;</w:t>
      </w:r>
    </w:p>
    <w:p w14:paraId="6D18B5F4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г) учасники бойових дій та учасники війни;</w:t>
      </w:r>
    </w:p>
    <w:p w14:paraId="6809488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д) інваліди праці I і II груп та інваліди I і II груп з числа військовослужбовців;</w:t>
      </w:r>
    </w:p>
    <w:p w14:paraId="47312D40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е) особи, які стали інвалідами I і II груп у зв’язку з виконанням державних або громадських обов’язків, виконанням обов’язку громадянина СРСР по рятуванню життя людини, по охороні соціалістичної власності і правопорядку;</w:t>
      </w:r>
    </w:p>
    <w:p w14:paraId="44A1DCE5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є) сім’ї осіб, які загинули при виконанні державних або громадських обов’язків, виконанні обов’язку громадянина СРСР по рятуванню життя людини, по охороні соціалістичної власності і правопорядку;</w:t>
      </w:r>
    </w:p>
    <w:p w14:paraId="10A42592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ж) сім’ї осіб, які загинули на виробництві внаслідок нещасного випадку;</w:t>
      </w:r>
    </w:p>
    <w:p w14:paraId="0442067E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з) робітники і службовці, які тривалий час сумлінно пропрацювали у сфері виробництва;</w:t>
      </w:r>
    </w:p>
    <w:p w14:paraId="73FFC8F1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и) матері, яким присвоєно звання «Мати-героїня»;</w:t>
      </w:r>
    </w:p>
    <w:p w14:paraId="36CCB618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і) багатодітні сім’ї (які мають у своєму складі трьох і більше дітей) і одинокі матері, з урахуванням особливостей зазначених в </w:t>
      </w:r>
      <w:proofErr w:type="spellStart"/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абз</w:t>
      </w:r>
      <w:proofErr w:type="spellEnd"/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 14 ч. 1 ст. 1 Закону України «Про охорону дитинства» (ст. 45 Житлового кодексу УРСР);</w:t>
      </w:r>
    </w:p>
    <w:p w14:paraId="667289F6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ї) сім’ї при народженні одразу двох або більше дітей;</w:t>
      </w:r>
    </w:p>
    <w:p w14:paraId="53239B00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й) вчителі та інші педагогічні працівники загальноосвітніх шкіл і професійно-технічних учбових закладів;</w:t>
      </w:r>
    </w:p>
    <w:p w14:paraId="17FE39C7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к) особи, які проживають у ветхих будинках, що не підлягають капітальному ремонту;</w:t>
      </w:r>
    </w:p>
    <w:p w14:paraId="0EFB348E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л) інші категорії осіб, пільги, яким встановлені чинним законодавством.</w:t>
      </w:r>
    </w:p>
    <w:p w14:paraId="561BD3F9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049FCDA1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   Перелік документів необхідних для зарахування на квартирний облік</w:t>
      </w:r>
    </w:p>
    <w:p w14:paraId="01A0489F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7D0EB8E6" w14:textId="43844FC9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3.1. Для зарахування на квартирний облік громадянам необхідно зібрати та подати до виконкому с</w:t>
      </w:r>
      <w:r w:rsidR="004247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наступні документи:</w:t>
      </w:r>
    </w:p>
    <w:p w14:paraId="38D85827" w14:textId="30E7C58F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3.1.1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. заяву встановленого зразка</w:t>
      </w: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(Додаток </w:t>
      </w:r>
      <w:r w:rsidR="000B14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 Положення), підписану всіма повнолітніми членами сім'ї, які зараховуються на облік.</w:t>
      </w:r>
    </w:p>
    <w:p w14:paraId="5EBA9447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3.1.2.  довідку форма № 2 про склад сім'ї та реєстрацію:</w:t>
      </w:r>
    </w:p>
    <w:p w14:paraId="36D745E7" w14:textId="3C29EF5C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Довідка видається виконавчим комітетом с</w:t>
      </w:r>
      <w:r w:rsidR="00FB6B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та дійсна протягом одного місяця з моменту видачі.</w:t>
      </w:r>
    </w:p>
    <w:p w14:paraId="7BA18E26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3.1.3. довідки з місця роботи осіб,</w:t>
      </w: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які підписали заяву про зарахування на квартирний  облік.</w:t>
      </w:r>
    </w:p>
    <w:p w14:paraId="7FD742D5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В довідці повинно бути зазначено чи особа перебуває (не перебуває) на квартирному або кооперативному обліку за місцем праці.</w:t>
      </w:r>
    </w:p>
    <w:p w14:paraId="002BEF7A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3.1.3.1. Якщо особа є підприємцем - подається копія свідоцтва про державну реєстрацію фізичної особи-підприємця.</w:t>
      </w:r>
    </w:p>
    <w:p w14:paraId="308EC5CE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3.1.3.2. Якщо особа не працює і є пенсіонером - копія пенсійного посвідчення.</w:t>
      </w:r>
    </w:p>
    <w:p w14:paraId="7047494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3.1.3.3. Якщо особа не працює – довідки, що засвідчують факт перебування особи без постійної роботи.</w:t>
      </w:r>
    </w:p>
    <w:p w14:paraId="79D3F28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3.1.4. копії паспортів повнолітніх осіб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</w:t>
      </w: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які зазначені в представленій довідці форми № 2 (сторінки 1, 2, 10, 11). При поданні документів особа повинна мати з собою для звірки оригінали паспортів, з яких зроблено копії.</w:t>
      </w:r>
    </w:p>
    <w:p w14:paraId="530CF47F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3.1.5. акт обстеження житлових умов.</w:t>
      </w:r>
    </w:p>
    <w:p w14:paraId="330C8DEB" w14:textId="50CDA59C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Для отримання акту обстеження житлових умов особа, яка бажає стати на квартирний облік, звертається до виконавчого комітету </w:t>
      </w:r>
      <w:r w:rsidR="00FB6B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Брацлавської селищної 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</w:t>
      </w:r>
    </w:p>
    <w:p w14:paraId="03AD4BCA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 xml:space="preserve">3.1.6. засвідчені копії </w:t>
      </w:r>
      <w:proofErr w:type="spellStart"/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свідоцтв</w:t>
      </w:r>
      <w:proofErr w:type="spellEnd"/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 xml:space="preserve"> (про одруження, про розлучення, про народження дітей)</w:t>
      </w:r>
    </w:p>
    <w:p w14:paraId="2A412893" w14:textId="4E19F6CC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Якщо на облік зараховується не одна особа, вона повинна надати копії 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свідоцтв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(про одруження, про розлучення, про народження дітей) до виконавчого комітету, який приймає документи та засвідчує їх, при наявності відповідних оригіналів (документів).</w:t>
      </w:r>
    </w:p>
    <w:p w14:paraId="20BE5EFA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3.1.7.</w:t>
      </w: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  <w:lang w:eastAsia="uk-UA"/>
        </w:rPr>
        <w:t> 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копія технічного паспорту та копія документу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,</w:t>
      </w: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що підтверджує право власності на житло (свідоцтво про право власності - якщо квартира приватизована).</w:t>
      </w:r>
    </w:p>
    <w:p w14:paraId="424E72EA" w14:textId="4B5676DF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Копії засвідчуються   безпосередньо спеціалістом апарату виконавчого комітету </w:t>
      </w:r>
      <w:r w:rsidR="00FB6B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ради, який приймає документи, при наявності відповідних оригіналів документів.</w:t>
      </w:r>
    </w:p>
    <w:p w14:paraId="569B4988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3.1.8. копію договору найму житла між власником і наймачем,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якщо особа проживає за договором найму жилого приміщення в будинках (квартирах), що належать громадянам на праві приватної власності або в будинках комунальної власності.</w:t>
      </w:r>
    </w:p>
    <w:p w14:paraId="02CCEAC4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3.1.9. оригінал медичного висновку (форми №3) лікарсько-консультативної комісії (медико-соціальна експертиза)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  якщо в особи наявна тяжка форма хронічного захворювання (згідно затвердженого переліку) (Додаток 1 до Положення).</w:t>
      </w:r>
    </w:p>
    <w:p w14:paraId="0A571D39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3.1.10.</w:t>
      </w: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  <w:lang w:eastAsia="uk-UA"/>
        </w:rPr>
        <w:t> 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копії документів, які підтверджують право на пільги</w:t>
      </w: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 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якщо особа, яка стає на квартирний облік, має право на пільги.</w:t>
      </w:r>
    </w:p>
    <w:p w14:paraId="4B08DA24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3.2. До документів, що підтверджують право на пільги, належать такі, що засвідчують особливий статус особи (ветеран війни; герой Радянського Союзу, герой Соціалістичної праці; особа, нагороджена орденами Слави трьох ступенів; особа, яка має статус ліквідатора  аварії на ЧАЕС; особа, яка має статус учасника бойових дій, військовослужбовця; особа, заражена вірусом імунодефіциту людини внаслідок виконання медичних маніпуляцій; інвалід праці І 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ІІ груп; тощо).</w:t>
      </w:r>
    </w:p>
    <w:p w14:paraId="2DA57E06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40E06666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4.  Подання документів</w:t>
      </w:r>
    </w:p>
    <w:p w14:paraId="7BC5360F" w14:textId="2FD77CEE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lastRenderedPageBreak/>
        <w:br/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4.1. Особа, яка бажає стати на квартирний облік подає </w:t>
      </w:r>
      <w:r w:rsidR="005820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виконавчого комітету </w:t>
      </w:r>
      <w:r w:rsidR="005820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ради заяву та визначений  у п. 3.1. Положення перелік необхідних документів.</w:t>
      </w:r>
    </w:p>
    <w:p w14:paraId="57B7E9F0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45968C35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 Прийняття рішення</w:t>
      </w:r>
    </w:p>
    <w:p w14:paraId="3F49A4BB" w14:textId="77777777" w:rsidR="00C67584" w:rsidRDefault="00C67584" w:rsidP="00C6758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</w:p>
    <w:p w14:paraId="3B8D95EF" w14:textId="650300FC" w:rsidR="00CD45E0" w:rsidRPr="00CD45E0" w:rsidRDefault="00CD45E0" w:rsidP="00C67584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5.1. Подана громадянином заява та пакет документів проходить наступні етапи:</w:t>
      </w:r>
    </w:p>
    <w:p w14:paraId="41BDD302" w14:textId="091CEB1C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5.1.1. реєстрація заяви та доданого до неї пакету документів  в книзі реєстрації заяв громадян;</w:t>
      </w:r>
    </w:p>
    <w:p w14:paraId="2A54BDC2" w14:textId="7A5A2033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5.1.2. розгляд і накладення резолюції  </w:t>
      </w:r>
      <w:r w:rsidR="005820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Брацлавським селищним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головою;</w:t>
      </w:r>
    </w:p>
    <w:p w14:paraId="100080A3" w14:textId="66ACE5F3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5.1.3.  розгляд документів житлово</w:t>
      </w:r>
      <w:r w:rsidR="005820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ю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комісією та надання висновків виконавчому комітету  для прийняття рішення</w:t>
      </w:r>
      <w:r w:rsidR="0058203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</w:t>
      </w:r>
    </w:p>
    <w:p w14:paraId="7E53B9CA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5.1.4. прийняття відповідного рішення на черговому засіданні виконкому сільської ради;</w:t>
      </w:r>
    </w:p>
    <w:p w14:paraId="6D0B6CA5" w14:textId="21FACB0B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5.1.5.  внесення виконавчим комітетом с</w:t>
      </w:r>
      <w:r w:rsidR="005820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змін до журналу по  квартирному обліку  громадян, на підставі прийнятого рішення;</w:t>
      </w:r>
    </w:p>
    <w:p w14:paraId="321C7AEE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09A4D495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 Зняття з квартирного обліку</w:t>
      </w:r>
    </w:p>
    <w:p w14:paraId="137BFC9F" w14:textId="77777777" w:rsidR="00CD45E0" w:rsidRPr="00CD45E0" w:rsidRDefault="00CD45E0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169724D9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6.1.  Громадяни знімаються з квартирного обліку у випадках:</w:t>
      </w:r>
    </w:p>
    <w:p w14:paraId="3F6D5E71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bookmarkStart w:id="0" w:name="o103"/>
      <w:bookmarkEnd w:id="0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6.1.1. поліпшення житлових умов, внаслідок якого відпали підстави для надання іншого жилого приміщення;</w:t>
      </w:r>
    </w:p>
    <w:p w14:paraId="61CCE513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bookmarkStart w:id="1" w:name="o104"/>
      <w:bookmarkEnd w:id="1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6.1.2. виїзду на постійне місце проживання до  іншого  населеного пункту;</w:t>
      </w:r>
    </w:p>
    <w:p w14:paraId="0C7CE372" w14:textId="3BBEE40A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bookmarkStart w:id="2" w:name="o105"/>
      <w:bookmarkEnd w:id="2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6.1.3.припинення трудових відносин з  підприємством,  установою, організацією особи, яка перебуває на обліку за місцем роботи, крім випадків, передбачених законодавством Союзу РСР, Житловим кодексом УРСР, п. 29  Правил обліку громадян, які потребують поліпшення житлових умов, і надання їм жилих приміщень в Українській РСР, та  іншими  актами  законодавства Української РСР;</w:t>
      </w:r>
    </w:p>
    <w:p w14:paraId="2E2E4237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bookmarkStart w:id="3" w:name="o106"/>
      <w:bookmarkEnd w:id="3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6.1.4. засудження  до  позбавлення  волі  на  строк  понад  шість місяців, заслання або вислання;</w:t>
      </w:r>
    </w:p>
    <w:p w14:paraId="3FAEFB7E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bookmarkStart w:id="4" w:name="o107"/>
      <w:bookmarkEnd w:id="4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6.1.5. подання  відомостей,  що  не  відповідають дійсності,  які стали підставою  для  взяття  на  облік,  або  неправомірних   дій службових осіб при вирішенні питання про взяття на облік. </w:t>
      </w:r>
    </w:p>
    <w:p w14:paraId="36F2DD80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bookmarkStart w:id="5" w:name="o108"/>
      <w:bookmarkEnd w:id="5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6.2. Громадяни виключаються із списків осіб,  які користуються правом першочергового або позачергового одержання  жилих приміщень,  якщо вони були необґрунтовано включені до цих списків або втратили вказане право. </w:t>
      </w:r>
    </w:p>
    <w:p w14:paraId="1E285157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6.3. Громадяни знімаються з пільгової черги у разі смерті на протязі місяця після отримання інформації про смерть особи, яка перебувала на пільговій квартирній черзі. </w:t>
      </w:r>
    </w:p>
    <w:p w14:paraId="0BC54848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6.3.1. </w:t>
      </w:r>
      <w:bookmarkStart w:id="6" w:name="o109"/>
      <w:bookmarkEnd w:id="6"/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Громадяни, знімаються з загальної квартирної черги у разі смерті, якщо на протязі року спадкоємці не подали заяву про переведення квартирної черги на них (ст. 1270 Цивільного кодексу України – шість місяців на прийняття спадщини, ст. 99 Кодексу адміністративного судочинства України – шість 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 xml:space="preserve">місяців на звернення до адміністративного суду за захистом прав від дня, коли особа дізналась про порушення своїх прав), у випадку якщо спадкоємці стояли разом з померлим на квартирній черзі. </w:t>
      </w:r>
    </w:p>
    <w:p w14:paraId="2A72A52F" w14:textId="48E881D5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6.3.2. Для виконання п. 6.3.1. Положення усі рішення щодо квартирного обліку </w:t>
      </w:r>
      <w:proofErr w:type="spellStart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опобліковуються</w:t>
      </w:r>
      <w:proofErr w:type="spellEnd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 офіційному сайті </w:t>
      </w:r>
      <w:r w:rsidR="005820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ради. </w:t>
      </w:r>
    </w:p>
    <w:p w14:paraId="0B37CA4E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6.4. Громадяни знімаються з пільгової квартирної черги, якщо вони тричі не здійснили перереєстрацію передбачену п. 7.1. Положення.</w:t>
      </w:r>
    </w:p>
    <w:p w14:paraId="7658B7B9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6.4.1. Громадяни знімаються з загальної квартирної черги, якщо вони на протязі п’яти років не здійснили перереєстрацію передбачену п 7.1. Положення (можливість втрати членства в громаді міста - ст. 6 Закону України «Про свободу пересування та вільний вибір місця проживання в Україні», ч. 1 ст. 43 Цивільного кодексу України,       </w:t>
      </w:r>
      <w:proofErr w:type="spellStart"/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пп</w:t>
      </w:r>
      <w:proofErr w:type="spellEnd"/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«б» п. 1.3. Положення). </w:t>
      </w:r>
    </w:p>
    <w:p w14:paraId="760CA9E3" w14:textId="77777777" w:rsidR="00CD45E0" w:rsidRPr="00CD45E0" w:rsidRDefault="00CD45E0" w:rsidP="00CD4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6.5. </w:t>
      </w:r>
      <w:bookmarkStart w:id="7" w:name="o110"/>
      <w:bookmarkStart w:id="8" w:name="o111"/>
      <w:bookmarkEnd w:id="7"/>
      <w:bookmarkEnd w:id="8"/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зняття  з  обліку  (виключення  із  списку)  громадяни  у 15-денний строк  повідомляються  у  письмовій  формі  вказавши підстави зняття з обліку (виключення із списку). </w:t>
      </w:r>
    </w:p>
    <w:p w14:paraId="5EDE7248" w14:textId="77777777" w:rsidR="00CD45E0" w:rsidRPr="00CD45E0" w:rsidRDefault="00CD45E0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16D32813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7. Перереєстрація</w:t>
      </w:r>
    </w:p>
    <w:p w14:paraId="3DB5144E" w14:textId="77777777" w:rsidR="00CD45E0" w:rsidRPr="00CD45E0" w:rsidRDefault="00CD45E0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66D8BF0A" w14:textId="592A4942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7.1. Виконавчий комітет </w:t>
      </w:r>
      <w:r w:rsidR="00F125B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щороку в період з 1 жовтня по 31 грудня проводить перереєстрацію громадян,  які  перебувають  на квартирному обліку, в ході якої перевіряються їх облікові дані.</w:t>
      </w:r>
    </w:p>
    <w:p w14:paraId="2425C025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7.2. Виявлені зміни вносяться в облікові справи громадян, книгу обліку осіб, які перебувають у черзі на одержання жилих приміщень</w:t>
      </w:r>
    </w:p>
    <w:p w14:paraId="5749194A" w14:textId="02468D86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7.3. Перереєстрація здійснюється на підставі заяв громадян (Додаток 3 до Положення), що перебувають на квартирному обліку при виконавчому комітеті </w:t>
      </w:r>
      <w:r w:rsidR="00F125B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Брацлавської селищної 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</w:t>
      </w:r>
    </w:p>
    <w:p w14:paraId="2A5C2186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bookmarkStart w:id="9" w:name="o99"/>
      <w:bookmarkEnd w:id="9"/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8. Затвердження списків</w:t>
      </w:r>
    </w:p>
    <w:p w14:paraId="2B7ECBE7" w14:textId="77777777" w:rsidR="00CD45E0" w:rsidRPr="00CD45E0" w:rsidRDefault="00CD45E0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3A611590" w14:textId="543BEF61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       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8.1. Після проведення перереєстрації виконавчий комітет с</w:t>
      </w:r>
      <w:r w:rsidR="00F125B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здійснює моніторинг змін в облікових справах громадян та по квартирній черзі.</w:t>
      </w:r>
    </w:p>
    <w:p w14:paraId="39851B71" w14:textId="3CCFA028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8.2. У випадку, коли після моніторингу виявляються зміни, які призводять до руху квартирної черги, то виконавчий комітет с</w:t>
      </w:r>
      <w:r w:rsidR="004E77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готує списки осіб, що потребують поліпшення житлових умов на затвердження виконавчим комітетом.</w:t>
      </w:r>
    </w:p>
    <w:p w14:paraId="427A87A1" w14:textId="36EEBDAE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8.3. Формуються та затверджуються три основні списки осіб, що потребують поліпшення житлових умов відповідно до пунктів 1.4., 2.1. та 2.2. Положення:</w:t>
      </w:r>
    </w:p>
    <w:p w14:paraId="71B21390" w14:textId="35625A68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   </w:t>
      </w:r>
      <w:r w:rsidR="00C675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а) список </w:t>
      </w:r>
      <w:r w:rsidR="00425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громадян, які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перебувають </w:t>
      </w:r>
      <w:r w:rsidR="00425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 загальній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квартирній черзі;</w:t>
      </w:r>
    </w:p>
    <w:p w14:paraId="57A5609D" w14:textId="7FEF9F0A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б) список громадян, які мають першочергове право на отримання житла;</w:t>
      </w:r>
    </w:p>
    <w:p w14:paraId="7E78570D" w14:textId="26B532E1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в) список громадян, які мають позачергове право на отримання житла.  </w:t>
      </w:r>
    </w:p>
    <w:p w14:paraId="69B07CC4" w14:textId="5797A9ED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 8.4. Також формуються, проте не затверджуються, списки громадян за категоріями пільг.</w:t>
      </w:r>
    </w:p>
    <w:p w14:paraId="32AF4C89" w14:textId="71EF742E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       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8.5. Затверджені списки громадян, що потребують поліпшення житлових умов, підлягають оприлюдненню в засобах масової інформації, протягом 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 xml:space="preserve">п’ятнадцяти днів з дня затвердження, шляхом розміщення на офіційному сайті </w:t>
      </w:r>
      <w:r w:rsidR="0042500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ради. </w:t>
      </w:r>
    </w:p>
    <w:p w14:paraId="0A17FBBD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55213E93" w14:textId="77777777" w:rsidR="00CD45E0" w:rsidRPr="00CD45E0" w:rsidRDefault="00CD45E0" w:rsidP="00CD4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9. Журнали</w:t>
      </w:r>
    </w:p>
    <w:p w14:paraId="776A8117" w14:textId="7777777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  <w:t> </w:t>
      </w:r>
    </w:p>
    <w:p w14:paraId="4BE73A94" w14:textId="01425F60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9.1. Заяви громадян відносно постановки на квартирний облік при виконавчому комітеті </w:t>
      </w:r>
      <w:r w:rsidR="00425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реєструються  виконавчим комітетом с</w:t>
      </w:r>
      <w:r w:rsidR="00425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в Журналі (книзі) реєстрації заяв громадян про взяття на квартирний облік (Додаток 4 до Положення).</w:t>
      </w:r>
    </w:p>
    <w:p w14:paraId="00BF16E9" w14:textId="734B1867" w:rsidR="00CD45E0" w:rsidRPr="00CD45E0" w:rsidRDefault="00CD45E0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9.2. Заяви громадян на перереєстрацію в квартирній черзі при виконавчому комітеті </w:t>
      </w:r>
      <w:r w:rsidR="00425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Брацлавської селищної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реєструються виконавчим комітетом с</w:t>
      </w:r>
      <w:r w:rsidR="00425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 в Журналі (книзі) перереєстрації громадян, що перебувають на квартирній черзі при виконавчому комітеті с</w:t>
      </w:r>
      <w:r w:rsidR="004250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елищної</w:t>
      </w:r>
      <w:r w:rsidRPr="00CD4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ради (Додаток 5 до Положення).</w:t>
      </w:r>
    </w:p>
    <w:p w14:paraId="3DDEA5A3" w14:textId="193313D6" w:rsidR="00CD45E0" w:rsidRDefault="00CD45E0" w:rsidP="00CD4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CD45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578CBA3A" w14:textId="4CD139D5" w:rsidR="00C67584" w:rsidRDefault="00C67584" w:rsidP="00CD4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14:paraId="11A47666" w14:textId="77777777" w:rsidR="00C67584" w:rsidRPr="00CD45E0" w:rsidRDefault="00C67584" w:rsidP="00CD45E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</w:p>
    <w:p w14:paraId="21853283" w14:textId="77777777" w:rsidR="00CD45E0" w:rsidRPr="00CD45E0" w:rsidRDefault="00CD45E0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Керуючий справами (секретар)</w:t>
      </w:r>
    </w:p>
    <w:p w14:paraId="0DEF97CC" w14:textId="32592E09" w:rsidR="00CD45E0" w:rsidRDefault="00CD45E0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CD4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виконавчого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комітету</w:t>
      </w:r>
      <w:r w:rsidR="004250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Людмила КОСТІК</w:t>
      </w:r>
    </w:p>
    <w:p w14:paraId="2247E537" w14:textId="3B312F92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68FABD8B" w14:textId="76465E9A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04A82360" w14:textId="4161BCDE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5D9763D1" w14:textId="13DD3A98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91DA1C0" w14:textId="70D315FE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6CFFA9E8" w14:textId="27261435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7AE1F085" w14:textId="48D51228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31265B7A" w14:textId="27903415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622ADE85" w14:textId="21A78CCE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33D1714F" w14:textId="04F4BF91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3C65C550" w14:textId="274F6B46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CD334C6" w14:textId="3D9C4953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FB5D43D" w14:textId="6D9BEEE4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12288CA7" w14:textId="38A8A4D5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38C841C4" w14:textId="758FD37E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9B17A11" w14:textId="18A4AA3B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00235AED" w14:textId="6763E021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7D9A4E5E" w14:textId="23BD6875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345D112B" w14:textId="71686F17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4E7AC8B4" w14:textId="57728B43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60557C6E" w14:textId="4A9361CD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131BC726" w14:textId="2BB3AFD5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76D4C9B" w14:textId="2720A210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9F60BCB" w14:textId="5F2F2543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EB57639" w14:textId="02853E5B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4CB5CDC6" w14:textId="75A3FEEB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1A22F691" w14:textId="4A59E69A" w:rsidR="00793B03" w:rsidRDefault="00793B0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bookmarkStart w:id="10" w:name="_GoBack"/>
      <w:bookmarkEnd w:id="10"/>
    </w:p>
    <w:p w14:paraId="75F0782F" w14:textId="0736F695" w:rsidR="00793B03" w:rsidRPr="00793B03" w:rsidRDefault="00793B03" w:rsidP="0079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lastRenderedPageBreak/>
        <w:t>Додаток 1</w:t>
      </w:r>
    </w:p>
    <w:p w14:paraId="629E6C1F" w14:textId="6B9241D2" w:rsidR="00793B03" w:rsidRPr="00793B03" w:rsidRDefault="00793B03" w:rsidP="00793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                                   </w:t>
      </w: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До положення про квартирний облік</w:t>
      </w:r>
    </w:p>
    <w:p w14:paraId="01C26886" w14:textId="64F3FDF6" w:rsidR="00793B03" w:rsidRPr="00793B03" w:rsidRDefault="00793B03" w:rsidP="00793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</w:t>
      </w: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при виконавчому комітеті</w:t>
      </w:r>
    </w:p>
    <w:p w14:paraId="5CDFED52" w14:textId="108258A0" w:rsidR="00793B03" w:rsidRPr="00793B03" w:rsidRDefault="00793B03" w:rsidP="00793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</w:t>
      </w: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Брацлавської селищної ради, </w:t>
      </w:r>
    </w:p>
    <w:p w14:paraId="6C53B674" w14:textId="04F29705" w:rsidR="00793B03" w:rsidRPr="00793B03" w:rsidRDefault="00793B03" w:rsidP="0079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</w:t>
      </w: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затвердженого рішенням виконавчого</w:t>
      </w:r>
    </w:p>
    <w:p w14:paraId="41D7E06A" w14:textId="37F2BB1B" w:rsidR="00793B03" w:rsidRDefault="00793B03" w:rsidP="00793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                                                               </w:t>
      </w:r>
      <w:r w:rsidRPr="00793B0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комітету №____ від_____________</w:t>
      </w:r>
    </w:p>
    <w:p w14:paraId="7600CB34" w14:textId="17808646" w:rsidR="00793B03" w:rsidRDefault="00793B03" w:rsidP="00793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38ABF2FD" w14:textId="3795994B" w:rsidR="00793B03" w:rsidRDefault="00793B03" w:rsidP="00793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0126B3BB" w14:textId="2BB3E574" w:rsidR="00793B03" w:rsidRPr="00793B03" w:rsidRDefault="00793B03" w:rsidP="00793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bookmarkStart w:id="11" w:name="_Hlk93924202"/>
      <w:r w:rsidRPr="00793B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Селищному голові</w:t>
      </w:r>
    </w:p>
    <w:p w14:paraId="4D28C4DF" w14:textId="5900F4CE" w:rsidR="00793B03" w:rsidRPr="00793B03" w:rsidRDefault="00793B03" w:rsidP="0079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793B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_____________</w:t>
      </w:r>
      <w:r w:rsidRPr="00793B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________________</w:t>
      </w:r>
    </w:p>
    <w:p w14:paraId="7D37DACE" w14:textId="62D20DE4" w:rsidR="005730B3" w:rsidRPr="00793B03" w:rsidRDefault="005730B3" w:rsidP="0079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F6BC3D0" w14:textId="6D5F656B" w:rsidR="005730B3" w:rsidRPr="00793B03" w:rsidRDefault="00793B03" w:rsidP="0079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______________________________</w:t>
      </w:r>
    </w:p>
    <w:p w14:paraId="4896A22B" w14:textId="7491FFDE" w:rsidR="005730B3" w:rsidRDefault="005730B3" w:rsidP="0079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011E767" w14:textId="1077F626" w:rsidR="00793B03" w:rsidRPr="00793B03" w:rsidRDefault="00793B03" w:rsidP="0079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Тел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.__________________________</w:t>
      </w:r>
    </w:p>
    <w:p w14:paraId="62FEF08F" w14:textId="695F8EA4" w:rsidR="005730B3" w:rsidRPr="00793B03" w:rsidRDefault="005730B3" w:rsidP="00C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bookmarkEnd w:id="11"/>
    <w:p w14:paraId="11F00A9D" w14:textId="77777777" w:rsidR="005730B3" w:rsidRPr="00793B03" w:rsidRDefault="005730B3" w:rsidP="00CD45E0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8"/>
          <w:szCs w:val="28"/>
          <w:lang w:eastAsia="uk-UA"/>
        </w:rPr>
      </w:pPr>
    </w:p>
    <w:p w14:paraId="08CB6E2B" w14:textId="7CAB876D" w:rsidR="004D7032" w:rsidRDefault="00793B03" w:rsidP="00793B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B03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5B776C56" w14:textId="22B9BB93" w:rsidR="00793B03" w:rsidRDefault="00793B0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 w:rsidRPr="00793B03">
        <w:rPr>
          <w:rFonts w:ascii="Times New Roman" w:hAnsi="Times New Roman" w:cs="Times New Roman"/>
          <w:sz w:val="28"/>
          <w:szCs w:val="28"/>
        </w:rPr>
        <w:t xml:space="preserve">       Прошу зарахувати на квартирний </w:t>
      </w:r>
      <w:r>
        <w:rPr>
          <w:rFonts w:ascii="Times New Roman" w:hAnsi="Times New Roman" w:cs="Times New Roman"/>
          <w:sz w:val="28"/>
          <w:szCs w:val="28"/>
        </w:rPr>
        <w:t>облік при виконавчому комітеті Брацлавської селищної ради для поліпшення житлових  умов</w:t>
      </w:r>
      <w:r w:rsidR="006B33F1">
        <w:rPr>
          <w:rFonts w:ascii="Times New Roman" w:hAnsi="Times New Roman" w:cs="Times New Roman"/>
          <w:sz w:val="28"/>
          <w:szCs w:val="28"/>
        </w:rPr>
        <w:t xml:space="preserve"> мене з сім</w:t>
      </w:r>
      <w:r w:rsidR="006B33F1" w:rsidRPr="006B33F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6B33F1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="006B33F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344"/>
        <w:gridCol w:w="1869"/>
        <w:gridCol w:w="1869"/>
      </w:tblGrid>
      <w:tr w:rsidR="006B33F1" w14:paraId="4BED34E7" w14:textId="77777777" w:rsidTr="006B33F1">
        <w:tc>
          <w:tcPr>
            <w:tcW w:w="704" w:type="dxa"/>
          </w:tcPr>
          <w:p w14:paraId="6978144B" w14:textId="77777777" w:rsidR="006B33F1" w:rsidRPr="006B33F1" w:rsidRDefault="006B33F1" w:rsidP="00793B03">
            <w:pPr>
              <w:jc w:val="both"/>
              <w:rPr>
                <w:rFonts w:ascii="Times New Roman" w:hAnsi="Times New Roman" w:cs="Times New Roman"/>
              </w:rPr>
            </w:pPr>
            <w:r w:rsidRPr="006B33F1">
              <w:rPr>
                <w:rFonts w:ascii="Times New Roman" w:hAnsi="Times New Roman" w:cs="Times New Roman"/>
              </w:rPr>
              <w:t>№</w:t>
            </w:r>
          </w:p>
          <w:p w14:paraId="411BA34D" w14:textId="11AD98B5" w:rsidR="006B33F1" w:rsidRPr="006B33F1" w:rsidRDefault="006B33F1" w:rsidP="00793B03">
            <w:pPr>
              <w:jc w:val="both"/>
              <w:rPr>
                <w:rFonts w:ascii="Times New Roman" w:hAnsi="Times New Roman" w:cs="Times New Roman"/>
              </w:rPr>
            </w:pPr>
            <w:r w:rsidRPr="006B33F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</w:tcPr>
          <w:p w14:paraId="1FF1F7AA" w14:textId="77777777" w:rsidR="006B33F1" w:rsidRPr="006B33F1" w:rsidRDefault="006B33F1" w:rsidP="00793B03">
            <w:pPr>
              <w:jc w:val="both"/>
              <w:rPr>
                <w:rFonts w:ascii="Times New Roman" w:hAnsi="Times New Roman" w:cs="Times New Roman"/>
              </w:rPr>
            </w:pPr>
            <w:r w:rsidRPr="006B33F1">
              <w:rPr>
                <w:rFonts w:ascii="Times New Roman" w:hAnsi="Times New Roman" w:cs="Times New Roman"/>
              </w:rPr>
              <w:t>Родинні</w:t>
            </w:r>
          </w:p>
          <w:p w14:paraId="5C54896D" w14:textId="2D2CA539" w:rsidR="006B33F1" w:rsidRPr="006B33F1" w:rsidRDefault="006B33F1" w:rsidP="00793B03">
            <w:pPr>
              <w:jc w:val="both"/>
              <w:rPr>
                <w:rFonts w:ascii="Times New Roman" w:hAnsi="Times New Roman" w:cs="Times New Roman"/>
              </w:rPr>
            </w:pPr>
            <w:r w:rsidRPr="006B33F1">
              <w:rPr>
                <w:rFonts w:ascii="Times New Roman" w:hAnsi="Times New Roman" w:cs="Times New Roman"/>
              </w:rPr>
              <w:t>стосунки</w:t>
            </w:r>
          </w:p>
        </w:tc>
        <w:tc>
          <w:tcPr>
            <w:tcW w:w="3344" w:type="dxa"/>
          </w:tcPr>
          <w:p w14:paraId="32290D3D" w14:textId="3815D1DB" w:rsidR="006B33F1" w:rsidRPr="006B33F1" w:rsidRDefault="006B33F1" w:rsidP="00793B03">
            <w:pPr>
              <w:jc w:val="both"/>
              <w:rPr>
                <w:rFonts w:ascii="Times New Roman" w:hAnsi="Times New Roman" w:cs="Times New Roman"/>
              </w:rPr>
            </w:pPr>
            <w:r w:rsidRPr="006B33F1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6B33F1">
              <w:rPr>
                <w:rFonts w:ascii="Times New Roman" w:hAnsi="Times New Roman" w:cs="Times New Roman"/>
              </w:rPr>
              <w:t>ім</w:t>
            </w:r>
            <w:proofErr w:type="spellEnd"/>
            <w:r w:rsidRPr="006B33F1">
              <w:rPr>
                <w:rFonts w:ascii="Times New Roman" w:hAnsi="Times New Roman" w:cs="Times New Roman"/>
                <w:lang w:val="en-US"/>
              </w:rPr>
              <w:t>’</w:t>
            </w:r>
            <w:r w:rsidRPr="006B33F1">
              <w:rPr>
                <w:rFonts w:ascii="Times New Roman" w:hAnsi="Times New Roman" w:cs="Times New Roman"/>
              </w:rPr>
              <w:t>я, по  батькові</w:t>
            </w:r>
          </w:p>
        </w:tc>
        <w:tc>
          <w:tcPr>
            <w:tcW w:w="1869" w:type="dxa"/>
          </w:tcPr>
          <w:p w14:paraId="6BEDB38D" w14:textId="62B05118" w:rsidR="006B33F1" w:rsidRPr="006B33F1" w:rsidRDefault="006B33F1" w:rsidP="00793B03">
            <w:pPr>
              <w:jc w:val="both"/>
              <w:rPr>
                <w:rFonts w:ascii="Times New Roman" w:hAnsi="Times New Roman" w:cs="Times New Roman"/>
              </w:rPr>
            </w:pPr>
            <w:r w:rsidRPr="006B33F1">
              <w:rPr>
                <w:rFonts w:ascii="Times New Roman" w:hAnsi="Times New Roman" w:cs="Times New Roman"/>
              </w:rPr>
              <w:t>Число, місяць, рік народження</w:t>
            </w:r>
          </w:p>
        </w:tc>
        <w:tc>
          <w:tcPr>
            <w:tcW w:w="1869" w:type="dxa"/>
          </w:tcPr>
          <w:p w14:paraId="190E12A0" w14:textId="305D968F" w:rsidR="006B33F1" w:rsidRPr="006B33F1" w:rsidRDefault="006B33F1" w:rsidP="00793B03">
            <w:pPr>
              <w:jc w:val="both"/>
              <w:rPr>
                <w:rFonts w:ascii="Times New Roman" w:hAnsi="Times New Roman" w:cs="Times New Roman"/>
              </w:rPr>
            </w:pPr>
            <w:r w:rsidRPr="006B33F1">
              <w:rPr>
                <w:rFonts w:ascii="Times New Roman" w:hAnsi="Times New Roman" w:cs="Times New Roman"/>
              </w:rPr>
              <w:t>Місце роботи</w:t>
            </w:r>
          </w:p>
        </w:tc>
      </w:tr>
      <w:tr w:rsidR="006B33F1" w14:paraId="1F4190BA" w14:textId="77777777" w:rsidTr="006B33F1">
        <w:tc>
          <w:tcPr>
            <w:tcW w:w="704" w:type="dxa"/>
          </w:tcPr>
          <w:p w14:paraId="66136545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2102BA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14:paraId="3A725A4F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FFF6024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3181DF2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1" w14:paraId="252C538E" w14:textId="77777777" w:rsidTr="006B33F1">
        <w:tc>
          <w:tcPr>
            <w:tcW w:w="704" w:type="dxa"/>
          </w:tcPr>
          <w:p w14:paraId="3159F1CF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9E5B8D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14:paraId="702B29C1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2EDC2C8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6563B43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1" w14:paraId="170A4883" w14:textId="77777777" w:rsidTr="006B33F1">
        <w:tc>
          <w:tcPr>
            <w:tcW w:w="704" w:type="dxa"/>
          </w:tcPr>
          <w:p w14:paraId="308E3CBD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BCE371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14:paraId="786E5C82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CDFEE19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5BE0D1F" w14:textId="77777777" w:rsidR="006B33F1" w:rsidRDefault="006B33F1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DE6127" w14:textId="77777777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DBDCF" w14:textId="324219A3" w:rsidR="006B33F1" w:rsidRDefault="00463BDF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 з </w:t>
      </w:r>
      <w:r w:rsidR="003A4FDD">
        <w:rPr>
          <w:rFonts w:ascii="Times New Roman" w:hAnsi="Times New Roman" w:cs="Times New Roman"/>
          <w:sz w:val="28"/>
          <w:szCs w:val="28"/>
        </w:rPr>
        <w:t>________________ р.</w:t>
      </w:r>
    </w:p>
    <w:p w14:paraId="20A782FB" w14:textId="55A1785F" w:rsidR="00B401C3" w:rsidRDefault="00E56D30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B401C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6E00DD99" w14:textId="77777777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E857BC" w14:textId="1C4A6B3E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Зареєстрований (на) з _________________ р.</w:t>
      </w:r>
    </w:p>
    <w:p w14:paraId="70EFA984" w14:textId="2E93B266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 ________________________________________________________</w:t>
      </w:r>
    </w:p>
    <w:p w14:paraId="732FBD61" w14:textId="04B8AA1D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(будинок) складається з ______ кімнат, житлова площа________, з комунальними вигодами (без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B62D4FB" w14:textId="66E73166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Працюю з ________ р. _______________________________________________</w:t>
      </w:r>
    </w:p>
    <w:p w14:paraId="4E5F09F8" w14:textId="266A852D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83D268" w14:textId="60759A47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Користуюсь пільгою як ______________________________________________</w:t>
      </w:r>
    </w:p>
    <w:p w14:paraId="1AAC7016" w14:textId="4224A7D9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348160A" w14:textId="0BE528D1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Зобов</w:t>
      </w:r>
      <w:r w:rsidRPr="00B401C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язуюсь щорічно, у період з 01 жовтня по 31 грудня, здійснювати перереєстрацію в квартирній черзі, а також повідомляти виконавчий комітет Брацлавської селищної ради про зміни житлових умов і склад моєї сім</w:t>
      </w:r>
      <w:r w:rsidRPr="00B401C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ї.</w:t>
      </w:r>
    </w:p>
    <w:p w14:paraId="715B8C46" w14:textId="6D1A18C7" w:rsidR="00B401C3" w:rsidRDefault="00B401C3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у разі не здійснення  щорічної перереєстрації усвідомлюю про настання наслідків передбачених в розділі 6 Положення про квартирний облік при виконавчому</w:t>
      </w:r>
      <w:r w:rsidR="00760A1E">
        <w:rPr>
          <w:rFonts w:ascii="Times New Roman" w:hAnsi="Times New Roman" w:cs="Times New Roman"/>
          <w:sz w:val="28"/>
          <w:szCs w:val="28"/>
        </w:rPr>
        <w:t xml:space="preserve"> комітеті Брацлавської селищної ради. З правами та </w:t>
      </w:r>
      <w:proofErr w:type="spellStart"/>
      <w:r w:rsidR="00760A1E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760A1E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760A1E">
        <w:rPr>
          <w:rFonts w:ascii="Times New Roman" w:hAnsi="Times New Roman" w:cs="Times New Roman"/>
          <w:sz w:val="28"/>
          <w:szCs w:val="28"/>
        </w:rPr>
        <w:t>язками</w:t>
      </w:r>
      <w:proofErr w:type="spellEnd"/>
      <w:r w:rsidR="00760A1E">
        <w:rPr>
          <w:rFonts w:ascii="Times New Roman" w:hAnsi="Times New Roman" w:cs="Times New Roman"/>
          <w:sz w:val="28"/>
          <w:szCs w:val="28"/>
        </w:rPr>
        <w:t xml:space="preserve"> ознайомлений (а).</w:t>
      </w:r>
    </w:p>
    <w:p w14:paraId="1D356A81" w14:textId="25439308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C6E47" w14:textId="603B1A16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«____»_____________20___р.    ___________________  ____________________</w:t>
      </w:r>
    </w:p>
    <w:p w14:paraId="56649DD3" w14:textId="6D078DB4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D41B5D" w14:textId="55B88F94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Підписи повнолітніх членів моєї сім</w:t>
      </w:r>
      <w:r w:rsidRPr="00760A1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ї, які зараховуються на квартирний облік:</w:t>
      </w:r>
    </w:p>
    <w:p w14:paraId="24691355" w14:textId="6E17734D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760A1E" w14:paraId="3A800F66" w14:textId="77777777" w:rsidTr="00760A1E">
        <w:tc>
          <w:tcPr>
            <w:tcW w:w="988" w:type="dxa"/>
          </w:tcPr>
          <w:p w14:paraId="496B092E" w14:textId="77777777" w:rsid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844748E" w14:textId="2AC9B30E" w:rsid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2" w:type="dxa"/>
          </w:tcPr>
          <w:p w14:paraId="2538511E" w14:textId="4262E669" w:rsidR="00760A1E" w:rsidRP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по-батькові</w:t>
            </w:r>
          </w:p>
        </w:tc>
        <w:tc>
          <w:tcPr>
            <w:tcW w:w="3115" w:type="dxa"/>
          </w:tcPr>
          <w:p w14:paraId="7C8CA417" w14:textId="2A8AAD2C" w:rsid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  <w:tr w:rsidR="00760A1E" w14:paraId="784CC82F" w14:textId="77777777" w:rsidTr="00760A1E">
        <w:tc>
          <w:tcPr>
            <w:tcW w:w="988" w:type="dxa"/>
          </w:tcPr>
          <w:p w14:paraId="5DDB9E6F" w14:textId="25223D1D" w:rsid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14:paraId="4D59F51F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F1D7637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A1E" w14:paraId="4AF68F51" w14:textId="77777777" w:rsidTr="00760A1E">
        <w:tc>
          <w:tcPr>
            <w:tcW w:w="988" w:type="dxa"/>
          </w:tcPr>
          <w:p w14:paraId="34A8B9B9" w14:textId="2D8F49FE" w:rsid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14:paraId="47E9B16B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B482D16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A1E" w14:paraId="7344B2B6" w14:textId="77777777" w:rsidTr="00760A1E">
        <w:tc>
          <w:tcPr>
            <w:tcW w:w="988" w:type="dxa"/>
          </w:tcPr>
          <w:p w14:paraId="6FE4E6AC" w14:textId="6D16618C" w:rsid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14:paraId="3B7242EE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97E7469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A1E" w14:paraId="2B195888" w14:textId="77777777" w:rsidTr="00760A1E">
        <w:tc>
          <w:tcPr>
            <w:tcW w:w="988" w:type="dxa"/>
          </w:tcPr>
          <w:p w14:paraId="2D88F6C4" w14:textId="0EA9349E" w:rsidR="00760A1E" w:rsidRDefault="00760A1E" w:rsidP="0076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14:paraId="7A6F8069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29E39BA" w14:textId="77777777" w:rsidR="00760A1E" w:rsidRDefault="00760A1E" w:rsidP="0079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AF3F7F" w14:textId="0C545583" w:rsidR="00760A1E" w:rsidRDefault="00760A1E" w:rsidP="00793B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613A57" w14:textId="70B7DBFD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ЗАЯВИ  ДОДАЄТЬСЯ :</w:t>
      </w:r>
    </w:p>
    <w:p w14:paraId="587F7D02" w14:textId="2DEB988F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486FD4" w14:textId="6FF6F599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38E9C3" w14:textId="526CCF5B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5BB718" w14:textId="608BCFCF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B02BF6" w14:textId="77936E8E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0536E4" w14:textId="5917CC07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FB047C" w14:textId="38E7B7A7" w:rsidR="00760A1E" w:rsidRDefault="00760A1E" w:rsidP="00760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D5AC3" w14:textId="6A41CDF6" w:rsidR="00760A1E" w:rsidRDefault="00760A1E" w:rsidP="00760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 20___ р.  __________________  ______________________</w:t>
      </w:r>
    </w:p>
    <w:p w14:paraId="79874A6E" w14:textId="563F45A9" w:rsidR="00760A1E" w:rsidRDefault="00760A1E" w:rsidP="00760A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604D38" w14:textId="0D7F3B9B" w:rsidR="00760A1E" w:rsidRDefault="00760A1E" w:rsidP="00760A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1E701D" w14:textId="5BBFFB53" w:rsidR="00760A1E" w:rsidRDefault="00760A1E" w:rsidP="00760A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10E381" w14:textId="45F4B776" w:rsidR="00760A1E" w:rsidRDefault="00760A1E" w:rsidP="00760A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EFD69" w14:textId="620F6A8F" w:rsidR="00760A1E" w:rsidRPr="00760A1E" w:rsidRDefault="00760A1E" w:rsidP="00760A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A1E"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14:paraId="0477CCDD" w14:textId="00749388" w:rsidR="00760A1E" w:rsidRPr="00760A1E" w:rsidRDefault="00760A1E" w:rsidP="0076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до Положення про квартирний облік</w:t>
      </w:r>
    </w:p>
    <w:p w14:paraId="32BC0E47" w14:textId="1880EA3C" w:rsidR="00760A1E" w:rsidRPr="00760A1E" w:rsidRDefault="00760A1E" w:rsidP="0076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при виконавчому комітеті</w:t>
      </w:r>
    </w:p>
    <w:p w14:paraId="1A354688" w14:textId="7517C801" w:rsidR="00760A1E" w:rsidRPr="00760A1E" w:rsidRDefault="00760A1E" w:rsidP="0076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Б</w:t>
      </w:r>
      <w:r w:rsidRPr="00760A1E">
        <w:rPr>
          <w:rFonts w:ascii="Times New Roman" w:hAnsi="Times New Roman" w:cs="Times New Roman"/>
          <w:sz w:val="24"/>
          <w:szCs w:val="24"/>
        </w:rPr>
        <w:t>рацлавської селищної ради,</w:t>
      </w:r>
    </w:p>
    <w:p w14:paraId="6368F32B" w14:textId="6D1636EA" w:rsidR="00760A1E" w:rsidRPr="00760A1E" w:rsidRDefault="00760A1E" w:rsidP="00760A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A1E">
        <w:rPr>
          <w:rFonts w:ascii="Times New Roman" w:hAnsi="Times New Roman" w:cs="Times New Roman"/>
          <w:sz w:val="24"/>
          <w:szCs w:val="24"/>
        </w:rPr>
        <w:t>затвердженого рішенням виконавчого</w:t>
      </w:r>
    </w:p>
    <w:p w14:paraId="705F1AE1" w14:textId="134C8B8C" w:rsidR="00760A1E" w:rsidRDefault="00760A1E" w:rsidP="0076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комітету №___ від_________2022 р.</w:t>
      </w:r>
    </w:p>
    <w:p w14:paraId="7A9223BE" w14:textId="537229F8" w:rsidR="00760A1E" w:rsidRDefault="00760A1E" w:rsidP="0076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C0ED94" w14:textId="4D67227A" w:rsidR="00760A1E" w:rsidRDefault="00760A1E" w:rsidP="00760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A288C0" w14:textId="7B7D9232" w:rsidR="00760A1E" w:rsidRPr="00FE0898" w:rsidRDefault="00760A1E" w:rsidP="0076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898">
        <w:rPr>
          <w:rFonts w:ascii="Times New Roman" w:hAnsi="Times New Roman" w:cs="Times New Roman"/>
          <w:sz w:val="28"/>
          <w:szCs w:val="28"/>
        </w:rPr>
        <w:t>А К Т</w:t>
      </w:r>
    </w:p>
    <w:p w14:paraId="1B5E7EEE" w14:textId="32DDB445" w:rsidR="00760A1E" w:rsidRDefault="00FE0898" w:rsidP="0076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898">
        <w:rPr>
          <w:rFonts w:ascii="Times New Roman" w:hAnsi="Times New Roman" w:cs="Times New Roman"/>
          <w:sz w:val="28"/>
          <w:szCs w:val="28"/>
        </w:rPr>
        <w:t>о</w:t>
      </w:r>
      <w:r w:rsidR="00760A1E" w:rsidRPr="00FE0898">
        <w:rPr>
          <w:rFonts w:ascii="Times New Roman" w:hAnsi="Times New Roman" w:cs="Times New Roman"/>
          <w:sz w:val="28"/>
          <w:szCs w:val="28"/>
        </w:rPr>
        <w:t>бстеження житлових умов заявника</w:t>
      </w:r>
    </w:p>
    <w:p w14:paraId="7E5980D2" w14:textId="6D17A2C1" w:rsidR="00FE0898" w:rsidRDefault="00FE0898" w:rsidP="0076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 20___ року</w:t>
      </w:r>
    </w:p>
    <w:p w14:paraId="3ECBC86A" w14:textId="2AD45F8E" w:rsidR="00FE0898" w:rsidRDefault="00FE0898" w:rsidP="0076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628448" w14:textId="0194D34E" w:rsidR="00FE0898" w:rsidRDefault="00FE0898" w:rsidP="0076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7AF8C1" w14:textId="0D0EA887" w:rsidR="00FE0898" w:rsidRDefault="00FE089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Проживає за адресою: _______________________________________________</w:t>
      </w:r>
    </w:p>
    <w:p w14:paraId="0663F9E5" w14:textId="3F81697B" w:rsidR="00FE0898" w:rsidRDefault="00FE089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B87B28" w14:textId="41EF7C14" w:rsidR="00FE0898" w:rsidRDefault="00FE089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Комісія в складі: ____________________________________________________</w:t>
      </w:r>
    </w:p>
    <w:p w14:paraId="1B77E6D5" w14:textId="00E8B065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9C3C857" w14:textId="6F8AE076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перевірці житлових умов на місці встановила:</w:t>
      </w:r>
    </w:p>
    <w:p w14:paraId="61B88D17" w14:textId="09CD4579" w:rsidR="00FE0898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Житлова площа (кількість кімнат, їх площа, підсобні приміщення тощо)</w:t>
      </w:r>
    </w:p>
    <w:p w14:paraId="22EED9FF" w14:textId="35C951EF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758FC65" w14:textId="0F909BCE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Будинок належить на праві особистої власності гр._____________________</w:t>
      </w:r>
    </w:p>
    <w:p w14:paraId="39B5E090" w14:textId="705E2623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E9FA42" w14:textId="7205BFB8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Коротка характеристика будинку та жилої  площі (будинок з цегли, дерев</w:t>
      </w:r>
      <w:r w:rsidRPr="00945D3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аварійний; кімната суха, світла, ізольована, прохідна, сира, тощо)</w:t>
      </w:r>
    </w:p>
    <w:p w14:paraId="6198DB38" w14:textId="0F8A3579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4322E69" w14:textId="14D5485E" w:rsidR="00945D30" w:rsidRDefault="00945D30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Благоустрій будинку або даної квартири: водопостачання (централізоване, водопровід), каналізація, опалення (центральне, пічне)</w:t>
      </w:r>
      <w:r w:rsidR="003406D8">
        <w:rPr>
          <w:rFonts w:ascii="Times New Roman" w:hAnsi="Times New Roman" w:cs="Times New Roman"/>
          <w:sz w:val="28"/>
          <w:szCs w:val="28"/>
        </w:rPr>
        <w:t>, ванна тощо ________</w:t>
      </w:r>
    </w:p>
    <w:p w14:paraId="5545EA48" w14:textId="6A0C83F4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D2F24EB" w14:textId="6464DA44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кого відкрито особові рахунки: __________________________________</w:t>
      </w:r>
    </w:p>
    <w:p w14:paraId="0C1650ED" w14:textId="78E9EE01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15C8783" w14:textId="02D55D76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Хто проживає на даній житловій площі:</w:t>
      </w:r>
    </w:p>
    <w:p w14:paraId="4E6F24C0" w14:textId="18E1AC07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558"/>
        <w:gridCol w:w="1558"/>
        <w:gridCol w:w="1558"/>
      </w:tblGrid>
      <w:tr w:rsidR="003406D8" w14:paraId="1E3A0782" w14:textId="77777777" w:rsidTr="003406D8">
        <w:tc>
          <w:tcPr>
            <w:tcW w:w="704" w:type="dxa"/>
          </w:tcPr>
          <w:p w14:paraId="707CEF8F" w14:textId="77777777" w:rsidR="003406D8" w:rsidRPr="003406D8" w:rsidRDefault="003406D8" w:rsidP="00FE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A779AB" w14:textId="7D6EEB19" w:rsidR="003406D8" w:rsidRPr="003406D8" w:rsidRDefault="003406D8" w:rsidP="00FE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75F35F4C" w14:textId="2FE4DB8E" w:rsidR="003406D8" w:rsidRPr="003406D8" w:rsidRDefault="003406D8" w:rsidP="00FE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4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я, по-батькові</w:t>
            </w:r>
          </w:p>
        </w:tc>
        <w:tc>
          <w:tcPr>
            <w:tcW w:w="1557" w:type="dxa"/>
          </w:tcPr>
          <w:p w14:paraId="149BE012" w14:textId="23EE6C68" w:rsidR="003406D8" w:rsidRPr="003406D8" w:rsidRDefault="003406D8" w:rsidP="00FE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Рік народження</w:t>
            </w:r>
          </w:p>
        </w:tc>
        <w:tc>
          <w:tcPr>
            <w:tcW w:w="1558" w:type="dxa"/>
          </w:tcPr>
          <w:p w14:paraId="3AEFD6F3" w14:textId="77E0DBB2" w:rsidR="003406D8" w:rsidRPr="003406D8" w:rsidRDefault="003406D8" w:rsidP="00FE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Родинні відносини</w:t>
            </w:r>
          </w:p>
        </w:tc>
        <w:tc>
          <w:tcPr>
            <w:tcW w:w="1558" w:type="dxa"/>
          </w:tcPr>
          <w:p w14:paraId="1E15FBE6" w14:textId="21D63BCB" w:rsidR="003406D8" w:rsidRPr="003406D8" w:rsidRDefault="003406D8" w:rsidP="00FE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З якого часу проживає в населеному пункті</w:t>
            </w:r>
          </w:p>
        </w:tc>
        <w:tc>
          <w:tcPr>
            <w:tcW w:w="1558" w:type="dxa"/>
          </w:tcPr>
          <w:p w14:paraId="4C6D754E" w14:textId="62D26327" w:rsidR="003406D8" w:rsidRPr="003406D8" w:rsidRDefault="003406D8" w:rsidP="00FE0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D8">
              <w:rPr>
                <w:rFonts w:ascii="Times New Roman" w:hAnsi="Times New Roman" w:cs="Times New Roman"/>
                <w:sz w:val="24"/>
                <w:szCs w:val="24"/>
              </w:rPr>
              <w:t>Місце роботи, посада</w:t>
            </w:r>
          </w:p>
        </w:tc>
      </w:tr>
      <w:tr w:rsidR="003406D8" w14:paraId="0832B5A6" w14:textId="77777777" w:rsidTr="003406D8">
        <w:tc>
          <w:tcPr>
            <w:tcW w:w="704" w:type="dxa"/>
          </w:tcPr>
          <w:p w14:paraId="333EB55C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C04791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7686418A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78D505C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3508B67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400A7D0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D8" w14:paraId="69F0179E" w14:textId="77777777" w:rsidTr="003406D8">
        <w:tc>
          <w:tcPr>
            <w:tcW w:w="704" w:type="dxa"/>
          </w:tcPr>
          <w:p w14:paraId="1C6F680A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F70D17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38BE13CE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F0AA7C4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6D2F38E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5D6510C" w14:textId="77777777" w:rsidR="003406D8" w:rsidRDefault="003406D8" w:rsidP="00FE0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913D98" w14:textId="49CC9D6D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C04CAB" w14:textId="1953B60F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Додаткові відомості про заявника, його сім</w:t>
      </w:r>
      <w:r w:rsidRPr="003406D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 __________________________</w:t>
      </w:r>
    </w:p>
    <w:p w14:paraId="470E6AE4" w14:textId="3B7C0B15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1EFDC" w14:textId="7F566DBB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BCAD86" w14:textId="0CF3BD61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Висновок чи пропозиції комісії: </w:t>
      </w:r>
    </w:p>
    <w:p w14:paraId="7DB4E5EF" w14:textId="0EE2416F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4EED5" w14:textId="26D26C82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996EBF" w14:textId="263A8615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368E4D" w14:textId="516C5737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 голови комісії: _________________   _____________________________</w:t>
      </w:r>
    </w:p>
    <w:p w14:paraId="445ACB8C" w14:textId="6A3F8948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827DAD" w14:textId="16DDF3FA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 членів комісії: _________________   _____________________________</w:t>
      </w:r>
    </w:p>
    <w:p w14:paraId="5BE57737" w14:textId="1E52BA2A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66BC9813" w14:textId="472DB2ED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   _____________________________</w:t>
      </w:r>
    </w:p>
    <w:p w14:paraId="3F360FE1" w14:textId="26EA27CF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0005E9F9" w14:textId="0C383683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   _____________________________</w:t>
      </w:r>
    </w:p>
    <w:p w14:paraId="63900306" w14:textId="26D0E94E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930CEF" w14:textId="1F63FE20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18C82C" w14:textId="03C422D2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7875CF" w14:textId="264C3D6C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DD2D0D" w14:textId="21163D3E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382E1D" w14:textId="1F4E1063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D77791" w14:textId="3512A1BC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D37BA5" w14:textId="1A3B3452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52FD49" w14:textId="46CBCF02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D15260" w14:textId="6051EDC3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1B3738" w14:textId="29222FF8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9701A8" w14:textId="7F274539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978895" w14:textId="705F6CC1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DC23E6" w14:textId="7359E4BA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A899EC" w14:textId="1125D15F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DDECCB" w14:textId="46D22C4B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FA1F87" w14:textId="21982F33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5770FF" w14:textId="4396CCB0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3764EA" w14:textId="67272AD7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A35F08" w14:textId="6A81A972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4E57B4" w14:textId="57874D56" w:rsidR="003406D8" w:rsidRDefault="003406D8" w:rsidP="00FE0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1F2DC2" w14:textId="22B8E071" w:rsidR="003406D8" w:rsidRPr="00760A1E" w:rsidRDefault="003406D8" w:rsidP="00340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_Hlk93924567"/>
      <w:r w:rsidRPr="00760A1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D2B3043" w14:textId="77777777" w:rsidR="003406D8" w:rsidRPr="00760A1E" w:rsidRDefault="003406D8" w:rsidP="003406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до Положення про квартирний облік</w:t>
      </w:r>
    </w:p>
    <w:p w14:paraId="0CE74A71" w14:textId="77777777" w:rsidR="003406D8" w:rsidRPr="00760A1E" w:rsidRDefault="003406D8" w:rsidP="003406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при виконавчому комітеті</w:t>
      </w:r>
    </w:p>
    <w:p w14:paraId="201F8B33" w14:textId="77777777" w:rsidR="003406D8" w:rsidRPr="00760A1E" w:rsidRDefault="003406D8" w:rsidP="003406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Б</w:t>
      </w:r>
      <w:r w:rsidRPr="00760A1E">
        <w:rPr>
          <w:rFonts w:ascii="Times New Roman" w:hAnsi="Times New Roman" w:cs="Times New Roman"/>
          <w:sz w:val="24"/>
          <w:szCs w:val="24"/>
        </w:rPr>
        <w:t>рацлавської селищної ради,</w:t>
      </w:r>
    </w:p>
    <w:p w14:paraId="752BD534" w14:textId="77777777" w:rsidR="003406D8" w:rsidRPr="00760A1E" w:rsidRDefault="003406D8" w:rsidP="00340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A1E">
        <w:rPr>
          <w:rFonts w:ascii="Times New Roman" w:hAnsi="Times New Roman" w:cs="Times New Roman"/>
          <w:sz w:val="24"/>
          <w:szCs w:val="24"/>
        </w:rPr>
        <w:t>затвердженого рішенням виконавчого</w:t>
      </w:r>
    </w:p>
    <w:p w14:paraId="2D9F1624" w14:textId="77777777" w:rsidR="003406D8" w:rsidRDefault="003406D8" w:rsidP="003406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комітету №___ від_________2022 р.</w:t>
      </w:r>
    </w:p>
    <w:bookmarkEnd w:id="12"/>
    <w:p w14:paraId="4B212C6F" w14:textId="77777777" w:rsidR="003406D8" w:rsidRDefault="003406D8" w:rsidP="003406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7FDF7" w14:textId="77777777" w:rsidR="003406D8" w:rsidRPr="00793B03" w:rsidRDefault="003406D8" w:rsidP="00340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793B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Селищному голові</w:t>
      </w:r>
    </w:p>
    <w:p w14:paraId="1B86CC6B" w14:textId="77777777" w:rsidR="003406D8" w:rsidRPr="00793B03" w:rsidRDefault="003406D8" w:rsidP="00340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793B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_____________</w:t>
      </w:r>
      <w:r w:rsidRPr="00793B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________________</w:t>
      </w:r>
    </w:p>
    <w:p w14:paraId="1D5CD6A0" w14:textId="77777777" w:rsidR="003406D8" w:rsidRPr="00793B03" w:rsidRDefault="003406D8" w:rsidP="00340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0DA282FB" w14:textId="77777777" w:rsidR="003406D8" w:rsidRPr="00793B03" w:rsidRDefault="003406D8" w:rsidP="00340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______________________________</w:t>
      </w:r>
    </w:p>
    <w:p w14:paraId="2E879C45" w14:textId="77777777" w:rsidR="003406D8" w:rsidRDefault="003406D8" w:rsidP="00340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382C8AD" w14:textId="77777777" w:rsidR="003406D8" w:rsidRPr="00793B03" w:rsidRDefault="003406D8" w:rsidP="00340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Тел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.__________________________</w:t>
      </w:r>
    </w:p>
    <w:p w14:paraId="6B5964DE" w14:textId="77777777" w:rsidR="003406D8" w:rsidRPr="00793B03" w:rsidRDefault="003406D8" w:rsidP="0034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2EE9A680" w14:textId="5F7F988D" w:rsidR="003406D8" w:rsidRDefault="003406D8" w:rsidP="00340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D0C3576" w14:textId="186BBA59" w:rsidR="003406D8" w:rsidRDefault="003406D8" w:rsidP="00340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7D8B0EF" w14:textId="4AD8BB78" w:rsidR="003406D8" w:rsidRDefault="003406D8" w:rsidP="003406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9A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819A7" w:rsidRPr="006819A7">
        <w:rPr>
          <w:rFonts w:ascii="Times New Roman" w:hAnsi="Times New Roman" w:cs="Times New Roman"/>
          <w:b/>
          <w:bCs/>
          <w:sz w:val="28"/>
          <w:szCs w:val="28"/>
        </w:rPr>
        <w:t>АЯВА</w:t>
      </w:r>
    </w:p>
    <w:p w14:paraId="779CD8CF" w14:textId="573684D1" w:rsidR="006819A7" w:rsidRDefault="006819A7" w:rsidP="003406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923D6F" w14:textId="78D135FD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Прошу здійснити перереєстрацію моїх облікових даних в реєстрі осіб на поліпшення житлових умов, які перебувають на квартирному  обліку при виконавчому комітеті Брацлавської селищної ради.</w:t>
      </w:r>
    </w:p>
    <w:p w14:paraId="0D111FA7" w14:textId="64F7FD24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B7461E" w14:textId="6AFD7053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ЗАЯВИ  ДОДАЄТЬСЯ:</w:t>
      </w:r>
    </w:p>
    <w:p w14:paraId="17CB187D" w14:textId="65774275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3D748C" w14:textId="6FACE3DE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AEA0A7" w14:textId="0455FAD1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83D6B9" w14:textId="69D17D40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BEFECE" w14:textId="4E41F6A8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A0725B" w14:textId="4D4FF968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1FD749" w14:textId="3092D074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53D02E" w14:textId="2966269D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E42DD3" w14:textId="22BEDADC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DEF048" w14:textId="4685EBCF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20____ р.   _____________ _____________________</w:t>
      </w:r>
    </w:p>
    <w:p w14:paraId="1AB4410A" w14:textId="102FD223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D305B" w14:textId="4A54C9E8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D2A19F" w14:textId="788F3084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453D67" w14:textId="03515F3B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BF007F" w14:textId="3182EC78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B68A65" w14:textId="23E7ED28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1CE4F" w14:textId="75D457B5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359EA1" w14:textId="1A138BA3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E0BD82" w14:textId="1AD32781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9F3C55" w14:textId="44DA52C2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298200" w14:textId="27639864" w:rsidR="006819A7" w:rsidRPr="00760A1E" w:rsidRDefault="006819A7" w:rsidP="00681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A1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76CED1B" w14:textId="77777777" w:rsidR="006819A7" w:rsidRPr="00760A1E" w:rsidRDefault="006819A7" w:rsidP="00681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до Положення про квартирний облік</w:t>
      </w:r>
    </w:p>
    <w:p w14:paraId="48D0D3A3" w14:textId="77777777" w:rsidR="006819A7" w:rsidRPr="00760A1E" w:rsidRDefault="006819A7" w:rsidP="00681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при виконавчому комітеті</w:t>
      </w:r>
    </w:p>
    <w:p w14:paraId="0E540237" w14:textId="77777777" w:rsidR="006819A7" w:rsidRPr="00760A1E" w:rsidRDefault="006819A7" w:rsidP="00681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Б</w:t>
      </w:r>
      <w:r w:rsidRPr="00760A1E">
        <w:rPr>
          <w:rFonts w:ascii="Times New Roman" w:hAnsi="Times New Roman" w:cs="Times New Roman"/>
          <w:sz w:val="24"/>
          <w:szCs w:val="24"/>
        </w:rPr>
        <w:t>рацлавської селищної ради,</w:t>
      </w:r>
    </w:p>
    <w:p w14:paraId="47E59DF8" w14:textId="77777777" w:rsidR="006819A7" w:rsidRPr="00760A1E" w:rsidRDefault="006819A7" w:rsidP="00681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A1E">
        <w:rPr>
          <w:rFonts w:ascii="Times New Roman" w:hAnsi="Times New Roman" w:cs="Times New Roman"/>
          <w:sz w:val="24"/>
          <w:szCs w:val="24"/>
        </w:rPr>
        <w:t>затвердженого рішенням виконавчого</w:t>
      </w:r>
    </w:p>
    <w:p w14:paraId="4EEA1074" w14:textId="32D9EDCD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комітету №___ від_________2022 р.</w:t>
      </w:r>
    </w:p>
    <w:p w14:paraId="6D849129" w14:textId="11C1BADF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2AC2EB" w14:textId="13849D45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92291F" w14:textId="691636BC" w:rsidR="006819A7" w:rsidRPr="006819A7" w:rsidRDefault="006819A7" w:rsidP="006819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9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143EBC7E" w14:textId="5B95BEF2" w:rsidR="006819A7" w:rsidRPr="006819A7" w:rsidRDefault="006819A7" w:rsidP="006819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9A7">
        <w:rPr>
          <w:rFonts w:ascii="Times New Roman" w:hAnsi="Times New Roman" w:cs="Times New Roman"/>
          <w:b/>
          <w:bCs/>
          <w:sz w:val="28"/>
          <w:szCs w:val="28"/>
        </w:rPr>
        <w:t>реєстрації заяв громадян про взяття на квартирний облік</w:t>
      </w:r>
    </w:p>
    <w:p w14:paraId="1ACB1FC9" w14:textId="7BD323E4" w:rsidR="006819A7" w:rsidRPr="006819A7" w:rsidRDefault="006819A7" w:rsidP="006819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9A7">
        <w:rPr>
          <w:rFonts w:ascii="Times New Roman" w:hAnsi="Times New Roman" w:cs="Times New Roman"/>
          <w:b/>
          <w:bCs/>
          <w:sz w:val="28"/>
          <w:szCs w:val="28"/>
        </w:rPr>
        <w:t>при виконавчому комітеті Брацлавської селищної ради</w:t>
      </w:r>
    </w:p>
    <w:p w14:paraId="0ABA2E02" w14:textId="7FF5529E" w:rsidR="006819A7" w:rsidRDefault="006819A7" w:rsidP="006819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6F7522" w14:textId="0081CC21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Розпочатий ________________ 20___ р.</w:t>
      </w:r>
    </w:p>
    <w:p w14:paraId="0E80C6CA" w14:textId="06A74B38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Закінчений ________________ 20 ___ р.</w:t>
      </w:r>
    </w:p>
    <w:p w14:paraId="5AFD56AB" w14:textId="43F2C838" w:rsidR="006819A7" w:rsidRDefault="006819A7" w:rsidP="0068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669"/>
        <w:gridCol w:w="2127"/>
        <w:gridCol w:w="1559"/>
        <w:gridCol w:w="1844"/>
        <w:gridCol w:w="1552"/>
      </w:tblGrid>
      <w:tr w:rsidR="006819A7" w14:paraId="28CF1A1D" w14:textId="77777777" w:rsidTr="009E367D">
        <w:tc>
          <w:tcPr>
            <w:tcW w:w="594" w:type="dxa"/>
          </w:tcPr>
          <w:p w14:paraId="0EA90203" w14:textId="77777777" w:rsidR="006819A7" w:rsidRPr="009E367D" w:rsidRDefault="009E367D" w:rsidP="0068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F35C553" w14:textId="042C1A49" w:rsidR="009E367D" w:rsidRPr="009E367D" w:rsidRDefault="009E367D" w:rsidP="00681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9" w:type="dxa"/>
          </w:tcPr>
          <w:p w14:paraId="6CDFB8BF" w14:textId="77523D03" w:rsidR="006819A7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7D">
              <w:rPr>
                <w:rFonts w:ascii="Times New Roman" w:hAnsi="Times New Roman" w:cs="Times New Roman"/>
                <w:sz w:val="24"/>
                <w:szCs w:val="24"/>
              </w:rPr>
              <w:t>Дата надходження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заяви і доданих до неї документів</w:t>
            </w:r>
          </w:p>
        </w:tc>
        <w:tc>
          <w:tcPr>
            <w:tcW w:w="2127" w:type="dxa"/>
          </w:tcPr>
          <w:p w14:paraId="5DBF6F0C" w14:textId="232255AF" w:rsidR="006819A7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9E3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по-батькові заявника</w:t>
            </w:r>
          </w:p>
        </w:tc>
        <w:tc>
          <w:tcPr>
            <w:tcW w:w="1559" w:type="dxa"/>
          </w:tcPr>
          <w:p w14:paraId="64B10F54" w14:textId="77777777" w:rsidR="006819A7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  <w:p w14:paraId="1704B96D" w14:textId="1E133A43" w:rsid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</w:p>
          <w:p w14:paraId="1BA1BBBE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/реєстрації</w:t>
            </w:r>
          </w:p>
          <w:p w14:paraId="1413FC59" w14:textId="69863BD5" w:rsidR="009E367D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</w:p>
        </w:tc>
        <w:tc>
          <w:tcPr>
            <w:tcW w:w="1844" w:type="dxa"/>
          </w:tcPr>
          <w:p w14:paraId="5DC4A5C4" w14:textId="071D6763" w:rsidR="006819A7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Зміст, дата і номер рішення виконкому</w:t>
            </w:r>
          </w:p>
        </w:tc>
        <w:tc>
          <w:tcPr>
            <w:tcW w:w="1552" w:type="dxa"/>
          </w:tcPr>
          <w:p w14:paraId="5C183C53" w14:textId="446C52DC" w:rsidR="006819A7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і номер листа заявникові</w:t>
            </w:r>
          </w:p>
        </w:tc>
      </w:tr>
      <w:tr w:rsidR="006819A7" w14:paraId="68148403" w14:textId="77777777" w:rsidTr="009E367D">
        <w:tc>
          <w:tcPr>
            <w:tcW w:w="594" w:type="dxa"/>
          </w:tcPr>
          <w:p w14:paraId="2C299BD5" w14:textId="0AB398C4" w:rsidR="006819A7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14:paraId="534C174A" w14:textId="5F2C164C" w:rsidR="006819A7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292654B7" w14:textId="39604723" w:rsidR="006819A7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E8CBA5C" w14:textId="3D95E846" w:rsidR="006819A7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14:paraId="37D63902" w14:textId="3AFCA81C" w:rsidR="006819A7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2" w:type="dxa"/>
          </w:tcPr>
          <w:p w14:paraId="3055D68C" w14:textId="09CA1C7B" w:rsidR="006819A7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19A7" w14:paraId="5005E5AE" w14:textId="77777777" w:rsidTr="009E367D">
        <w:tc>
          <w:tcPr>
            <w:tcW w:w="594" w:type="dxa"/>
          </w:tcPr>
          <w:p w14:paraId="7619480B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14:paraId="42EDCFD9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84B896E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E41362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7CC868F2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2F6EFDA8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A7" w14:paraId="73E5380C" w14:textId="77777777" w:rsidTr="009E367D">
        <w:tc>
          <w:tcPr>
            <w:tcW w:w="594" w:type="dxa"/>
          </w:tcPr>
          <w:p w14:paraId="0D492146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14:paraId="498E44D5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F38760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9D7293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01413F42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3F246FE3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A7" w14:paraId="7644306B" w14:textId="77777777" w:rsidTr="009E367D">
        <w:tc>
          <w:tcPr>
            <w:tcW w:w="594" w:type="dxa"/>
          </w:tcPr>
          <w:p w14:paraId="3BA40ED5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14:paraId="1FD9DF91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4627D85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760180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37246F75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0BD49AD2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A7" w14:paraId="235B8F3F" w14:textId="77777777" w:rsidTr="009E367D">
        <w:tc>
          <w:tcPr>
            <w:tcW w:w="594" w:type="dxa"/>
          </w:tcPr>
          <w:p w14:paraId="310279AD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14:paraId="47029E9D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A8BD2CA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225C7B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4E42D75D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754CEE36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A7" w14:paraId="1489F3A2" w14:textId="77777777" w:rsidTr="009E367D">
        <w:tc>
          <w:tcPr>
            <w:tcW w:w="594" w:type="dxa"/>
          </w:tcPr>
          <w:p w14:paraId="0A9320A8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14:paraId="49588C6C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0FD855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EB3190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78D91E60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3C6F4A80" w14:textId="77777777" w:rsidR="006819A7" w:rsidRDefault="006819A7" w:rsidP="00681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F7EDF9" w14:textId="7C12DD6B" w:rsidR="006819A7" w:rsidRDefault="006819A7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C54901" w14:textId="7D8EA45E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44B7D6" w14:textId="3B4D792A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2E13BB" w14:textId="50B7ADBF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9156CC" w14:textId="2FBBA4DB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B029BE" w14:textId="1D3E431B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A1178E" w14:textId="57119DFE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E6F968" w14:textId="0CFAE659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639676" w14:textId="578FF433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981F5E" w14:textId="0EF846FF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C8630D" w14:textId="538CCF53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FA88AE" w14:textId="355A59C5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32BD3F" w14:textId="4392FC31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E1C9A0" w14:textId="0900F990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72B54D" w14:textId="1CA1EFFD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808C6A" w14:textId="5D976744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6194B7" w14:textId="7E92F15D" w:rsidR="009E367D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7C73BE" w14:textId="77777777" w:rsidR="009E367D" w:rsidRPr="00760A1E" w:rsidRDefault="009E367D" w:rsidP="009E36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A1E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E710B8D" w14:textId="77777777" w:rsidR="009E367D" w:rsidRPr="00760A1E" w:rsidRDefault="009E367D" w:rsidP="009E3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до Положення про квартирний облік</w:t>
      </w:r>
    </w:p>
    <w:p w14:paraId="11D4FDA9" w14:textId="77777777" w:rsidR="009E367D" w:rsidRPr="00760A1E" w:rsidRDefault="009E367D" w:rsidP="009E3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при виконавчому комітеті</w:t>
      </w:r>
    </w:p>
    <w:p w14:paraId="33140347" w14:textId="77777777" w:rsidR="009E367D" w:rsidRPr="00760A1E" w:rsidRDefault="009E367D" w:rsidP="009E3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Б</w:t>
      </w:r>
      <w:r w:rsidRPr="00760A1E">
        <w:rPr>
          <w:rFonts w:ascii="Times New Roman" w:hAnsi="Times New Roman" w:cs="Times New Roman"/>
          <w:sz w:val="24"/>
          <w:szCs w:val="24"/>
        </w:rPr>
        <w:t>рацлавської селищної ради,</w:t>
      </w:r>
    </w:p>
    <w:p w14:paraId="21CE8E31" w14:textId="77777777" w:rsidR="009E367D" w:rsidRPr="00760A1E" w:rsidRDefault="009E367D" w:rsidP="009E36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0A1E">
        <w:rPr>
          <w:rFonts w:ascii="Times New Roman" w:hAnsi="Times New Roman" w:cs="Times New Roman"/>
          <w:sz w:val="24"/>
          <w:szCs w:val="24"/>
        </w:rPr>
        <w:t>затвердженого рішенням виконавчого</w:t>
      </w:r>
    </w:p>
    <w:p w14:paraId="0C31A7A6" w14:textId="77777777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60A1E">
        <w:rPr>
          <w:rFonts w:ascii="Times New Roman" w:hAnsi="Times New Roman" w:cs="Times New Roman"/>
          <w:sz w:val="24"/>
          <w:szCs w:val="24"/>
        </w:rPr>
        <w:t>комітету №___ від_________2022 р.</w:t>
      </w:r>
    </w:p>
    <w:p w14:paraId="67F94778" w14:textId="77777777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37C153" w14:textId="77777777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007B39" w14:textId="77777777" w:rsidR="009E367D" w:rsidRPr="006819A7" w:rsidRDefault="009E367D" w:rsidP="009E36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9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34840D07" w14:textId="6645C2E2" w:rsidR="009E367D" w:rsidRPr="006819A7" w:rsidRDefault="009E367D" w:rsidP="009E36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</w:t>
      </w:r>
      <w:r w:rsidRPr="006819A7">
        <w:rPr>
          <w:rFonts w:ascii="Times New Roman" w:hAnsi="Times New Roman" w:cs="Times New Roman"/>
          <w:b/>
          <w:bCs/>
          <w:sz w:val="28"/>
          <w:szCs w:val="28"/>
        </w:rPr>
        <w:t>реєстрації  громадян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що перебувають </w:t>
      </w:r>
      <w:r w:rsidRPr="006819A7">
        <w:rPr>
          <w:rFonts w:ascii="Times New Roman" w:hAnsi="Times New Roman" w:cs="Times New Roman"/>
          <w:b/>
          <w:bCs/>
          <w:sz w:val="28"/>
          <w:szCs w:val="28"/>
        </w:rPr>
        <w:t xml:space="preserve"> на квартирн</w:t>
      </w:r>
      <w:r>
        <w:rPr>
          <w:rFonts w:ascii="Times New Roman" w:hAnsi="Times New Roman" w:cs="Times New Roman"/>
          <w:b/>
          <w:bCs/>
          <w:sz w:val="28"/>
          <w:szCs w:val="28"/>
        </w:rPr>
        <w:t>ій черзі</w:t>
      </w:r>
    </w:p>
    <w:p w14:paraId="48F49EC8" w14:textId="77777777" w:rsidR="009E367D" w:rsidRPr="006819A7" w:rsidRDefault="009E367D" w:rsidP="009E36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9A7">
        <w:rPr>
          <w:rFonts w:ascii="Times New Roman" w:hAnsi="Times New Roman" w:cs="Times New Roman"/>
          <w:b/>
          <w:bCs/>
          <w:sz w:val="28"/>
          <w:szCs w:val="28"/>
        </w:rPr>
        <w:t>при виконавчому комітеті Брацлавської селищної ради</w:t>
      </w:r>
    </w:p>
    <w:p w14:paraId="6B7C454E" w14:textId="77777777" w:rsidR="009E367D" w:rsidRDefault="009E367D" w:rsidP="009E36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7BBBB2" w14:textId="77777777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Розпочатий ________________ 20___ р.</w:t>
      </w:r>
    </w:p>
    <w:p w14:paraId="3ADC66F8" w14:textId="1D524EA4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Закінчений ________________ 20 ___ р.</w:t>
      </w:r>
    </w:p>
    <w:p w14:paraId="799FAAB0" w14:textId="7D641C38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351"/>
        <w:gridCol w:w="1869"/>
        <w:gridCol w:w="1869"/>
      </w:tblGrid>
      <w:tr w:rsidR="009E367D" w14:paraId="18CD0C82" w14:textId="77777777" w:rsidTr="002601F6">
        <w:tc>
          <w:tcPr>
            <w:tcW w:w="562" w:type="dxa"/>
          </w:tcPr>
          <w:p w14:paraId="171C20F3" w14:textId="77777777" w:rsidR="009E367D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86F407A" w14:textId="25D32DC9" w:rsidR="009E367D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7D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694" w:type="dxa"/>
          </w:tcPr>
          <w:p w14:paraId="1F094A09" w14:textId="65091347" w:rsidR="009E367D" w:rsidRPr="009E367D" w:rsidRDefault="009E367D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надходження  заяви і доданих до неї </w:t>
            </w:r>
            <w:r w:rsidR="002601F6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</w:p>
        </w:tc>
        <w:tc>
          <w:tcPr>
            <w:tcW w:w="2351" w:type="dxa"/>
          </w:tcPr>
          <w:p w14:paraId="4269FA36" w14:textId="364377B0" w:rsidR="009E367D" w:rsidRPr="002601F6" w:rsidRDefault="002601F6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260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по-батькові заявника</w:t>
            </w:r>
          </w:p>
        </w:tc>
        <w:tc>
          <w:tcPr>
            <w:tcW w:w="1869" w:type="dxa"/>
          </w:tcPr>
          <w:p w14:paraId="76B0B345" w14:textId="42E33CC5" w:rsidR="009E367D" w:rsidRPr="009E367D" w:rsidRDefault="002601F6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="001112C8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проживання/ реєстрації заявника</w:t>
            </w:r>
          </w:p>
        </w:tc>
        <w:tc>
          <w:tcPr>
            <w:tcW w:w="1869" w:type="dxa"/>
          </w:tcPr>
          <w:p w14:paraId="73DA4D1B" w14:textId="3B3047B8" w:rsidR="009E367D" w:rsidRPr="009E367D" w:rsidRDefault="001112C8" w:rsidP="009E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Зміст, дата і номер рішення виконкому (у випадку зміни облікових даних)</w:t>
            </w:r>
          </w:p>
        </w:tc>
      </w:tr>
      <w:tr w:rsidR="009E367D" w14:paraId="06FB47E5" w14:textId="77777777" w:rsidTr="002601F6">
        <w:tc>
          <w:tcPr>
            <w:tcW w:w="562" w:type="dxa"/>
          </w:tcPr>
          <w:p w14:paraId="0D6588E8" w14:textId="463C1E95" w:rsidR="009E367D" w:rsidRDefault="001112C8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0B41F02B" w14:textId="0B6E1193" w:rsidR="009E367D" w:rsidRDefault="001112C8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1" w:type="dxa"/>
          </w:tcPr>
          <w:p w14:paraId="7BA76AD3" w14:textId="18A4E6E8" w:rsidR="009E367D" w:rsidRDefault="001112C8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60BA0C3F" w14:textId="093B1618" w:rsidR="009E367D" w:rsidRDefault="001112C8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5C74C6CB" w14:textId="3ACB58F5" w:rsidR="009E367D" w:rsidRDefault="001112C8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367D" w14:paraId="0270C5A6" w14:textId="77777777" w:rsidTr="002601F6">
        <w:tc>
          <w:tcPr>
            <w:tcW w:w="562" w:type="dxa"/>
          </w:tcPr>
          <w:p w14:paraId="7101D01D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D99E404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43CD547B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72EC33B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8049264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7D" w14:paraId="1B255405" w14:textId="77777777" w:rsidTr="002601F6">
        <w:tc>
          <w:tcPr>
            <w:tcW w:w="562" w:type="dxa"/>
          </w:tcPr>
          <w:p w14:paraId="3B5B1113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FAAE058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496D63AA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495467B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DBD885D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7D" w14:paraId="5058EA03" w14:textId="77777777" w:rsidTr="002601F6">
        <w:tc>
          <w:tcPr>
            <w:tcW w:w="562" w:type="dxa"/>
          </w:tcPr>
          <w:p w14:paraId="0214FD97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A513F0D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19ECD495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DA4101A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A0A8339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7D" w14:paraId="12F604FB" w14:textId="77777777" w:rsidTr="002601F6">
        <w:tc>
          <w:tcPr>
            <w:tcW w:w="562" w:type="dxa"/>
          </w:tcPr>
          <w:p w14:paraId="7E1659CA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A7F9F62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4D1235F6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EAD0385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E6CE765" w14:textId="77777777" w:rsidR="009E367D" w:rsidRDefault="009E367D" w:rsidP="009E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9B7AF8" w14:textId="77777777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6700A0" w14:textId="77777777" w:rsidR="009E367D" w:rsidRDefault="009E367D" w:rsidP="009E3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428886" w14:textId="77777777" w:rsidR="009E367D" w:rsidRPr="006819A7" w:rsidRDefault="009E367D" w:rsidP="0068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367D" w:rsidRPr="0068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32"/>
    <w:rsid w:val="000B142B"/>
    <w:rsid w:val="001112C8"/>
    <w:rsid w:val="002601F6"/>
    <w:rsid w:val="003406D8"/>
    <w:rsid w:val="003A4FDD"/>
    <w:rsid w:val="0042471C"/>
    <w:rsid w:val="00425004"/>
    <w:rsid w:val="00463BDF"/>
    <w:rsid w:val="004D7032"/>
    <w:rsid w:val="004E77D6"/>
    <w:rsid w:val="005730B3"/>
    <w:rsid w:val="00582034"/>
    <w:rsid w:val="006819A7"/>
    <w:rsid w:val="006B33F1"/>
    <w:rsid w:val="00760A1E"/>
    <w:rsid w:val="00793B03"/>
    <w:rsid w:val="00945D30"/>
    <w:rsid w:val="009E367D"/>
    <w:rsid w:val="00B401C3"/>
    <w:rsid w:val="00C67584"/>
    <w:rsid w:val="00CD45E0"/>
    <w:rsid w:val="00E56D30"/>
    <w:rsid w:val="00F125B7"/>
    <w:rsid w:val="00FB6BCF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162C"/>
  <w15:chartTrackingRefBased/>
  <w15:docId w15:val="{5686338A-E153-4226-8324-AD137159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096D-874F-46CC-AD14-8B1A0348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17527</Words>
  <Characters>9991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</cp:revision>
  <cp:lastPrinted>2022-01-24T13:12:00Z</cp:lastPrinted>
  <dcterms:created xsi:type="dcterms:W3CDTF">2022-01-11T06:43:00Z</dcterms:created>
  <dcterms:modified xsi:type="dcterms:W3CDTF">2022-01-24T13:14:00Z</dcterms:modified>
</cp:coreProperties>
</file>