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2B" w:rsidRDefault="00E93BF4">
      <w:pPr>
        <w:pStyle w:val="10"/>
        <w:framePr w:w="15269" w:h="338" w:hRule="exact" w:wrap="none" w:vAnchor="page" w:hAnchor="page" w:x="941" w:y="1186"/>
        <w:shd w:val="clear" w:color="auto" w:fill="auto"/>
        <w:spacing w:after="0" w:line="280" w:lineRule="exact"/>
      </w:pPr>
      <w:bookmarkStart w:id="0" w:name="bookmark0"/>
      <w:r>
        <w:t>Додаток 1</w:t>
      </w:r>
      <w:bookmarkEnd w:id="0"/>
    </w:p>
    <w:p w:rsidR="00FF632B" w:rsidRDefault="00E93BF4">
      <w:pPr>
        <w:pStyle w:val="a5"/>
        <w:framePr w:wrap="none" w:vAnchor="page" w:hAnchor="page" w:x="6644" w:y="1824"/>
        <w:shd w:val="clear" w:color="auto" w:fill="auto"/>
        <w:spacing w:line="280" w:lineRule="exact"/>
      </w:pPr>
      <w:r>
        <w:rPr>
          <w:rStyle w:val="a6"/>
        </w:rPr>
        <w:t>Пропозиції до цільової програми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2880"/>
        <w:gridCol w:w="1037"/>
        <w:gridCol w:w="1656"/>
        <w:gridCol w:w="1781"/>
        <w:gridCol w:w="1118"/>
        <w:gridCol w:w="787"/>
        <w:gridCol w:w="778"/>
        <w:gridCol w:w="696"/>
        <w:gridCol w:w="739"/>
        <w:gridCol w:w="2088"/>
      </w:tblGrid>
      <w:tr w:rsidR="00FF632B">
        <w:trPr>
          <w:trHeight w:hRule="exact" w:val="248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30" w:lineRule="exact"/>
              <w:ind w:left="220"/>
            </w:pPr>
            <w:r>
              <w:rPr>
                <w:rStyle w:val="2115pt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30" w:lineRule="exact"/>
            </w:pPr>
            <w:r>
              <w:rPr>
                <w:rStyle w:val="2115pt"/>
              </w:rPr>
              <w:t>Перелік заходів програми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83" w:lineRule="exact"/>
              <w:jc w:val="both"/>
            </w:pPr>
            <w:r>
              <w:rPr>
                <w:rStyle w:val="2115pt"/>
              </w:rPr>
              <w:t>Термін виконання заходу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30" w:lineRule="exact"/>
            </w:pPr>
            <w:r>
              <w:rPr>
                <w:rStyle w:val="2115pt"/>
              </w:rPr>
              <w:t>Виконавці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after="60" w:line="230" w:lineRule="exact"/>
              <w:jc w:val="center"/>
            </w:pPr>
            <w:r>
              <w:rPr>
                <w:rStyle w:val="2115pt"/>
              </w:rPr>
              <w:t>Джерело</w:t>
            </w:r>
          </w:p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before="60" w:line="230" w:lineRule="exact"/>
              <w:ind w:left="200"/>
            </w:pPr>
            <w:r>
              <w:rPr>
                <w:rStyle w:val="2115pt"/>
              </w:rPr>
              <w:t>фінансування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54" w:lineRule="exact"/>
              <w:jc w:val="both"/>
            </w:pPr>
            <w:r>
              <w:rPr>
                <w:rStyle w:val="211pt"/>
              </w:rPr>
              <w:t>Прогнозований обсяг фінансування (тис. грн)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30" w:lineRule="exact"/>
              <w:ind w:left="200"/>
            </w:pPr>
            <w:r>
              <w:rPr>
                <w:rStyle w:val="2115pt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30" w:lineRule="exact"/>
              <w:ind w:left="140"/>
            </w:pPr>
            <w:r>
              <w:rPr>
                <w:rStyle w:val="2115pt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30" w:lineRule="exact"/>
            </w:pPr>
            <w:r>
              <w:rPr>
                <w:rStyle w:val="2115pt"/>
              </w:rPr>
              <w:t>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30" w:lineRule="exact"/>
            </w:pPr>
            <w:r>
              <w:rPr>
                <w:rStyle w:val="2115pt"/>
              </w:rPr>
              <w:t>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"/>
              </w:rPr>
              <w:t>Очікуваний</w:t>
            </w:r>
          </w:p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результат</w:t>
            </w:r>
          </w:p>
        </w:tc>
      </w:tr>
      <w:tr w:rsidR="00FF632B">
        <w:trPr>
          <w:trHeight w:hRule="exact"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30" w:lineRule="exact"/>
              <w:ind w:left="260"/>
            </w:pPr>
            <w:r>
              <w:rPr>
                <w:rStyle w:val="2115pt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11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12</w:t>
            </w:r>
          </w:p>
        </w:tc>
      </w:tr>
      <w:tr w:rsidR="00FF632B">
        <w:trPr>
          <w:trHeight w:hRule="exact" w:val="278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  <w:r>
              <w:rPr>
                <w:rStyle w:val="2ArialNarrow11pt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Обладнання кімнати збереження зброї (встановлення грат на вікна, двері, встановлення сигналізації, відео нагляду, виготовлення ставниць для зброї) відповідного КЕКВ, поточні видатки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after="60" w:line="230" w:lineRule="exact"/>
            </w:pPr>
            <w:r>
              <w:rPr>
                <w:rStyle w:val="2115pt"/>
              </w:rPr>
              <w:t>2022-</w:t>
            </w:r>
          </w:p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before="60" w:line="230" w:lineRule="exact"/>
            </w:pPr>
            <w:r>
              <w:rPr>
                <w:rStyle w:val="2115pt"/>
              </w:rPr>
              <w:t>2025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через КЕВ м. Вінниця для в/ч А7335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бюджет</w:t>
            </w:r>
          </w:p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Брацлавської</w:t>
            </w:r>
          </w:p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селищної ради</w:t>
            </w:r>
          </w:p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Тульчинського</w:t>
            </w:r>
          </w:p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району</w:t>
            </w:r>
          </w:p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Вінницької</w:t>
            </w:r>
          </w:p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області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32B" w:rsidRDefault="00FF632B">
            <w:pPr>
              <w:framePr w:w="14578" w:h="9470" w:wrap="none" w:vAnchor="page" w:hAnchor="page" w:x="941" w:y="211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30" w:lineRule="exact"/>
              <w:ind w:left="200"/>
            </w:pPr>
            <w:r>
              <w:rPr>
                <w:rStyle w:val="2115pt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32B" w:rsidRDefault="00FF632B">
            <w:pPr>
              <w:framePr w:w="14578" w:h="9470" w:wrap="none" w:vAnchor="page" w:hAnchor="page" w:x="941" w:y="2116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32B" w:rsidRDefault="00FF632B">
            <w:pPr>
              <w:framePr w:w="14578" w:h="9470" w:wrap="none" w:vAnchor="page" w:hAnchor="page" w:x="941" w:y="2116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32B" w:rsidRDefault="00FF632B">
            <w:pPr>
              <w:framePr w:w="14578" w:h="9470" w:wrap="none" w:vAnchor="page" w:hAnchor="page" w:x="941" w:y="2116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Забезпечення життєдіяльності підрозділів ТрО в місцях</w:t>
            </w:r>
          </w:p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формування під час підготовки та ведення територіальної оборони</w:t>
            </w:r>
          </w:p>
        </w:tc>
      </w:tr>
      <w:tr w:rsidR="00FF632B">
        <w:trPr>
          <w:trHeight w:hRule="exact" w:val="249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Обладнання кімнати режимно секретного органу (встановлення грат на вікна, двері, встановлення сигналізації охоронної та пожежної, відео нагляду тощо) відповідного КЕКВ, поточні видатки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after="60" w:line="230" w:lineRule="exact"/>
            </w:pPr>
            <w:r>
              <w:rPr>
                <w:rStyle w:val="2115pt"/>
              </w:rPr>
              <w:t>2022-</w:t>
            </w:r>
          </w:p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before="60" w:line="230" w:lineRule="exact"/>
            </w:pPr>
            <w:r>
              <w:rPr>
                <w:rStyle w:val="2115pt"/>
              </w:rPr>
              <w:t>2025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через КЕВ м. Вінниця для в/ч А7335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бюджет</w:t>
            </w:r>
          </w:p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Брацлавської</w:t>
            </w:r>
          </w:p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селищної ради</w:t>
            </w:r>
          </w:p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Тульчинського</w:t>
            </w:r>
          </w:p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району</w:t>
            </w:r>
          </w:p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Вінницької</w:t>
            </w:r>
          </w:p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області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32B" w:rsidRDefault="00FF632B">
            <w:pPr>
              <w:framePr w:w="14578" w:h="9470" w:wrap="none" w:vAnchor="page" w:hAnchor="page" w:x="941" w:y="211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30" w:lineRule="exact"/>
              <w:ind w:left="200"/>
            </w:pPr>
            <w:r>
              <w:rPr>
                <w:rStyle w:val="2115pt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32B" w:rsidRDefault="00FF632B">
            <w:pPr>
              <w:framePr w:w="14578" w:h="9470" w:wrap="none" w:vAnchor="page" w:hAnchor="page" w:x="941" w:y="2116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32B" w:rsidRDefault="00FF632B">
            <w:pPr>
              <w:framePr w:w="14578" w:h="9470" w:wrap="none" w:vAnchor="page" w:hAnchor="page" w:x="941" w:y="2116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32B" w:rsidRDefault="00FF632B">
            <w:pPr>
              <w:framePr w:w="14578" w:h="9470" w:wrap="none" w:vAnchor="page" w:hAnchor="page" w:x="941" w:y="2116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Забезпечення життєдіяльності підрозділів ТрО в місцях</w:t>
            </w:r>
          </w:p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формування під час підготовки та ведення територіальної оборони</w:t>
            </w:r>
          </w:p>
        </w:tc>
      </w:tr>
      <w:tr w:rsidR="00FF632B">
        <w:trPr>
          <w:trHeight w:hRule="exact" w:val="141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Обладнання автоматизованими робочими місцями (Закупівля ПЕОМ (ноутбук) з програмним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after="60" w:line="230" w:lineRule="exact"/>
            </w:pPr>
            <w:r>
              <w:rPr>
                <w:rStyle w:val="2115pt"/>
              </w:rPr>
              <w:t>2022-</w:t>
            </w:r>
          </w:p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before="60" w:line="230" w:lineRule="exact"/>
            </w:pPr>
            <w:r>
              <w:rPr>
                <w:rStyle w:val="2115pt"/>
              </w:rPr>
              <w:t>2025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через ОТЦК та СП</w:t>
            </w:r>
          </w:p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для в/ч А7335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бюджет Брацлавської селищної ради Тульчинського району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32B" w:rsidRDefault="00FF632B">
            <w:pPr>
              <w:framePr w:w="14578" w:h="9470" w:wrap="none" w:vAnchor="page" w:hAnchor="page" w:x="941" w:y="211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32B" w:rsidRDefault="00FF632B">
            <w:pPr>
              <w:framePr w:w="14578" w:h="9470" w:wrap="none" w:vAnchor="page" w:hAnchor="page" w:x="941" w:y="2116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30" w:lineRule="exact"/>
              <w:ind w:left="240"/>
            </w:pPr>
            <w:r>
              <w:rPr>
                <w:rStyle w:val="2115pt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32B" w:rsidRDefault="00FF632B">
            <w:pPr>
              <w:framePr w:w="14578" w:h="9470" w:wrap="none" w:vAnchor="page" w:hAnchor="page" w:x="941" w:y="2116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32B" w:rsidRDefault="00FF632B">
            <w:pPr>
              <w:framePr w:w="14578" w:h="9470" w:wrap="none" w:vAnchor="page" w:hAnchor="page" w:x="941" w:y="2116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Забезпечення життєдіяльності підрозділів ТрО в місцях</w:t>
            </w:r>
          </w:p>
          <w:p w:rsidR="00FF632B" w:rsidRDefault="00E93BF4">
            <w:pPr>
              <w:pStyle w:val="20"/>
              <w:framePr w:w="14578" w:h="9470" w:wrap="none" w:vAnchor="page" w:hAnchor="page" w:x="941" w:y="2116"/>
              <w:shd w:val="clear" w:color="auto" w:fill="auto"/>
              <w:spacing w:line="274" w:lineRule="exact"/>
            </w:pPr>
            <w:r>
              <w:rPr>
                <w:rStyle w:val="2115pt"/>
              </w:rPr>
              <w:t>формування під</w:t>
            </w:r>
          </w:p>
        </w:tc>
      </w:tr>
    </w:tbl>
    <w:p w:rsidR="00FF632B" w:rsidRDefault="00FF632B">
      <w:pPr>
        <w:rPr>
          <w:sz w:val="2"/>
          <w:szCs w:val="2"/>
        </w:rPr>
        <w:sectPr w:rsidR="00FF632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FF632B" w:rsidRDefault="00A744B5">
      <w:pPr>
        <w:framePr w:wrap="none" w:vAnchor="page" w:hAnchor="page" w:x="435" w:y="508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9705975" cy="6410325"/>
            <wp:effectExtent l="0" t="0" r="9525" b="9525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3" b="10625"/>
                    <a:stretch/>
                  </pic:blipFill>
                  <pic:spPr bwMode="auto">
                    <a:xfrm>
                      <a:off x="0" y="0"/>
                      <a:ext cx="970597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632B" w:rsidRDefault="00FF632B">
      <w:pPr>
        <w:rPr>
          <w:sz w:val="2"/>
          <w:szCs w:val="2"/>
        </w:rPr>
      </w:pPr>
    </w:p>
    <w:sectPr w:rsidR="00FF632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6B6" w:rsidRDefault="005016B6">
      <w:r>
        <w:separator/>
      </w:r>
    </w:p>
  </w:endnote>
  <w:endnote w:type="continuationSeparator" w:id="0">
    <w:p w:rsidR="005016B6" w:rsidRDefault="0050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6B6" w:rsidRDefault="005016B6"/>
  </w:footnote>
  <w:footnote w:type="continuationSeparator" w:id="0">
    <w:p w:rsidR="005016B6" w:rsidRDefault="005016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2B"/>
    <w:rsid w:val="00382832"/>
    <w:rsid w:val="005016B6"/>
    <w:rsid w:val="00A744B5"/>
    <w:rsid w:val="00E93BF4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E8705-1144-44B9-BD7E-D4F8017D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ArialNarrow11pt">
    <w:name w:val="Основной текст (2) + Arial Narrow;11 pt;Полужирный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2022-02-10T08:43:00Z</dcterms:created>
  <dcterms:modified xsi:type="dcterms:W3CDTF">2022-02-10T19:21:00Z</dcterms:modified>
</cp:coreProperties>
</file>