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AD683F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3C0207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ШІСТЕСЯТ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D683F" w:rsidRDefault="008A725F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077329">
        <w:rPr>
          <w:rFonts w:ascii="Times New Roman" w:eastAsia="Times New Roman" w:hAnsi="Times New Roman" w:cs="Times New Roman"/>
          <w:sz w:val="26"/>
          <w:szCs w:val="26"/>
          <w:lang w:val="uk-UA"/>
        </w:rPr>
        <w:t>25 квітня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B709A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3C0207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CF36B5">
        <w:rPr>
          <w:rFonts w:ascii="Times New Roman" w:eastAsia="Times New Roman" w:hAnsi="Times New Roman" w:cs="Times New Roman"/>
          <w:sz w:val="26"/>
          <w:szCs w:val="26"/>
        </w:rPr>
        <w:t xml:space="preserve"> р.</w:t>
      </w:r>
      <w:r w:rsidR="000773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="00CF36B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4F3899">
        <w:rPr>
          <w:rFonts w:ascii="Times New Roman" w:eastAsia="Times New Roman" w:hAnsi="Times New Roman" w:cs="Times New Roman"/>
          <w:sz w:val="26"/>
          <w:szCs w:val="26"/>
          <w:lang w:val="uk-UA"/>
        </w:rPr>
        <w:t>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AD683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F36B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77329">
        <w:rPr>
          <w:rFonts w:ascii="Times New Roman" w:eastAsia="Times New Roman" w:hAnsi="Times New Roman" w:cs="Times New Roman"/>
          <w:sz w:val="26"/>
          <w:szCs w:val="26"/>
          <w:lang w:val="uk-UA"/>
        </w:rPr>
        <w:t>114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Default="008A72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1B70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передачу в оренду</w:t>
      </w:r>
      <w:r w:rsidR="004F38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земельних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діл</w:t>
      </w:r>
      <w:r w:rsidR="00922C2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 w:rsidR="004F38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</w:t>
      </w:r>
      <w:r w:rsidR="001B709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</w:p>
    <w:p w:rsidR="001B709A" w:rsidRPr="001B709A" w:rsidRDefault="001B709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іншого сільськогосподарського призначення</w:t>
      </w:r>
    </w:p>
    <w:p w:rsidR="006C748D" w:rsidRDefault="0056765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</w:t>
      </w:r>
    </w:p>
    <w:p w:rsidR="00567658" w:rsidRPr="005140DE" w:rsidRDefault="001B709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ТОВ «</w:t>
      </w:r>
      <w:r w:rsidR="004F389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Агрокомплекс «Зелена долина»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»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922C2F" w:rsidRPr="005140DE" w:rsidRDefault="008A725F" w:rsidP="003C0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Агрокомплекс «Зелена долина»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Ю.А.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Мороза</w:t>
      </w:r>
      <w:r w:rsidR="00AD68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 xml:space="preserve"> щодо 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передачі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 xml:space="preserve"> земельних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67658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 витяг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 з Державного реєстру речових прав на нерухоме майно про р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>еєстрацію права власності від 2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>.201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 року, реєстраційний номер об</w:t>
      </w:r>
      <w:r w:rsidR="00CD56D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1B709A">
        <w:rPr>
          <w:rFonts w:ascii="Times New Roman" w:hAnsi="Times New Roman" w:cs="Times New Roman"/>
          <w:sz w:val="26"/>
          <w:szCs w:val="26"/>
          <w:lang w:val="uk-UA"/>
        </w:rPr>
        <w:t xml:space="preserve">єкта нерухомого майна 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>1488760305230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 xml:space="preserve"> від 24.10.2019 року, реєстраційний номер об’єкта нерухомого майна 1491120805230</w:t>
      </w:r>
      <w:r w:rsidR="004F38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469AC" w:rsidRDefault="001B709A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815443" w:rsidRPr="00166C44">
        <w:rPr>
          <w:rFonts w:ascii="Times New Roman" w:hAnsi="Times New Roman" w:cs="Times New Roman"/>
          <w:sz w:val="26"/>
          <w:szCs w:val="26"/>
        </w:rPr>
        <w:t>. Передати в оренду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и: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469AC" w:rsidRDefault="006469AC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-</w:t>
      </w:r>
      <w:r w:rsidR="00815443" w:rsidRPr="00166C44">
        <w:rPr>
          <w:rFonts w:ascii="Times New Roman" w:hAnsi="Times New Roman" w:cs="Times New Roman"/>
          <w:sz w:val="26"/>
          <w:szCs w:val="26"/>
        </w:rPr>
        <w:t>площею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>0,9534</w:t>
      </w:r>
      <w:r w:rsidR="00DB057B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30851</w:t>
      </w:r>
      <w:r w:rsidR="00E77FE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00:0</w:t>
      </w:r>
      <w:r w:rsidR="003C02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3C02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3C02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6469AC" w:rsidRDefault="006469AC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-</w:t>
      </w:r>
      <w:r w:rsidRPr="006469AC">
        <w:rPr>
          <w:rFonts w:ascii="Times New Roman" w:hAnsi="Times New Roman" w:cs="Times New Roman"/>
          <w:sz w:val="26"/>
          <w:szCs w:val="26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площею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0207">
        <w:rPr>
          <w:rFonts w:ascii="Times New Roman" w:hAnsi="Times New Roman" w:cs="Times New Roman"/>
          <w:sz w:val="26"/>
          <w:szCs w:val="26"/>
          <w:lang w:val="uk-UA"/>
        </w:rPr>
        <w:t>0,7956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га,  </w:t>
      </w:r>
      <w:r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3C02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3085100:01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:001:0</w:t>
      </w:r>
      <w:r w:rsidR="003C020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316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D6946" w:rsidRDefault="006469AC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як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знаход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922C2F">
        <w:rPr>
          <w:rFonts w:ascii="Times New Roman" w:hAnsi="Times New Roman" w:cs="Times New Roman"/>
          <w:sz w:val="26"/>
          <w:szCs w:val="26"/>
        </w:rPr>
        <w:t xml:space="preserve">ться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межами села Монастирське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</w:t>
      </w:r>
      <w:r w:rsidR="00922C2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>Тульчинського</w:t>
      </w:r>
      <w:r w:rsidR="00733CCB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922C2F">
        <w:rPr>
          <w:rFonts w:ascii="Times New Roman" w:hAnsi="Times New Roman" w:cs="Times New Roman"/>
          <w:sz w:val="26"/>
          <w:szCs w:val="26"/>
          <w:lang w:val="uk-UA"/>
        </w:rPr>
        <w:t>, Вінницької області</w:t>
      </w:r>
      <w:r w:rsidR="00733CCB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>ерміном на</w:t>
      </w:r>
      <w:r w:rsidR="00D95D9B">
        <w:rPr>
          <w:rFonts w:ascii="Times New Roman" w:hAnsi="Times New Roman" w:cs="Times New Roman"/>
          <w:sz w:val="26"/>
          <w:szCs w:val="26"/>
          <w:lang w:val="uk-UA"/>
        </w:rPr>
        <w:t>10 (десять)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іншого сільськогосподарського призначення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річну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69AC">
        <w:rPr>
          <w:rFonts w:ascii="Times New Roman" w:hAnsi="Times New Roman" w:cs="Times New Roman"/>
          <w:sz w:val="26"/>
          <w:szCs w:val="26"/>
        </w:rPr>
        <w:t>вказан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6469AC">
        <w:rPr>
          <w:rFonts w:ascii="Times New Roman" w:hAnsi="Times New Roman" w:cs="Times New Roman"/>
          <w:sz w:val="26"/>
          <w:szCs w:val="26"/>
        </w:rPr>
        <w:t xml:space="preserve"> ділянк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="00815443" w:rsidRPr="00917415">
        <w:rPr>
          <w:rFonts w:ascii="Times New Roman" w:hAnsi="Times New Roman" w:cs="Times New Roman"/>
          <w:sz w:val="26"/>
          <w:szCs w:val="26"/>
        </w:rPr>
        <w:t>%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від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8655F">
        <w:rPr>
          <w:rFonts w:ascii="Times New Roman" w:hAnsi="Times New Roman" w:cs="Times New Roman"/>
          <w:sz w:val="26"/>
          <w:szCs w:val="26"/>
        </w:rPr>
        <w:t>.</w:t>
      </w:r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селищному голові М.М.Кобринчуку</w:t>
      </w:r>
      <w:r w:rsidR="00733C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C748D" w:rsidRPr="00166C44">
        <w:rPr>
          <w:rFonts w:ascii="Times New Roman" w:hAnsi="Times New Roman" w:cs="Times New Roman"/>
          <w:sz w:val="26"/>
          <w:szCs w:val="26"/>
        </w:rPr>
        <w:t>р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655F">
        <w:rPr>
          <w:rFonts w:ascii="Times New Roman" w:hAnsi="Times New Roman" w:cs="Times New Roman"/>
          <w:sz w:val="26"/>
          <w:szCs w:val="26"/>
        </w:rPr>
        <w:t>данного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рішення.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15443" w:rsidRPr="00166C44">
        <w:rPr>
          <w:rFonts w:ascii="Times New Roman" w:hAnsi="Times New Roman" w:cs="Times New Roman"/>
          <w:sz w:val="26"/>
          <w:szCs w:val="26"/>
        </w:rPr>
        <w:t>. Приступити до використання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C748D" w:rsidRPr="00166C44">
        <w:rPr>
          <w:rFonts w:ascii="Times New Roman" w:hAnsi="Times New Roman" w:cs="Times New Roman"/>
          <w:sz w:val="26"/>
          <w:szCs w:val="26"/>
        </w:rPr>
        <w:t>к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після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="00815443" w:rsidRPr="00166C44">
        <w:rPr>
          <w:rFonts w:ascii="Times New Roman" w:hAnsi="Times New Roman" w:cs="Times New Roman"/>
          <w:sz w:val="26"/>
          <w:szCs w:val="26"/>
        </w:rPr>
        <w:t>я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державної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речових прав.</w:t>
      </w:r>
    </w:p>
    <w:p w:rsidR="00922C2F" w:rsidRPr="00922C2F" w:rsidRDefault="00DB057B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6469AC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призначенням, з дотриманням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статті 96,103 Земельного кодексу України та інших нормативно – правових</w:t>
      </w:r>
      <w:r w:rsidR="0068655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актів.</w:t>
      </w:r>
    </w:p>
    <w:p w:rsidR="00166C44" w:rsidRDefault="00DB057B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6</w:t>
      </w:r>
      <w:r w:rsidR="00166C44"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733CCB" w:rsidRPr="00922C2F" w:rsidRDefault="00733CCB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2A6A" w:rsidRPr="00922C2F" w:rsidRDefault="00922C2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92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922C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Микола КОБРИНЧУК</w:t>
      </w:r>
    </w:p>
    <w:p w:rsidR="0068655F" w:rsidRPr="00A920C0" w:rsidRDefault="0068655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Pr="00F962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3CCB" w:rsidRDefault="00733CCB" w:rsidP="00733CC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469AC" w:rsidRDefault="006469AC" w:rsidP="00733CC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CCB" w:rsidRPr="00922C2F" w:rsidRDefault="003C0207" w:rsidP="00922C2F">
      <w:pPr>
        <w:pStyle w:val="a9"/>
        <w:rPr>
          <w:b/>
          <w:lang w:val="uk-UA"/>
        </w:rPr>
      </w:pPr>
      <w:r>
        <w:rPr>
          <w:b/>
          <w:lang w:val="uk-UA"/>
        </w:rPr>
        <w:t xml:space="preserve"> </w:t>
      </w:r>
      <w:r w:rsidR="00733CCB" w:rsidRPr="00922C2F">
        <w:rPr>
          <w:b/>
          <w:lang w:val="uk-UA"/>
        </w:rPr>
        <w:t xml:space="preserve">Заступник селищного голови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 з питань діяльності виконавчих органів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 Брацлавської селищної ради                               _________________ А.О. Марчук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ab/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Начальник відділу юридичної та кадрової роботи,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юрист Брацлавської селищної ради                   _________________ О.В. Цимбал</w:t>
      </w:r>
    </w:p>
    <w:p w:rsidR="00733CCB" w:rsidRPr="00922C2F" w:rsidRDefault="00733CCB" w:rsidP="00922C2F">
      <w:pPr>
        <w:pStyle w:val="a9"/>
        <w:rPr>
          <w:b/>
          <w:lang w:val="uk-UA"/>
        </w:rPr>
      </w:pPr>
    </w:p>
    <w:p w:rsidR="00733CCB" w:rsidRPr="00922C2F" w:rsidRDefault="00733CCB" w:rsidP="00922C2F">
      <w:pPr>
        <w:pStyle w:val="a9"/>
        <w:rPr>
          <w:b/>
          <w:lang w:bidi="uk-UA"/>
        </w:rPr>
      </w:pPr>
      <w:r w:rsidRPr="00922C2F">
        <w:rPr>
          <w:b/>
          <w:lang w:val="uk-UA"/>
        </w:rPr>
        <w:t xml:space="preserve">Голова земельної комісії </w:t>
      </w:r>
      <w:r w:rsidRPr="00922C2F">
        <w:rPr>
          <w:b/>
          <w:lang w:bidi="uk-UA"/>
        </w:rPr>
        <w:t xml:space="preserve">з питаньземельнихвідносин, </w:t>
      </w:r>
    </w:p>
    <w:p w:rsidR="00733CCB" w:rsidRPr="00922C2F" w:rsidRDefault="00733CCB" w:rsidP="00922C2F">
      <w:pPr>
        <w:pStyle w:val="a9"/>
        <w:rPr>
          <w:b/>
          <w:lang w:bidi="uk-UA"/>
        </w:rPr>
      </w:pPr>
      <w:r w:rsidRPr="00922C2F">
        <w:rPr>
          <w:b/>
          <w:lang w:bidi="uk-UA"/>
        </w:rPr>
        <w:t xml:space="preserve">природокористування, плануваннятериторії, </w:t>
      </w:r>
    </w:p>
    <w:p w:rsidR="00733CCB" w:rsidRPr="00922C2F" w:rsidRDefault="00733CCB" w:rsidP="00922C2F">
      <w:pPr>
        <w:pStyle w:val="a9"/>
        <w:rPr>
          <w:rFonts w:cs="Arial"/>
          <w:b/>
          <w:lang w:val="uk-UA"/>
        </w:rPr>
      </w:pPr>
      <w:r w:rsidRPr="00922C2F">
        <w:rPr>
          <w:b/>
          <w:lang w:bidi="uk-UA"/>
        </w:rPr>
        <w:t>будівництва, архітектури                                      _________</w:t>
      </w:r>
      <w:r w:rsidRPr="00922C2F">
        <w:rPr>
          <w:b/>
          <w:lang w:bidi="uk-UA"/>
        </w:rPr>
        <w:softHyphen/>
        <w:t>_____ В.В. Гусляков</w:t>
      </w:r>
    </w:p>
    <w:p w:rsidR="00733CCB" w:rsidRPr="00922C2F" w:rsidRDefault="00733CCB" w:rsidP="00922C2F">
      <w:pPr>
        <w:pStyle w:val="a9"/>
        <w:rPr>
          <w:rFonts w:cs="Arial"/>
          <w:b/>
          <w:lang w:val="uk-UA"/>
        </w:rPr>
      </w:pP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Виконавець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 xml:space="preserve">спеціаліст ІІ категорії   відділу земельних </w:t>
      </w:r>
    </w:p>
    <w:p w:rsidR="00733CCB" w:rsidRPr="00922C2F" w:rsidRDefault="00733CCB" w:rsidP="00922C2F">
      <w:pPr>
        <w:pStyle w:val="a9"/>
        <w:rPr>
          <w:b/>
          <w:lang w:val="uk-UA"/>
        </w:rPr>
      </w:pPr>
      <w:r w:rsidRPr="00922C2F">
        <w:rPr>
          <w:b/>
          <w:lang w:val="uk-UA"/>
        </w:rPr>
        <w:t>відносин та комунального майна                       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78" w:rsidRDefault="000C7278" w:rsidP="00815443">
      <w:pPr>
        <w:spacing w:after="0" w:line="240" w:lineRule="auto"/>
      </w:pPr>
      <w:r>
        <w:separator/>
      </w:r>
    </w:p>
  </w:endnote>
  <w:endnote w:type="continuationSeparator" w:id="1">
    <w:p w:rsidR="000C7278" w:rsidRDefault="000C7278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78" w:rsidRDefault="000C7278" w:rsidP="00815443">
      <w:pPr>
        <w:spacing w:after="0" w:line="240" w:lineRule="auto"/>
      </w:pPr>
      <w:r>
        <w:separator/>
      </w:r>
    </w:p>
  </w:footnote>
  <w:footnote w:type="continuationSeparator" w:id="1">
    <w:p w:rsidR="000C7278" w:rsidRDefault="000C7278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9A" w:rsidRPr="004F3899" w:rsidRDefault="001B709A" w:rsidP="003C0207">
    <w:pPr>
      <w:pStyle w:val="a5"/>
      <w:tabs>
        <w:tab w:val="clear" w:pos="4819"/>
        <w:tab w:val="clear" w:pos="9639"/>
        <w:tab w:val="left" w:pos="6570"/>
        <w:tab w:val="left" w:pos="7485"/>
      </w:tabs>
      <w:rPr>
        <w:lang w:val="uk-UA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77329"/>
    <w:rsid w:val="000C7278"/>
    <w:rsid w:val="000D2518"/>
    <w:rsid w:val="000E66F3"/>
    <w:rsid w:val="0015141A"/>
    <w:rsid w:val="00166C44"/>
    <w:rsid w:val="001A6383"/>
    <w:rsid w:val="001B709A"/>
    <w:rsid w:val="001D654B"/>
    <w:rsid w:val="00213D93"/>
    <w:rsid w:val="0023193A"/>
    <w:rsid w:val="00286951"/>
    <w:rsid w:val="002A7E12"/>
    <w:rsid w:val="002A7E19"/>
    <w:rsid w:val="002E653C"/>
    <w:rsid w:val="003007F9"/>
    <w:rsid w:val="00310B35"/>
    <w:rsid w:val="00314D06"/>
    <w:rsid w:val="003547ED"/>
    <w:rsid w:val="00365CAA"/>
    <w:rsid w:val="003C0207"/>
    <w:rsid w:val="00430E70"/>
    <w:rsid w:val="004455F0"/>
    <w:rsid w:val="00453323"/>
    <w:rsid w:val="00482A1D"/>
    <w:rsid w:val="004D5ABF"/>
    <w:rsid w:val="004E6B99"/>
    <w:rsid w:val="004F3899"/>
    <w:rsid w:val="005140DE"/>
    <w:rsid w:val="005142D0"/>
    <w:rsid w:val="0053492A"/>
    <w:rsid w:val="00567658"/>
    <w:rsid w:val="00567DFB"/>
    <w:rsid w:val="0057539E"/>
    <w:rsid w:val="005A0420"/>
    <w:rsid w:val="005A17A7"/>
    <w:rsid w:val="005C7D1F"/>
    <w:rsid w:val="006123D9"/>
    <w:rsid w:val="0062055B"/>
    <w:rsid w:val="00622B67"/>
    <w:rsid w:val="006240A9"/>
    <w:rsid w:val="006469AC"/>
    <w:rsid w:val="00661E03"/>
    <w:rsid w:val="006705C8"/>
    <w:rsid w:val="0068655F"/>
    <w:rsid w:val="00693956"/>
    <w:rsid w:val="006C38C3"/>
    <w:rsid w:val="006C748D"/>
    <w:rsid w:val="006D77A9"/>
    <w:rsid w:val="00711500"/>
    <w:rsid w:val="00727E12"/>
    <w:rsid w:val="00733CCB"/>
    <w:rsid w:val="007A2FE7"/>
    <w:rsid w:val="007B586D"/>
    <w:rsid w:val="0080247D"/>
    <w:rsid w:val="008144CD"/>
    <w:rsid w:val="00815443"/>
    <w:rsid w:val="00822C07"/>
    <w:rsid w:val="0086705D"/>
    <w:rsid w:val="00876BB4"/>
    <w:rsid w:val="008A4DF1"/>
    <w:rsid w:val="008A725F"/>
    <w:rsid w:val="008B488F"/>
    <w:rsid w:val="008F0F0D"/>
    <w:rsid w:val="008F1B39"/>
    <w:rsid w:val="00917415"/>
    <w:rsid w:val="00922C2F"/>
    <w:rsid w:val="009417AE"/>
    <w:rsid w:val="00953433"/>
    <w:rsid w:val="00974A16"/>
    <w:rsid w:val="009F7D6B"/>
    <w:rsid w:val="00A16E65"/>
    <w:rsid w:val="00A21741"/>
    <w:rsid w:val="00A42A6A"/>
    <w:rsid w:val="00A46643"/>
    <w:rsid w:val="00A57E09"/>
    <w:rsid w:val="00A73D36"/>
    <w:rsid w:val="00A920C0"/>
    <w:rsid w:val="00AD1572"/>
    <w:rsid w:val="00AD683F"/>
    <w:rsid w:val="00AD6946"/>
    <w:rsid w:val="00AF009F"/>
    <w:rsid w:val="00B419DD"/>
    <w:rsid w:val="00BE53CB"/>
    <w:rsid w:val="00BE5C42"/>
    <w:rsid w:val="00BE6628"/>
    <w:rsid w:val="00C80BA2"/>
    <w:rsid w:val="00C91A9F"/>
    <w:rsid w:val="00CA45C2"/>
    <w:rsid w:val="00CD56D4"/>
    <w:rsid w:val="00CE3074"/>
    <w:rsid w:val="00CF19F0"/>
    <w:rsid w:val="00CF36B5"/>
    <w:rsid w:val="00D0440C"/>
    <w:rsid w:val="00D840C5"/>
    <w:rsid w:val="00D95D9B"/>
    <w:rsid w:val="00DB057B"/>
    <w:rsid w:val="00DC61FC"/>
    <w:rsid w:val="00DE786E"/>
    <w:rsid w:val="00E522AE"/>
    <w:rsid w:val="00E77FE0"/>
    <w:rsid w:val="00E8055F"/>
    <w:rsid w:val="00EA56B2"/>
    <w:rsid w:val="00F37F04"/>
    <w:rsid w:val="00F9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54</cp:revision>
  <cp:lastPrinted>2025-05-02T08:26:00Z</cp:lastPrinted>
  <dcterms:created xsi:type="dcterms:W3CDTF">2019-01-18T08:38:00Z</dcterms:created>
  <dcterms:modified xsi:type="dcterms:W3CDTF">2025-05-02T08:27:00Z</dcterms:modified>
</cp:coreProperties>
</file>