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4A4" w:rsidRDefault="001724A4">
      <w:pPr>
        <w:pStyle w:val="1"/>
        <w:ind w:left="5670" w:right="919"/>
        <w:jc w:val="center"/>
        <w:rPr>
          <w:b w:val="0"/>
          <w:bCs w:val="0"/>
          <w:sz w:val="24"/>
          <w:szCs w:val="24"/>
          <w:lang w:val="ru-RU"/>
        </w:rPr>
      </w:pPr>
    </w:p>
    <w:p w:rsidR="001724A4" w:rsidRPr="0099042C" w:rsidRDefault="00600AA4" w:rsidP="00BA51EA">
      <w:pPr>
        <w:spacing w:line="276" w:lineRule="auto"/>
        <w:ind w:left="5664" w:right="463" w:firstLine="708"/>
        <w:jc w:val="both"/>
        <w:rPr>
          <w:noProof/>
          <w:sz w:val="28"/>
          <w:szCs w:val="28"/>
        </w:rPr>
      </w:pPr>
      <w:r>
        <w:rPr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8pt;width:34.65pt;height:50.2pt;z-index:251658240" fillcolor="window">
            <v:imagedata r:id="rId8" o:title=""/>
            <w10:wrap type="square" side="left"/>
          </v:shape>
          <o:OLEObject Type="Embed" ProgID="Word.Picture.8" ShapeID="_x0000_s1026" DrawAspect="Content" ObjectID="_1830343824" r:id="rId9"/>
        </w:object>
      </w:r>
    </w:p>
    <w:p w:rsidR="001724A4" w:rsidRDefault="001724A4" w:rsidP="00BA51EA">
      <w:pPr>
        <w:spacing w:line="276" w:lineRule="auto"/>
        <w:ind w:right="463"/>
        <w:rPr>
          <w:noProof/>
          <w:sz w:val="28"/>
          <w:szCs w:val="28"/>
        </w:rPr>
      </w:pPr>
    </w:p>
    <w:p w:rsidR="001724A4" w:rsidRDefault="001724A4" w:rsidP="00BA51EA">
      <w:pPr>
        <w:spacing w:line="276" w:lineRule="auto"/>
        <w:ind w:right="463"/>
        <w:rPr>
          <w:noProof/>
          <w:sz w:val="28"/>
          <w:szCs w:val="28"/>
        </w:rPr>
      </w:pPr>
    </w:p>
    <w:p w:rsidR="001724A4" w:rsidRPr="0099042C" w:rsidRDefault="001724A4" w:rsidP="00BA51EA">
      <w:pPr>
        <w:spacing w:line="276" w:lineRule="auto"/>
        <w:ind w:right="463"/>
        <w:rPr>
          <w:rFonts w:ascii="Calibri" w:hAnsi="Calibri" w:cs="Calibri"/>
          <w:noProof/>
          <w:sz w:val="24"/>
          <w:szCs w:val="24"/>
        </w:rPr>
      </w:pPr>
    </w:p>
    <w:p w:rsidR="001724A4" w:rsidRPr="003F55D8" w:rsidRDefault="001724A4" w:rsidP="00BA51EA">
      <w:pPr>
        <w:spacing w:line="276" w:lineRule="auto"/>
        <w:jc w:val="center"/>
        <w:rPr>
          <w:b/>
          <w:bCs/>
          <w:noProof/>
          <w:sz w:val="28"/>
          <w:szCs w:val="28"/>
          <w:lang w:val="ru-RU" w:eastAsia="ru-RU"/>
        </w:rPr>
      </w:pPr>
      <w:r w:rsidRPr="003F55D8">
        <w:rPr>
          <w:b/>
          <w:bCs/>
          <w:noProof/>
          <w:sz w:val="28"/>
          <w:szCs w:val="28"/>
          <w:lang w:val="ru-RU" w:eastAsia="ru-RU"/>
        </w:rPr>
        <w:t>БРАЦЛАВСЬКА СЕЛИЩНА РАДА</w:t>
      </w:r>
    </w:p>
    <w:p w:rsidR="001724A4" w:rsidRDefault="001724A4" w:rsidP="00BA51EA">
      <w:pPr>
        <w:spacing w:line="276" w:lineRule="auto"/>
        <w:jc w:val="center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ВИКОНАВЧИЙ КОМІТЕТ</w:t>
      </w:r>
    </w:p>
    <w:p w:rsidR="001724A4" w:rsidRDefault="001724A4" w:rsidP="00C9642D">
      <w:pPr>
        <w:spacing w:line="276" w:lineRule="auto"/>
        <w:jc w:val="center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РІШЕННЯ</w:t>
      </w:r>
      <w:r w:rsidR="009674DC">
        <w:rPr>
          <w:b/>
          <w:bCs/>
          <w:noProof/>
          <w:sz w:val="28"/>
          <w:szCs w:val="28"/>
          <w:lang w:val="uk-UA" w:eastAsia="ru-RU"/>
        </w:rPr>
        <w:t xml:space="preserve"> </w:t>
      </w:r>
    </w:p>
    <w:p w:rsidR="001724A4" w:rsidRDefault="001724A4" w:rsidP="00BA51EA">
      <w:pPr>
        <w:spacing w:line="276" w:lineRule="auto"/>
        <w:rPr>
          <w:b/>
          <w:bCs/>
          <w:noProof/>
          <w:sz w:val="28"/>
          <w:szCs w:val="28"/>
          <w:lang w:val="uk-UA" w:eastAsia="ru-RU"/>
        </w:rPr>
      </w:pPr>
    </w:p>
    <w:p w:rsidR="001724A4" w:rsidRPr="001E3E64" w:rsidRDefault="001724A4" w:rsidP="00BA51EA">
      <w:pPr>
        <w:spacing w:line="276" w:lineRule="auto"/>
        <w:rPr>
          <w:noProof/>
          <w:sz w:val="28"/>
          <w:szCs w:val="28"/>
          <w:lang w:val="uk-UA" w:eastAsia="ru-RU"/>
        </w:rPr>
      </w:pPr>
      <w:r w:rsidRPr="001E3E64">
        <w:rPr>
          <w:noProof/>
          <w:sz w:val="28"/>
          <w:szCs w:val="28"/>
          <w:lang w:val="uk-UA" w:eastAsia="ru-RU"/>
        </w:rPr>
        <w:t xml:space="preserve">  </w:t>
      </w:r>
      <w:r w:rsidR="00C9642D">
        <w:rPr>
          <w:noProof/>
          <w:sz w:val="28"/>
          <w:szCs w:val="28"/>
          <w:lang w:val="uk-UA" w:eastAsia="ru-RU"/>
        </w:rPr>
        <w:t xml:space="preserve">22 грудня </w:t>
      </w:r>
      <w:r w:rsidRPr="001E3E64">
        <w:rPr>
          <w:noProof/>
          <w:sz w:val="28"/>
          <w:szCs w:val="28"/>
          <w:lang w:val="uk-UA" w:eastAsia="ru-RU"/>
        </w:rPr>
        <w:t>2025 року</w:t>
      </w:r>
      <w:r w:rsidRPr="001E3E64">
        <w:rPr>
          <w:noProof/>
          <w:sz w:val="28"/>
          <w:szCs w:val="28"/>
          <w:lang w:val="uk-UA" w:eastAsia="ru-RU"/>
        </w:rPr>
        <w:tab/>
      </w:r>
      <w:r w:rsidRPr="001E3E64">
        <w:rPr>
          <w:noProof/>
          <w:sz w:val="28"/>
          <w:szCs w:val="28"/>
          <w:lang w:val="uk-UA" w:eastAsia="ru-RU"/>
        </w:rPr>
        <w:tab/>
      </w:r>
      <w:r w:rsidRPr="001E3E64">
        <w:rPr>
          <w:noProof/>
          <w:sz w:val="28"/>
          <w:szCs w:val="28"/>
          <w:lang w:val="uk-UA" w:eastAsia="ru-RU"/>
        </w:rPr>
        <w:tab/>
        <w:t>селище Брацлав</w:t>
      </w:r>
      <w:r w:rsidRPr="001E3E64">
        <w:rPr>
          <w:noProof/>
          <w:sz w:val="28"/>
          <w:szCs w:val="28"/>
          <w:lang w:val="uk-UA" w:eastAsia="ru-RU"/>
        </w:rPr>
        <w:tab/>
      </w:r>
      <w:r w:rsidRPr="001E3E64">
        <w:rPr>
          <w:noProof/>
          <w:sz w:val="28"/>
          <w:szCs w:val="28"/>
          <w:lang w:val="uk-UA" w:eastAsia="ru-RU"/>
        </w:rPr>
        <w:tab/>
      </w:r>
      <w:r w:rsidR="001E3E64">
        <w:rPr>
          <w:noProof/>
          <w:sz w:val="28"/>
          <w:szCs w:val="28"/>
          <w:lang w:val="uk-UA" w:eastAsia="ru-RU"/>
        </w:rPr>
        <w:t xml:space="preserve">    </w:t>
      </w:r>
      <w:r w:rsidR="001E3E64" w:rsidRPr="001E3E64">
        <w:rPr>
          <w:noProof/>
          <w:sz w:val="28"/>
          <w:szCs w:val="28"/>
          <w:lang w:val="uk-UA" w:eastAsia="ru-RU"/>
        </w:rPr>
        <w:t xml:space="preserve"> </w:t>
      </w:r>
      <w:r w:rsidRPr="001E3E64">
        <w:rPr>
          <w:noProof/>
          <w:sz w:val="28"/>
          <w:szCs w:val="28"/>
          <w:lang w:val="uk-UA" w:eastAsia="ru-RU"/>
        </w:rPr>
        <w:t>№</w:t>
      </w:r>
      <w:r w:rsidR="00C9642D">
        <w:rPr>
          <w:noProof/>
          <w:sz w:val="28"/>
          <w:szCs w:val="28"/>
          <w:lang w:val="uk-UA" w:eastAsia="ru-RU"/>
        </w:rPr>
        <w:t xml:space="preserve"> 124</w:t>
      </w:r>
    </w:p>
    <w:p w:rsidR="001724A4" w:rsidRPr="001E3E64" w:rsidRDefault="001724A4" w:rsidP="00BA51EA">
      <w:pPr>
        <w:spacing w:line="276" w:lineRule="auto"/>
        <w:rPr>
          <w:noProof/>
          <w:sz w:val="28"/>
          <w:szCs w:val="28"/>
          <w:lang w:val="uk-UA" w:eastAsia="ru-RU"/>
        </w:rPr>
      </w:pP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E3E6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2B0089" w:rsidRPr="001E3E6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внесення змін до рішення</w:t>
      </w:r>
      <w:r w:rsidRPr="001E3E6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1E3E6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виконавчого комітету від 25.08.2025 №76</w:t>
      </w: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sz w:val="28"/>
          <w:szCs w:val="28"/>
          <w:lang w:val="uk-UA"/>
        </w:rPr>
      </w:pPr>
      <w:r w:rsidRPr="001E3E6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«Про </w:t>
      </w:r>
      <w:r w:rsidRPr="001E3E64">
        <w:rPr>
          <w:rFonts w:ascii="Times New Roman" w:hAnsi="Times New Roman" w:cs="Times New Roman"/>
          <w:sz w:val="28"/>
          <w:szCs w:val="28"/>
          <w:lang w:val="uk-UA"/>
        </w:rPr>
        <w:t>Середньостроковий план</w:t>
      </w: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sz w:val="28"/>
          <w:szCs w:val="28"/>
          <w:lang w:val="uk-UA"/>
        </w:rPr>
      </w:pPr>
      <w:r w:rsidRPr="001E3E64">
        <w:rPr>
          <w:rFonts w:ascii="Times New Roman" w:hAnsi="Times New Roman" w:cs="Times New Roman"/>
          <w:sz w:val="28"/>
          <w:szCs w:val="28"/>
          <w:lang w:val="uk-UA"/>
        </w:rPr>
        <w:t>пріоритетних публічних інвестицій</w:t>
      </w: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sz w:val="28"/>
          <w:szCs w:val="28"/>
          <w:lang w:val="uk-UA"/>
        </w:rPr>
      </w:pPr>
      <w:r w:rsidRPr="001E3E64">
        <w:rPr>
          <w:rFonts w:ascii="Times New Roman" w:hAnsi="Times New Roman" w:cs="Times New Roman"/>
          <w:sz w:val="28"/>
          <w:szCs w:val="28"/>
          <w:lang w:val="uk-UA"/>
        </w:rPr>
        <w:t xml:space="preserve">Брацлавської селищної </w:t>
      </w:r>
    </w:p>
    <w:p w:rsidR="001724A4" w:rsidRPr="001E3E64" w:rsidRDefault="001724A4" w:rsidP="00BA51EA">
      <w:pPr>
        <w:pStyle w:val="1"/>
        <w:ind w:right="918"/>
        <w:rPr>
          <w:rFonts w:ascii="Times New Roman" w:hAnsi="Times New Roman" w:cs="Times New Roman"/>
          <w:sz w:val="28"/>
          <w:szCs w:val="28"/>
          <w:lang w:val="uk-UA"/>
        </w:rPr>
      </w:pPr>
      <w:r w:rsidRPr="001E3E6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</w:p>
    <w:p w:rsidR="001724A4" w:rsidRPr="001E3E64" w:rsidRDefault="001724A4" w:rsidP="00BA51EA">
      <w:pPr>
        <w:spacing w:line="276" w:lineRule="auto"/>
        <w:rPr>
          <w:noProof/>
          <w:sz w:val="28"/>
          <w:szCs w:val="28"/>
          <w:lang w:val="uk-UA" w:eastAsia="ru-RU"/>
        </w:rPr>
      </w:pPr>
      <w:r w:rsidRPr="001E3E64">
        <w:rPr>
          <w:b/>
          <w:bCs/>
          <w:sz w:val="28"/>
          <w:szCs w:val="28"/>
          <w:lang w:val="uk-UA"/>
        </w:rPr>
        <w:t>на 2026 - 2028 роки»</w:t>
      </w:r>
    </w:p>
    <w:p w:rsidR="001724A4" w:rsidRPr="003F55D8" w:rsidRDefault="001724A4" w:rsidP="00BA51EA">
      <w:pPr>
        <w:spacing w:line="276" w:lineRule="auto"/>
        <w:jc w:val="center"/>
        <w:rPr>
          <w:b/>
          <w:bCs/>
          <w:noProof/>
          <w:spacing w:val="20"/>
          <w:sz w:val="28"/>
          <w:szCs w:val="28"/>
          <w:lang w:val="uk-UA" w:eastAsia="ru-RU"/>
        </w:rPr>
      </w:pPr>
    </w:p>
    <w:p w:rsidR="001724A4" w:rsidRPr="003F55D8" w:rsidRDefault="001724A4" w:rsidP="00BA51EA">
      <w:pPr>
        <w:spacing w:line="276" w:lineRule="auto"/>
        <w:jc w:val="center"/>
        <w:rPr>
          <w:noProof/>
          <w:sz w:val="28"/>
          <w:szCs w:val="28"/>
          <w:lang w:val="uk-UA" w:eastAsia="ru-RU"/>
        </w:rPr>
      </w:pPr>
    </w:p>
    <w:p w:rsidR="001724A4" w:rsidRPr="002B0089" w:rsidRDefault="001724A4" w:rsidP="00BA51EA">
      <w:pPr>
        <w:ind w:right="154" w:firstLine="56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залучення коштів на об’єкти соціальної та комунальної інфраструктури Брацлавської селищної територіальної громади, керуючись статтями 27, 40 Закону України «Про місцеве самоврядування в Україні» </w:t>
      </w:r>
      <w:r w:rsidRPr="006E591D">
        <w:rPr>
          <w:sz w:val="28"/>
          <w:szCs w:val="28"/>
          <w:lang w:val="uk-UA"/>
        </w:rPr>
        <w:t>відповідно до абзацу другого частини третьої статті 75</w:t>
      </w:r>
      <w:r w:rsidRPr="006E591D">
        <w:rPr>
          <w:sz w:val="28"/>
          <w:szCs w:val="28"/>
          <w:vertAlign w:val="superscript"/>
          <w:lang w:val="uk-UA"/>
        </w:rPr>
        <w:t xml:space="preserve">2 </w:t>
      </w:r>
      <w:r w:rsidRPr="006E591D">
        <w:rPr>
          <w:sz w:val="28"/>
          <w:szCs w:val="28"/>
          <w:lang w:val="uk-UA"/>
        </w:rPr>
        <w:t>Бюджетного кодексу України та з врахуванням положень постанов</w:t>
      </w:r>
      <w:r>
        <w:rPr>
          <w:sz w:val="28"/>
          <w:szCs w:val="28"/>
          <w:lang w:val="uk-UA"/>
        </w:rPr>
        <w:t>и</w:t>
      </w:r>
      <w:r w:rsidRPr="006E591D">
        <w:rPr>
          <w:sz w:val="28"/>
          <w:szCs w:val="28"/>
          <w:lang w:val="uk-UA"/>
        </w:rPr>
        <w:t xml:space="preserve"> Кабінету Міністрів України від 28 лютого 2025 року № 294</w:t>
      </w:r>
      <w:r>
        <w:rPr>
          <w:sz w:val="28"/>
          <w:szCs w:val="28"/>
          <w:lang w:val="uk-UA"/>
        </w:rPr>
        <w:t xml:space="preserve"> «Про затвердження </w:t>
      </w:r>
      <w:r w:rsidRPr="006E591D">
        <w:rPr>
          <w:sz w:val="28"/>
          <w:szCs w:val="28"/>
          <w:lang w:val="uk-UA"/>
        </w:rPr>
        <w:t xml:space="preserve">Порядку розроблення та моніторингу реалізації </w:t>
      </w:r>
      <w:r>
        <w:rPr>
          <w:sz w:val="28"/>
          <w:szCs w:val="28"/>
          <w:lang w:val="uk-UA"/>
        </w:rPr>
        <w:t>с</w:t>
      </w:r>
      <w:r w:rsidRPr="006E591D">
        <w:rPr>
          <w:sz w:val="28"/>
          <w:szCs w:val="28"/>
          <w:lang w:val="uk-UA"/>
        </w:rPr>
        <w:t>ередньострокового плану пріоритетних публічних інвестицій держави</w:t>
      </w:r>
      <w:r>
        <w:rPr>
          <w:sz w:val="28"/>
          <w:szCs w:val="28"/>
          <w:lang w:val="uk-UA"/>
        </w:rPr>
        <w:t>»</w:t>
      </w:r>
      <w:r w:rsidRPr="006E591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виконавчий комітет Брацлавської селищної ради </w:t>
      </w:r>
      <w:r w:rsidRPr="002B0089">
        <w:rPr>
          <w:b/>
          <w:bCs/>
          <w:sz w:val="28"/>
          <w:szCs w:val="28"/>
          <w:lang w:val="uk-UA"/>
        </w:rPr>
        <w:t>ВИРІШИВ:</w:t>
      </w:r>
    </w:p>
    <w:p w:rsidR="001724A4" w:rsidRDefault="001724A4" w:rsidP="007D70B4">
      <w:pPr>
        <w:ind w:right="154"/>
        <w:jc w:val="both"/>
        <w:rPr>
          <w:sz w:val="28"/>
          <w:szCs w:val="28"/>
          <w:lang w:val="uk-UA"/>
        </w:rPr>
      </w:pPr>
    </w:p>
    <w:p w:rsidR="001724A4" w:rsidRDefault="002B0089" w:rsidP="001E3E64">
      <w:pPr>
        <w:pStyle w:val="1"/>
        <w:numPr>
          <w:ilvl w:val="0"/>
          <w:numId w:val="6"/>
        </w:numPr>
        <w:ind w:right="6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proofErr w:type="spellStart"/>
      <w:r w:rsidRPr="002B00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Внести</w:t>
      </w:r>
      <w:proofErr w:type="spellEnd"/>
      <w:r w:rsidRPr="002B008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зміни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1724A4" w:rsidRPr="003F55D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724A4" w:rsidRPr="003F55D8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ru-RU"/>
        </w:rPr>
        <w:t xml:space="preserve">рішення  виконавчого комітету від 25.08.2025 року  №76 «Про </w:t>
      </w:r>
      <w:r w:rsidR="001724A4" w:rsidRPr="003F55D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Середньостроковий план пріоритетних публічних інвестицій Брацлавської селищної територіальної громади на 2026 - 2028 роки»</w:t>
      </w:r>
      <w:r w:rsidR="00B635E9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та викласти </w:t>
      </w:r>
      <w:r w:rsidR="006125FA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додатки 1 та 2  даного рішення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 новій редакції.</w:t>
      </w:r>
    </w:p>
    <w:p w:rsidR="001E3E64" w:rsidRPr="001E3E64" w:rsidRDefault="001E3E64" w:rsidP="001E3E64">
      <w:pPr>
        <w:pStyle w:val="ac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E64">
        <w:rPr>
          <w:sz w:val="28"/>
          <w:szCs w:val="28"/>
          <w:lang w:val="uk-UA"/>
        </w:rPr>
        <w:t xml:space="preserve">Затвердити Середньостроковий план пріоритетних публічних інвестицій Брацлавської селищної ради (Додаток 1). </w:t>
      </w:r>
    </w:p>
    <w:p w:rsidR="001724A4" w:rsidRPr="001E3E64" w:rsidRDefault="001E3E64" w:rsidP="001E3E64">
      <w:pPr>
        <w:pStyle w:val="ac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E64">
        <w:rPr>
          <w:sz w:val="28"/>
          <w:szCs w:val="28"/>
          <w:lang w:val="uk-UA"/>
        </w:rPr>
        <w:t xml:space="preserve">Затвердити перелік </w:t>
      </w:r>
      <w:proofErr w:type="spellStart"/>
      <w:r w:rsidRPr="001E3E64">
        <w:rPr>
          <w:sz w:val="28"/>
          <w:szCs w:val="28"/>
          <w:lang w:val="uk-UA"/>
        </w:rPr>
        <w:t>проєктів</w:t>
      </w:r>
      <w:proofErr w:type="spellEnd"/>
      <w:r w:rsidRPr="001E3E64">
        <w:rPr>
          <w:sz w:val="28"/>
          <w:szCs w:val="28"/>
          <w:lang w:val="uk-UA"/>
        </w:rPr>
        <w:t xml:space="preserve"> (1 та 2 черга) середньострокового плану  пріоритетних публічних інвестицій Брацлавської селищної територіальної громади на 2026-2028 роки (Додаток 2).</w:t>
      </w:r>
    </w:p>
    <w:p w:rsidR="001724A4" w:rsidRPr="001E3E64" w:rsidRDefault="001724A4" w:rsidP="001E3E64">
      <w:pPr>
        <w:pStyle w:val="ac"/>
        <w:numPr>
          <w:ilvl w:val="0"/>
          <w:numId w:val="6"/>
        </w:numPr>
        <w:ind w:right="154"/>
        <w:jc w:val="both"/>
        <w:rPr>
          <w:sz w:val="28"/>
          <w:szCs w:val="28"/>
          <w:lang w:val="uk-UA"/>
        </w:rPr>
      </w:pPr>
      <w:r w:rsidRPr="001E3E64"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виконавчих органів (Анд</w:t>
      </w:r>
      <w:r w:rsidR="006125FA" w:rsidRPr="001E3E64">
        <w:rPr>
          <w:sz w:val="28"/>
          <w:szCs w:val="28"/>
          <w:lang w:val="uk-UA"/>
        </w:rPr>
        <w:t>р</w:t>
      </w:r>
      <w:r w:rsidRPr="001E3E64">
        <w:rPr>
          <w:sz w:val="28"/>
          <w:szCs w:val="28"/>
          <w:lang w:val="uk-UA"/>
        </w:rPr>
        <w:t>ій МАРЧУК)</w:t>
      </w:r>
    </w:p>
    <w:p w:rsidR="001724A4" w:rsidRDefault="001724A4" w:rsidP="006125FA">
      <w:pPr>
        <w:ind w:right="154"/>
        <w:jc w:val="both"/>
        <w:rPr>
          <w:sz w:val="28"/>
          <w:szCs w:val="28"/>
          <w:lang w:val="uk-UA"/>
        </w:rPr>
      </w:pPr>
    </w:p>
    <w:p w:rsidR="001724A4" w:rsidRPr="002B0089" w:rsidRDefault="00A85D58" w:rsidP="00BA51EA">
      <w:pPr>
        <w:pStyle w:val="1"/>
        <w:ind w:right="919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/>
        </w:rPr>
        <w:t xml:space="preserve">   </w:t>
      </w:r>
      <w:r w:rsidR="001724A4" w:rsidRPr="002B0089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/>
        </w:rPr>
        <w:t xml:space="preserve">Селищний </w:t>
      </w:r>
      <w:r w:rsidR="001724A4" w:rsidRPr="002B0089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голова </w:t>
      </w:r>
      <w:r w:rsidR="001724A4" w:rsidRP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ab/>
      </w:r>
      <w:r w:rsidR="001724A4" w:rsidRP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ab/>
      </w:r>
      <w:r w:rsidR="001724A4" w:rsidRP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ab/>
      </w:r>
      <w:r w:rsidR="001724A4" w:rsidRP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ab/>
      </w:r>
      <w:r w:rsid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          </w:t>
      </w:r>
      <w:r w:rsidR="001724A4" w:rsidRPr="002B008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Микола КОБРИНЧУК</w:t>
      </w:r>
    </w:p>
    <w:p w:rsidR="001724A4" w:rsidRPr="00B635E9" w:rsidRDefault="001724A4" w:rsidP="003B5C96">
      <w:pPr>
        <w:pStyle w:val="1"/>
        <w:ind w:left="5670" w:right="919"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A51EA">
        <w:rPr>
          <w:lang w:val="ru-RU"/>
        </w:rPr>
        <w:br w:type="page"/>
      </w:r>
      <w:proofErr w:type="spellStart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lastRenderedPageBreak/>
        <w:t>Додаток</w:t>
      </w:r>
      <w:proofErr w:type="spellEnd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1</w:t>
      </w:r>
    </w:p>
    <w:p w:rsidR="00B635E9" w:rsidRDefault="001E3E64" w:rsidP="00B635E9">
      <w:pPr>
        <w:pStyle w:val="1"/>
        <w:ind w:right="919"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д</w:t>
      </w:r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 </w:t>
      </w:r>
      <w:proofErr w:type="spellStart"/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рішення</w:t>
      </w:r>
      <w:proofErr w:type="spellEnd"/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виконавчого</w:t>
      </w:r>
      <w:proofErr w:type="spellEnd"/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1724A4"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комітету</w:t>
      </w:r>
      <w:proofErr w:type="spellEnd"/>
    </w:p>
    <w:p w:rsidR="001724A4" w:rsidRPr="00B635E9" w:rsidRDefault="001724A4" w:rsidP="00B635E9">
      <w:pPr>
        <w:pStyle w:val="1"/>
        <w:ind w:right="919"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proofErr w:type="spellStart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Брацлавської</w:t>
      </w:r>
      <w:proofErr w:type="spellEnd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селищної</w:t>
      </w:r>
      <w:proofErr w:type="spellEnd"/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ради</w:t>
      </w:r>
    </w:p>
    <w:p w:rsidR="001724A4" w:rsidRPr="00B635E9" w:rsidRDefault="001724A4" w:rsidP="001E3E64">
      <w:pPr>
        <w:pStyle w:val="1"/>
        <w:ind w:left="4820" w:right="919"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="001E3E6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від</w:t>
      </w:r>
      <w:proofErr w:type="spellEnd"/>
      <w:r w:rsidR="001E3E6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22 </w:t>
      </w:r>
      <w:proofErr w:type="spellStart"/>
      <w:r w:rsidR="001E3E6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грудня</w:t>
      </w:r>
      <w:proofErr w:type="spellEnd"/>
      <w:r w:rsidR="001E3E6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B635E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2025</w:t>
      </w:r>
      <w:r w:rsidR="001E3E64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року №124</w:t>
      </w:r>
    </w:p>
    <w:p w:rsidR="001724A4" w:rsidRPr="006E591D" w:rsidRDefault="001724A4">
      <w:pPr>
        <w:pStyle w:val="1"/>
        <w:spacing w:before="59"/>
        <w:ind w:left="709" w:right="918"/>
        <w:jc w:val="center"/>
        <w:rPr>
          <w:lang w:val="ru-RU"/>
        </w:rPr>
      </w:pPr>
    </w:p>
    <w:p w:rsidR="001724A4" w:rsidRPr="006E591D" w:rsidRDefault="001724A4" w:rsidP="006C5E8B">
      <w:pPr>
        <w:pStyle w:val="1"/>
        <w:ind w:right="918"/>
        <w:jc w:val="center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план</w:t>
      </w:r>
      <w:bookmarkStart w:id="0" w:name="_GoBack"/>
      <w:bookmarkEnd w:id="0"/>
    </w:p>
    <w:p w:rsidR="001724A4" w:rsidRPr="006E591D" w:rsidRDefault="001724A4" w:rsidP="006C5E8B">
      <w:pPr>
        <w:pStyle w:val="1"/>
        <w:ind w:right="918"/>
        <w:jc w:val="center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пріоритетних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</w:p>
    <w:p w:rsidR="001724A4" w:rsidRPr="006E591D" w:rsidRDefault="001724A4" w:rsidP="006C5E8B">
      <w:pPr>
        <w:pStyle w:val="1"/>
        <w:ind w:right="918"/>
        <w:jc w:val="center"/>
        <w:rPr>
          <w:sz w:val="28"/>
          <w:szCs w:val="28"/>
          <w:lang w:val="ru-RU"/>
        </w:rPr>
      </w:pPr>
      <w:r w:rsidRPr="006C5E8B">
        <w:rPr>
          <w:sz w:val="28"/>
          <w:szCs w:val="28"/>
          <w:lang w:val="uk-UA"/>
        </w:rPr>
        <w:t>Брацлавської селищної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територіальної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</w:p>
    <w:p w:rsidR="001724A4" w:rsidRPr="006C5E8B" w:rsidRDefault="001724A4" w:rsidP="006C5E8B">
      <w:pPr>
        <w:jc w:val="center"/>
        <w:rPr>
          <w:b/>
          <w:bCs/>
          <w:sz w:val="28"/>
          <w:szCs w:val="28"/>
          <w:lang w:val="uk-UA"/>
        </w:rPr>
      </w:pPr>
      <w:r w:rsidRPr="006E591D">
        <w:rPr>
          <w:b/>
          <w:bCs/>
          <w:sz w:val="28"/>
          <w:szCs w:val="28"/>
          <w:lang w:val="ru-RU"/>
        </w:rPr>
        <w:t>на 2026 - 2028 роки</w:t>
      </w:r>
    </w:p>
    <w:p w:rsidR="001724A4" w:rsidRPr="006C5E8B" w:rsidRDefault="001724A4" w:rsidP="006C5E8B">
      <w:pPr>
        <w:jc w:val="center"/>
        <w:rPr>
          <w:sz w:val="28"/>
          <w:szCs w:val="28"/>
          <w:lang w:val="uk-UA"/>
        </w:rPr>
      </w:pPr>
    </w:p>
    <w:p w:rsidR="001724A4" w:rsidRPr="006E591D" w:rsidRDefault="001724A4" w:rsidP="006C5E8B">
      <w:pPr>
        <w:ind w:right="17"/>
        <w:jc w:val="center"/>
        <w:rPr>
          <w:b/>
          <w:bCs/>
          <w:sz w:val="28"/>
          <w:szCs w:val="28"/>
          <w:lang w:val="uk-UA"/>
        </w:rPr>
      </w:pPr>
      <w:r w:rsidRPr="006E591D">
        <w:rPr>
          <w:b/>
          <w:bCs/>
          <w:sz w:val="28"/>
          <w:szCs w:val="28"/>
          <w:lang w:val="uk-UA"/>
        </w:rPr>
        <w:t>Загальна частина</w:t>
      </w:r>
    </w:p>
    <w:p w:rsidR="001724A4" w:rsidRPr="006E591D" w:rsidRDefault="001724A4" w:rsidP="006C5E8B">
      <w:pPr>
        <w:ind w:right="154" w:firstLine="568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uk-UA"/>
        </w:rPr>
        <w:t>Середньостроковий план пріоритетних публічних інвестицій (далі - Середньостроковий план) розроблено відповідно до абзацу другого частини третьої статті 75</w:t>
      </w:r>
      <w:r w:rsidRPr="006E591D">
        <w:rPr>
          <w:sz w:val="28"/>
          <w:szCs w:val="28"/>
          <w:vertAlign w:val="superscript"/>
          <w:lang w:val="uk-UA"/>
        </w:rPr>
        <w:t xml:space="preserve">2 </w:t>
      </w:r>
      <w:r w:rsidRPr="006E591D">
        <w:rPr>
          <w:sz w:val="28"/>
          <w:szCs w:val="28"/>
          <w:lang w:val="uk-UA"/>
        </w:rPr>
        <w:t>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 № 294.</w:t>
      </w:r>
    </w:p>
    <w:p w:rsidR="001724A4" w:rsidRPr="006E591D" w:rsidRDefault="001724A4" w:rsidP="006C5E8B">
      <w:pPr>
        <w:ind w:right="157" w:firstLine="568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uk-UA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</w:t>
      </w:r>
      <w:proofErr w:type="spellStart"/>
      <w:r w:rsidRPr="006E591D">
        <w:rPr>
          <w:sz w:val="28"/>
          <w:szCs w:val="28"/>
          <w:lang w:val="uk-UA"/>
        </w:rPr>
        <w:t>проєктах</w:t>
      </w:r>
      <w:proofErr w:type="spellEnd"/>
      <w:r w:rsidRPr="006E591D">
        <w:rPr>
          <w:sz w:val="28"/>
          <w:szCs w:val="28"/>
          <w:lang w:val="uk-UA"/>
        </w:rPr>
        <w:t xml:space="preserve"> (далі - </w:t>
      </w:r>
      <w:proofErr w:type="spellStart"/>
      <w:r w:rsidRPr="006E591D">
        <w:rPr>
          <w:sz w:val="28"/>
          <w:szCs w:val="28"/>
          <w:lang w:val="uk-UA"/>
        </w:rPr>
        <w:t>проєкт</w:t>
      </w:r>
      <w:proofErr w:type="spellEnd"/>
      <w:r w:rsidRPr="006E591D">
        <w:rPr>
          <w:sz w:val="28"/>
          <w:szCs w:val="28"/>
          <w:lang w:val="uk-UA"/>
        </w:rPr>
        <w:t>) та програмах публічних інвестицій (далі - Програма).</w:t>
      </w:r>
    </w:p>
    <w:p w:rsidR="001724A4" w:rsidRPr="006C5E8B" w:rsidRDefault="001724A4" w:rsidP="006C5E8B">
      <w:pPr>
        <w:jc w:val="both"/>
        <w:rPr>
          <w:sz w:val="28"/>
          <w:szCs w:val="28"/>
        </w:rPr>
      </w:pPr>
      <w:proofErr w:type="spellStart"/>
      <w:r w:rsidRPr="006C5E8B">
        <w:rPr>
          <w:sz w:val="28"/>
          <w:szCs w:val="28"/>
        </w:rPr>
        <w:t>Середньостроковий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план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визначає</w:t>
      </w:r>
      <w:proofErr w:type="spellEnd"/>
      <w:r w:rsidRPr="006C5E8B">
        <w:rPr>
          <w:sz w:val="28"/>
          <w:szCs w:val="28"/>
        </w:rPr>
        <w:t>:</w:t>
      </w:r>
    </w:p>
    <w:p w:rsidR="001724A4" w:rsidRPr="006C5E8B" w:rsidRDefault="001724A4" w:rsidP="006C5E8B">
      <w:pPr>
        <w:numPr>
          <w:ilvl w:val="0"/>
          <w:numId w:val="1"/>
        </w:numPr>
        <w:tabs>
          <w:tab w:val="left" w:pos="1580"/>
        </w:tabs>
        <w:ind w:left="0" w:hanging="304"/>
        <w:jc w:val="both"/>
        <w:rPr>
          <w:sz w:val="28"/>
          <w:szCs w:val="28"/>
        </w:rPr>
      </w:pPr>
      <w:proofErr w:type="spellStart"/>
      <w:r w:rsidRPr="006C5E8B">
        <w:rPr>
          <w:sz w:val="28"/>
          <w:szCs w:val="28"/>
        </w:rPr>
        <w:t>наскрізні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стратегічні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цілі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здійснення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публічних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інвестицій</w:t>
      </w:r>
      <w:proofErr w:type="spellEnd"/>
      <w:r w:rsidRPr="006C5E8B">
        <w:rPr>
          <w:sz w:val="28"/>
          <w:szCs w:val="28"/>
        </w:rPr>
        <w:t>;</w:t>
      </w:r>
    </w:p>
    <w:p w:rsidR="001724A4" w:rsidRPr="006E591D" w:rsidRDefault="001724A4" w:rsidP="006C5E8B">
      <w:pPr>
        <w:numPr>
          <w:ilvl w:val="0"/>
          <w:numId w:val="1"/>
        </w:numPr>
        <w:tabs>
          <w:tab w:val="left" w:pos="1580"/>
        </w:tabs>
        <w:ind w:left="0" w:hanging="304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пріоритетні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сектори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>;</w:t>
      </w:r>
    </w:p>
    <w:p w:rsidR="001724A4" w:rsidRPr="006E591D" w:rsidRDefault="001724A4" w:rsidP="006C5E8B">
      <w:pPr>
        <w:numPr>
          <w:ilvl w:val="0"/>
          <w:numId w:val="1"/>
        </w:numPr>
        <w:tabs>
          <w:tab w:val="left" w:pos="1580"/>
        </w:tabs>
        <w:ind w:left="0" w:right="152" w:firstLine="568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основні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, у тому </w:t>
      </w:r>
      <w:proofErr w:type="spellStart"/>
      <w:r w:rsidRPr="006E591D">
        <w:rPr>
          <w:sz w:val="28"/>
          <w:szCs w:val="28"/>
          <w:lang w:val="ru-RU"/>
        </w:rPr>
        <w:t>числі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діючими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проєктами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програмами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цільові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показники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цих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відповідний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орієнтовний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розподіл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коштів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рахунок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різних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джерел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фінансування</w:t>
      </w:r>
      <w:proofErr w:type="spellEnd"/>
      <w:r w:rsidRPr="006E591D">
        <w:rPr>
          <w:sz w:val="28"/>
          <w:szCs w:val="28"/>
          <w:lang w:val="ru-RU"/>
        </w:rPr>
        <w:t>;</w:t>
      </w:r>
    </w:p>
    <w:p w:rsidR="001724A4" w:rsidRPr="006E591D" w:rsidRDefault="001724A4" w:rsidP="006C5E8B">
      <w:pPr>
        <w:numPr>
          <w:ilvl w:val="0"/>
          <w:numId w:val="1"/>
        </w:numPr>
        <w:tabs>
          <w:tab w:val="left" w:pos="1580"/>
        </w:tabs>
        <w:ind w:left="0" w:hanging="304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підсектори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6" w:firstLine="568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Сфера </w:t>
      </w:r>
      <w:proofErr w:type="spellStart"/>
      <w:r w:rsidRPr="006E591D">
        <w:rPr>
          <w:sz w:val="28"/>
          <w:szCs w:val="28"/>
          <w:lang w:val="ru-RU"/>
        </w:rPr>
        <w:t>дії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 </w:t>
      </w:r>
      <w:proofErr w:type="spellStart"/>
      <w:r w:rsidRPr="006E591D">
        <w:rPr>
          <w:sz w:val="28"/>
          <w:szCs w:val="28"/>
          <w:lang w:val="ru-RU"/>
        </w:rPr>
        <w:t>включає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інвестиції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спрямовані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реалізацію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проєктів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</w:t>
      </w:r>
      <w:proofErr w:type="spellEnd"/>
      <w:r w:rsidRPr="006E591D">
        <w:rPr>
          <w:sz w:val="28"/>
          <w:szCs w:val="28"/>
          <w:lang w:val="ru-RU"/>
        </w:rPr>
        <w:t xml:space="preserve">. </w:t>
      </w:r>
      <w:proofErr w:type="spellStart"/>
      <w:r w:rsidRPr="006E591D">
        <w:rPr>
          <w:sz w:val="28"/>
          <w:szCs w:val="28"/>
          <w:lang w:val="ru-RU"/>
        </w:rPr>
        <w:t>Водночас</w:t>
      </w:r>
      <w:proofErr w:type="spellEnd"/>
      <w:r w:rsidRPr="006E591D">
        <w:rPr>
          <w:sz w:val="28"/>
          <w:szCs w:val="28"/>
          <w:lang w:val="ru-RU"/>
        </w:rPr>
        <w:t xml:space="preserve"> не </w:t>
      </w:r>
      <w:proofErr w:type="spellStart"/>
      <w:r w:rsidRPr="006E591D">
        <w:rPr>
          <w:sz w:val="28"/>
          <w:szCs w:val="28"/>
          <w:lang w:val="ru-RU"/>
        </w:rPr>
        <w:t>охоплює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компенсації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пошкодження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знищення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окремих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категорій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об’єктів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нерухомого</w:t>
      </w:r>
      <w:proofErr w:type="spellEnd"/>
      <w:r w:rsidRPr="006E591D">
        <w:rPr>
          <w:sz w:val="28"/>
          <w:szCs w:val="28"/>
          <w:lang w:val="ru-RU"/>
        </w:rPr>
        <w:t xml:space="preserve"> майна </w:t>
      </w:r>
      <w:proofErr w:type="spellStart"/>
      <w:r w:rsidRPr="006E591D">
        <w:rPr>
          <w:sz w:val="28"/>
          <w:szCs w:val="28"/>
          <w:lang w:val="ru-RU"/>
        </w:rPr>
        <w:t>внаслідок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бойових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дій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терористичних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актів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диверсій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спричинених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збройною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агресією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російської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федерації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України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гранти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програми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підтримки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бізнесу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фінансування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міжнародних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фінансових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організацій</w:t>
      </w:r>
      <w:proofErr w:type="spellEnd"/>
      <w:r w:rsidRPr="006E591D">
        <w:rPr>
          <w:sz w:val="28"/>
          <w:szCs w:val="28"/>
          <w:lang w:val="ru-RU"/>
        </w:rPr>
        <w:t xml:space="preserve"> для приватного сектора та </w:t>
      </w:r>
      <w:proofErr w:type="spellStart"/>
      <w:r w:rsidRPr="006E591D">
        <w:rPr>
          <w:sz w:val="28"/>
          <w:szCs w:val="28"/>
          <w:lang w:val="ru-RU"/>
        </w:rPr>
        <w:t>інші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інструменти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форми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підтримки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бізнесу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громадян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які</w:t>
      </w:r>
      <w:proofErr w:type="spellEnd"/>
      <w:r w:rsidRPr="006E591D">
        <w:rPr>
          <w:sz w:val="28"/>
          <w:szCs w:val="28"/>
          <w:lang w:val="ru-RU"/>
        </w:rPr>
        <w:t xml:space="preserve"> не є </w:t>
      </w:r>
      <w:proofErr w:type="spellStart"/>
      <w:r w:rsidRPr="006E591D">
        <w:rPr>
          <w:sz w:val="28"/>
          <w:szCs w:val="28"/>
          <w:lang w:val="ru-RU"/>
        </w:rPr>
        <w:t>публічними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інвестиціями</w:t>
      </w:r>
      <w:proofErr w:type="spellEnd"/>
      <w:r w:rsidRPr="006E591D">
        <w:rPr>
          <w:sz w:val="28"/>
          <w:szCs w:val="28"/>
          <w:lang w:val="ru-RU"/>
        </w:rPr>
        <w:t xml:space="preserve"> у </w:t>
      </w:r>
      <w:proofErr w:type="spellStart"/>
      <w:r w:rsidRPr="006E591D">
        <w:rPr>
          <w:sz w:val="28"/>
          <w:szCs w:val="28"/>
          <w:lang w:val="ru-RU"/>
        </w:rPr>
        <w:t>розумінні</w:t>
      </w:r>
      <w:proofErr w:type="spellEnd"/>
      <w:r w:rsidRPr="006E591D">
        <w:rPr>
          <w:sz w:val="28"/>
          <w:szCs w:val="28"/>
          <w:lang w:val="ru-RU"/>
        </w:rPr>
        <w:t xml:space="preserve"> Бюджетного кодексу </w:t>
      </w:r>
      <w:proofErr w:type="spellStart"/>
      <w:r w:rsidRPr="006E591D">
        <w:rPr>
          <w:sz w:val="28"/>
          <w:szCs w:val="28"/>
          <w:lang w:val="ru-RU"/>
        </w:rPr>
        <w:t>України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ind w:right="1132"/>
        <w:jc w:val="center"/>
        <w:rPr>
          <w:b/>
          <w:bCs/>
          <w:sz w:val="28"/>
          <w:szCs w:val="28"/>
          <w:lang w:val="ru-RU"/>
        </w:rPr>
      </w:pPr>
      <w:proofErr w:type="spellStart"/>
      <w:r w:rsidRPr="006E591D">
        <w:rPr>
          <w:b/>
          <w:bCs/>
          <w:sz w:val="28"/>
          <w:szCs w:val="28"/>
          <w:lang w:val="ru-RU"/>
        </w:rPr>
        <w:t>Описова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частина</w:t>
      </w:r>
      <w:proofErr w:type="spellEnd"/>
    </w:p>
    <w:p w:rsidR="001724A4" w:rsidRPr="006E591D" w:rsidRDefault="001724A4" w:rsidP="006C5E8B">
      <w:pPr>
        <w:ind w:right="156" w:firstLine="566"/>
        <w:jc w:val="both"/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план </w:t>
      </w:r>
      <w:proofErr w:type="spellStart"/>
      <w:r w:rsidRPr="006E591D">
        <w:rPr>
          <w:sz w:val="28"/>
          <w:szCs w:val="28"/>
          <w:lang w:val="ru-RU"/>
        </w:rPr>
        <w:t>розроблено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 xml:space="preserve">Інвестиційною радою Брацлавської селищної територіальної громади </w:t>
      </w:r>
      <w:r w:rsidRPr="006E591D">
        <w:rPr>
          <w:sz w:val="28"/>
          <w:szCs w:val="28"/>
          <w:lang w:val="uk-UA"/>
        </w:rPr>
        <w:t xml:space="preserve">на підставі пропозицій головних розпорядників коштів </w:t>
      </w:r>
      <w:r>
        <w:rPr>
          <w:sz w:val="28"/>
          <w:szCs w:val="28"/>
          <w:lang w:val="uk-UA"/>
        </w:rPr>
        <w:t>селищної</w:t>
      </w:r>
      <w:r w:rsidRPr="006E591D">
        <w:rPr>
          <w:sz w:val="28"/>
          <w:szCs w:val="28"/>
          <w:lang w:val="uk-UA"/>
        </w:rPr>
        <w:t xml:space="preserve"> ради відповідно до цілей і завдань, визначених </w:t>
      </w:r>
      <w:r w:rsidRPr="006E591D">
        <w:rPr>
          <w:sz w:val="28"/>
          <w:szCs w:val="28"/>
          <w:lang w:val="uk-UA"/>
        </w:rPr>
        <w:lastRenderedPageBreak/>
        <w:t xml:space="preserve">документами стратегічного планування, </w:t>
      </w:r>
      <w:proofErr w:type="gramStart"/>
      <w:r w:rsidRPr="006E591D">
        <w:rPr>
          <w:sz w:val="28"/>
          <w:szCs w:val="28"/>
          <w:lang w:val="uk-UA"/>
        </w:rPr>
        <w:t>у межах</w:t>
      </w:r>
      <w:proofErr w:type="gramEnd"/>
      <w:r w:rsidRPr="006E591D">
        <w:rPr>
          <w:sz w:val="28"/>
          <w:szCs w:val="28"/>
          <w:lang w:val="uk-UA"/>
        </w:rPr>
        <w:t xml:space="preserve"> орієнтовного граничного сукупного обсягу публічних інвестицій на середньостроковий період, доведеного фінансовим </w:t>
      </w:r>
      <w:r>
        <w:rPr>
          <w:sz w:val="28"/>
          <w:szCs w:val="28"/>
          <w:lang w:val="uk-UA"/>
        </w:rPr>
        <w:t>відділом</w:t>
      </w:r>
      <w:r w:rsidRPr="006E591D">
        <w:rPr>
          <w:sz w:val="28"/>
          <w:szCs w:val="28"/>
          <w:lang w:val="uk-UA"/>
        </w:rPr>
        <w:t>.</w:t>
      </w:r>
    </w:p>
    <w:p w:rsidR="001724A4" w:rsidRPr="006E591D" w:rsidRDefault="001724A4" w:rsidP="006C5E8B">
      <w:pPr>
        <w:jc w:val="center"/>
        <w:rPr>
          <w:b/>
          <w:bCs/>
          <w:sz w:val="28"/>
          <w:szCs w:val="28"/>
          <w:lang w:val="uk-UA"/>
        </w:rPr>
      </w:pPr>
      <w:r w:rsidRPr="006E591D">
        <w:rPr>
          <w:b/>
          <w:bCs/>
          <w:sz w:val="28"/>
          <w:szCs w:val="28"/>
          <w:lang w:val="uk-UA"/>
        </w:rPr>
        <w:t>Наскрізні стратегічні цілі здійснення публічних інвестицій</w:t>
      </w:r>
    </w:p>
    <w:p w:rsidR="001724A4" w:rsidRPr="006E591D" w:rsidRDefault="001724A4" w:rsidP="006C5E8B">
      <w:pPr>
        <w:ind w:right="149" w:firstLine="566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uk-UA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6E591D">
        <w:rPr>
          <w:sz w:val="28"/>
          <w:szCs w:val="28"/>
          <w:lang w:val="uk-UA"/>
        </w:rPr>
        <w:t>міжсекторальний</w:t>
      </w:r>
      <w:proofErr w:type="spellEnd"/>
      <w:r w:rsidRPr="006E591D">
        <w:rPr>
          <w:sz w:val="28"/>
          <w:szCs w:val="28"/>
          <w:lang w:val="uk-UA"/>
        </w:rPr>
        <w:t>) характер, відповідають пріоритетам розвитку громади,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:rsidR="001724A4" w:rsidRPr="006E591D" w:rsidRDefault="001724A4" w:rsidP="006C5E8B">
      <w:pPr>
        <w:ind w:right="156" w:firstLine="566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На 2026-2028 роки </w:t>
      </w:r>
      <w:proofErr w:type="spellStart"/>
      <w:r w:rsidRPr="006E591D">
        <w:rPr>
          <w:sz w:val="28"/>
          <w:szCs w:val="28"/>
          <w:lang w:val="ru-RU"/>
        </w:rPr>
        <w:t>наскрізними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стратегічними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цілями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 xml:space="preserve">Брацлавської територіальної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є </w:t>
      </w:r>
      <w:proofErr w:type="spellStart"/>
      <w:r w:rsidRPr="006E591D">
        <w:rPr>
          <w:sz w:val="28"/>
          <w:szCs w:val="28"/>
          <w:lang w:val="ru-RU"/>
        </w:rPr>
        <w:t>економічне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зростання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підвищення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якості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життя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населення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2" w:firstLine="566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Наскрізні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стратегічні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цілі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мають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ключове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значення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досягнення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сталого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їх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реалізація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передбачає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раціональне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використання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енергоресурсів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впровадження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енергоефективних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технологій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адаптацію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нових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викликів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захисту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навколишнього</w:t>
      </w:r>
      <w:proofErr w:type="spellEnd"/>
      <w:r w:rsidRPr="006E591D">
        <w:rPr>
          <w:sz w:val="28"/>
          <w:szCs w:val="28"/>
          <w:lang w:val="ru-RU"/>
        </w:rPr>
        <w:t xml:space="preserve"> природного </w:t>
      </w:r>
      <w:proofErr w:type="spellStart"/>
      <w:r w:rsidRPr="006E591D">
        <w:rPr>
          <w:sz w:val="28"/>
          <w:szCs w:val="28"/>
          <w:lang w:val="ru-RU"/>
        </w:rPr>
        <w:t>середовища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врахування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принципів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рівності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безбар’єрності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доступності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всіх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категорій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населення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включаючи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осіб</w:t>
      </w:r>
      <w:proofErr w:type="spellEnd"/>
      <w:r w:rsidRPr="006E591D">
        <w:rPr>
          <w:sz w:val="28"/>
          <w:szCs w:val="28"/>
          <w:lang w:val="ru-RU"/>
        </w:rPr>
        <w:t xml:space="preserve"> з </w:t>
      </w:r>
      <w:proofErr w:type="spellStart"/>
      <w:r w:rsidRPr="006E591D">
        <w:rPr>
          <w:sz w:val="28"/>
          <w:szCs w:val="28"/>
          <w:lang w:val="ru-RU"/>
        </w:rPr>
        <w:t>інвалідністю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осіб</w:t>
      </w:r>
      <w:proofErr w:type="spellEnd"/>
      <w:r w:rsidRPr="006E591D">
        <w:rPr>
          <w:sz w:val="28"/>
          <w:szCs w:val="28"/>
          <w:lang w:val="ru-RU"/>
        </w:rPr>
        <w:t xml:space="preserve"> з </w:t>
      </w:r>
      <w:proofErr w:type="spellStart"/>
      <w:r w:rsidRPr="006E591D">
        <w:rPr>
          <w:sz w:val="28"/>
          <w:szCs w:val="28"/>
          <w:lang w:val="ru-RU"/>
        </w:rPr>
        <w:t>різними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функціональними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порушеннями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людей </w:t>
      </w:r>
      <w:proofErr w:type="spellStart"/>
      <w:r w:rsidRPr="006E591D">
        <w:rPr>
          <w:sz w:val="28"/>
          <w:szCs w:val="28"/>
          <w:lang w:val="ru-RU"/>
        </w:rPr>
        <w:t>похилого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віку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незалежно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їх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статі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соціального</w:t>
      </w:r>
      <w:proofErr w:type="spellEnd"/>
      <w:r w:rsidRPr="006E591D">
        <w:rPr>
          <w:sz w:val="28"/>
          <w:szCs w:val="28"/>
          <w:lang w:val="ru-RU"/>
        </w:rPr>
        <w:t xml:space="preserve"> статусу.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7C3456">
      <w:pPr>
        <w:jc w:val="center"/>
        <w:rPr>
          <w:sz w:val="28"/>
          <w:szCs w:val="28"/>
          <w:lang w:val="ru-RU"/>
        </w:rPr>
      </w:pPr>
      <w:proofErr w:type="spellStart"/>
      <w:r w:rsidRPr="006E591D">
        <w:rPr>
          <w:b/>
          <w:bCs/>
          <w:sz w:val="28"/>
          <w:szCs w:val="28"/>
          <w:lang w:val="ru-RU"/>
        </w:rPr>
        <w:t>Пріоритетні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галузі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(</w:t>
      </w:r>
      <w:proofErr w:type="spellStart"/>
      <w:r w:rsidRPr="006E591D">
        <w:rPr>
          <w:b/>
          <w:bCs/>
          <w:sz w:val="28"/>
          <w:szCs w:val="28"/>
          <w:lang w:val="ru-RU"/>
        </w:rPr>
        <w:t>сектори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) для </w:t>
      </w:r>
      <w:proofErr w:type="spellStart"/>
      <w:r w:rsidRPr="006E591D">
        <w:rPr>
          <w:b/>
          <w:bCs/>
          <w:sz w:val="28"/>
          <w:szCs w:val="28"/>
          <w:lang w:val="ru-RU"/>
        </w:rPr>
        <w:t>публічного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інвестування</w:t>
      </w:r>
      <w:proofErr w:type="spellEnd"/>
    </w:p>
    <w:p w:rsidR="001724A4" w:rsidRPr="006E591D" w:rsidRDefault="001724A4" w:rsidP="006C5E8B">
      <w:pPr>
        <w:ind w:right="158" w:firstLine="566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Пріоритетні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сектори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містяться</w:t>
      </w:r>
      <w:proofErr w:type="spellEnd"/>
      <w:r w:rsidRPr="006E591D">
        <w:rPr>
          <w:sz w:val="28"/>
          <w:szCs w:val="28"/>
          <w:lang w:val="ru-RU"/>
        </w:rPr>
        <w:t xml:space="preserve"> в </w:t>
      </w:r>
      <w:proofErr w:type="spellStart"/>
      <w:r w:rsidRPr="006E591D">
        <w:rPr>
          <w:sz w:val="28"/>
          <w:szCs w:val="28"/>
          <w:lang w:val="ru-RU"/>
        </w:rPr>
        <w:t>Середньостроковому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плані</w:t>
      </w:r>
      <w:proofErr w:type="spellEnd"/>
      <w:r w:rsidRPr="006E591D">
        <w:rPr>
          <w:sz w:val="28"/>
          <w:szCs w:val="28"/>
          <w:lang w:val="ru-RU"/>
        </w:rPr>
        <w:t xml:space="preserve"> є </w:t>
      </w:r>
      <w:proofErr w:type="spellStart"/>
      <w:r w:rsidRPr="006E591D">
        <w:rPr>
          <w:sz w:val="28"/>
          <w:szCs w:val="28"/>
          <w:lang w:val="ru-RU"/>
        </w:rPr>
        <w:t>ключовими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саме</w:t>
      </w:r>
      <w:proofErr w:type="spellEnd"/>
      <w:r w:rsidRPr="006E591D">
        <w:rPr>
          <w:sz w:val="28"/>
          <w:szCs w:val="28"/>
          <w:lang w:val="ru-RU"/>
        </w:rPr>
        <w:t xml:space="preserve"> на них </w:t>
      </w:r>
      <w:proofErr w:type="spellStart"/>
      <w:r w:rsidRPr="006E591D">
        <w:rPr>
          <w:sz w:val="28"/>
          <w:szCs w:val="28"/>
          <w:lang w:val="ru-RU"/>
        </w:rPr>
        <w:t>спрямовуватимуться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інвестиції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48" w:firstLine="566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Пріоритетні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сектори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були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відібрані</w:t>
      </w:r>
      <w:proofErr w:type="spellEnd"/>
      <w:r w:rsidRPr="006E591D">
        <w:rPr>
          <w:sz w:val="28"/>
          <w:szCs w:val="28"/>
          <w:lang w:val="ru-RU"/>
        </w:rPr>
        <w:t xml:space="preserve">, та </w:t>
      </w:r>
      <w:proofErr w:type="spellStart"/>
      <w:r w:rsidRPr="006E591D">
        <w:rPr>
          <w:sz w:val="28"/>
          <w:szCs w:val="28"/>
          <w:lang w:val="ru-RU"/>
        </w:rPr>
        <w:t>впорядковані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плану, </w:t>
      </w:r>
      <w:proofErr w:type="spellStart"/>
      <w:r w:rsidRPr="006E591D">
        <w:rPr>
          <w:sz w:val="28"/>
          <w:szCs w:val="28"/>
          <w:lang w:val="ru-RU"/>
        </w:rPr>
        <w:t>враховуючи</w:t>
      </w:r>
      <w:proofErr w:type="spellEnd"/>
      <w:r w:rsidRPr="006E591D">
        <w:rPr>
          <w:sz w:val="28"/>
          <w:szCs w:val="28"/>
          <w:lang w:val="ru-RU"/>
        </w:rPr>
        <w:t xml:space="preserve"> потреби, </w:t>
      </w:r>
      <w:proofErr w:type="spellStart"/>
      <w:r w:rsidRPr="006E591D">
        <w:rPr>
          <w:sz w:val="28"/>
          <w:szCs w:val="28"/>
          <w:lang w:val="ru-RU"/>
        </w:rPr>
        <w:t>пріоритети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спроможності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вимоги</w:t>
      </w:r>
      <w:proofErr w:type="spellEnd"/>
      <w:r w:rsidRPr="006E591D">
        <w:rPr>
          <w:sz w:val="28"/>
          <w:szCs w:val="28"/>
          <w:lang w:val="ru-RU"/>
        </w:rPr>
        <w:t xml:space="preserve"> Бюджетного кодексу </w:t>
      </w:r>
      <w:proofErr w:type="spellStart"/>
      <w:r w:rsidRPr="006E591D">
        <w:rPr>
          <w:sz w:val="28"/>
          <w:szCs w:val="28"/>
          <w:lang w:val="ru-RU"/>
        </w:rPr>
        <w:t>України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щодо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спрямування</w:t>
      </w:r>
      <w:proofErr w:type="spellEnd"/>
      <w:r w:rsidRPr="006E591D">
        <w:rPr>
          <w:sz w:val="28"/>
          <w:szCs w:val="28"/>
          <w:lang w:val="ru-RU"/>
        </w:rPr>
        <w:t xml:space="preserve"> не </w:t>
      </w:r>
      <w:proofErr w:type="spellStart"/>
      <w:r w:rsidRPr="006E591D">
        <w:rPr>
          <w:sz w:val="28"/>
          <w:szCs w:val="28"/>
          <w:lang w:val="ru-RU"/>
        </w:rPr>
        <w:t>менше</w:t>
      </w:r>
      <w:proofErr w:type="spellEnd"/>
      <w:r w:rsidRPr="006E591D">
        <w:rPr>
          <w:sz w:val="28"/>
          <w:szCs w:val="28"/>
          <w:lang w:val="ru-RU"/>
        </w:rPr>
        <w:t xml:space="preserve"> 70 </w:t>
      </w:r>
      <w:proofErr w:type="spellStart"/>
      <w:r w:rsidRPr="006E591D">
        <w:rPr>
          <w:sz w:val="28"/>
          <w:szCs w:val="28"/>
          <w:lang w:val="ru-RU"/>
        </w:rPr>
        <w:t>відсотків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продовження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завершення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proofErr w:type="spellStart"/>
      <w:r w:rsidRPr="006E591D">
        <w:rPr>
          <w:sz w:val="28"/>
          <w:szCs w:val="28"/>
          <w:lang w:val="ru-RU"/>
        </w:rPr>
        <w:t>реалізації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розпочатих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проєктів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7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З метою </w:t>
      </w:r>
      <w:proofErr w:type="spellStart"/>
      <w:r w:rsidRPr="006E591D">
        <w:rPr>
          <w:sz w:val="28"/>
          <w:szCs w:val="28"/>
          <w:lang w:val="ru-RU"/>
        </w:rPr>
        <w:t>досягнення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цілей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реалізації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завдань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спрямованих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розвиток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стимулювання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соціально-економічного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покращення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якості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життя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громадян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протягом</w:t>
      </w:r>
      <w:proofErr w:type="spellEnd"/>
      <w:r w:rsidRPr="006E591D">
        <w:rPr>
          <w:sz w:val="28"/>
          <w:szCs w:val="28"/>
          <w:lang w:val="ru-RU"/>
        </w:rPr>
        <w:t xml:space="preserve"> 2026-2028 </w:t>
      </w:r>
      <w:proofErr w:type="spellStart"/>
      <w:r w:rsidRPr="006E591D">
        <w:rPr>
          <w:sz w:val="28"/>
          <w:szCs w:val="28"/>
          <w:lang w:val="ru-RU"/>
        </w:rPr>
        <w:t>років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Середньостроковим</w:t>
      </w:r>
      <w:proofErr w:type="spellEnd"/>
      <w:r w:rsidRPr="006E591D">
        <w:rPr>
          <w:sz w:val="28"/>
          <w:szCs w:val="28"/>
          <w:lang w:val="ru-RU"/>
        </w:rPr>
        <w:t xml:space="preserve"> планом </w:t>
      </w:r>
      <w:proofErr w:type="spellStart"/>
      <w:r w:rsidRPr="006E591D">
        <w:rPr>
          <w:sz w:val="28"/>
          <w:szCs w:val="28"/>
          <w:lang w:val="ru-RU"/>
        </w:rPr>
        <w:t>пропонується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визначити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6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ключов</w:t>
      </w:r>
      <w:r>
        <w:rPr>
          <w:sz w:val="28"/>
          <w:szCs w:val="28"/>
          <w:lang w:val="uk-UA"/>
        </w:rPr>
        <w:t>их</w:t>
      </w:r>
      <w:proofErr w:type="spellEnd"/>
      <w:r w:rsidRPr="006E591D">
        <w:rPr>
          <w:sz w:val="28"/>
          <w:szCs w:val="28"/>
          <w:lang w:val="ru-RU"/>
        </w:rPr>
        <w:t xml:space="preserve"> сектор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>:</w:t>
      </w:r>
    </w:p>
    <w:p w:rsidR="001724A4" w:rsidRPr="006E591D" w:rsidRDefault="001724A4" w:rsidP="006C5E8B">
      <w:pPr>
        <w:ind w:firstLine="573"/>
        <w:jc w:val="both"/>
        <w:rPr>
          <w:sz w:val="28"/>
          <w:szCs w:val="28"/>
          <w:lang w:val="ru-RU"/>
        </w:rPr>
      </w:pP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Муніципальна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інфраструктура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та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послуги</w:t>
      </w:r>
      <w:proofErr w:type="spellEnd"/>
      <w:r w:rsidRPr="006C5E8B">
        <w:rPr>
          <w:b/>
          <w:bCs/>
          <w:i/>
          <w:iCs/>
          <w:sz w:val="28"/>
          <w:szCs w:val="28"/>
          <w:lang w:val="uk-UA"/>
        </w:rPr>
        <w:t>.</w:t>
      </w:r>
      <w:r w:rsidRPr="006E591D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Публічні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послуги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і повязана з ним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цифровізація</w:t>
      </w:r>
      <w:proofErr w:type="spellEnd"/>
      <w:r w:rsidRPr="006C5E8B">
        <w:rPr>
          <w:b/>
          <w:bCs/>
          <w:i/>
          <w:iCs/>
          <w:sz w:val="28"/>
          <w:szCs w:val="28"/>
          <w:lang w:val="uk-UA"/>
        </w:rPr>
        <w:t>.</w:t>
      </w:r>
      <w:r w:rsidRPr="006E591D">
        <w:rPr>
          <w:b/>
          <w:bCs/>
          <w:i/>
          <w:iCs/>
          <w:sz w:val="28"/>
          <w:szCs w:val="28"/>
          <w:lang w:val="ru-RU"/>
        </w:rPr>
        <w:t xml:space="preserve"> Транспорт</w:t>
      </w:r>
      <w:r w:rsidRPr="006C5E8B">
        <w:rPr>
          <w:b/>
          <w:bCs/>
          <w:i/>
          <w:iCs/>
          <w:sz w:val="28"/>
          <w:szCs w:val="28"/>
          <w:lang w:val="uk-UA"/>
        </w:rPr>
        <w:t>.</w:t>
      </w:r>
      <w:r w:rsidRPr="006C5E8B">
        <w:rPr>
          <w:sz w:val="28"/>
          <w:szCs w:val="28"/>
          <w:lang w:val="uk-UA"/>
        </w:rPr>
        <w:t xml:space="preserve"> </w:t>
      </w:r>
      <w:r w:rsidRPr="006E591D">
        <w:rPr>
          <w:sz w:val="28"/>
          <w:szCs w:val="28"/>
          <w:lang w:val="ru-RU"/>
        </w:rPr>
        <w:t>(</w:t>
      </w:r>
      <w:proofErr w:type="spellStart"/>
      <w:r w:rsidRPr="006E591D">
        <w:rPr>
          <w:sz w:val="28"/>
          <w:szCs w:val="28"/>
          <w:lang w:val="ru-RU"/>
        </w:rPr>
        <w:t>Брацлавська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селищна</w:t>
      </w:r>
      <w:proofErr w:type="spellEnd"/>
      <w:r w:rsidRPr="006E591D">
        <w:rPr>
          <w:sz w:val="28"/>
          <w:szCs w:val="28"/>
          <w:lang w:val="ru-RU"/>
        </w:rPr>
        <w:t xml:space="preserve"> рада);</w:t>
      </w:r>
    </w:p>
    <w:p w:rsidR="001724A4" w:rsidRPr="006E591D" w:rsidRDefault="001724A4" w:rsidP="006C5E8B">
      <w:pPr>
        <w:ind w:firstLine="573"/>
        <w:jc w:val="both"/>
        <w:rPr>
          <w:sz w:val="28"/>
          <w:szCs w:val="28"/>
          <w:lang w:val="ru-RU"/>
        </w:rPr>
      </w:pP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Освіта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і наука</w:t>
      </w:r>
      <w:r w:rsidRPr="006E591D">
        <w:rPr>
          <w:sz w:val="28"/>
          <w:szCs w:val="28"/>
          <w:lang w:val="ru-RU"/>
        </w:rPr>
        <w:t xml:space="preserve"> (</w:t>
      </w:r>
      <w:r w:rsidRPr="006C5E8B">
        <w:rPr>
          <w:sz w:val="28"/>
          <w:szCs w:val="28"/>
          <w:lang w:val="uk-UA"/>
        </w:rPr>
        <w:t>в</w:t>
      </w:r>
      <w:proofErr w:type="spellStart"/>
      <w:r w:rsidRPr="006E591D">
        <w:rPr>
          <w:sz w:val="28"/>
          <w:szCs w:val="28"/>
          <w:lang w:val="ru-RU"/>
        </w:rPr>
        <w:t>ідділ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Брацлавської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селищної</w:t>
      </w:r>
      <w:proofErr w:type="spellEnd"/>
      <w:r w:rsidRPr="006E591D">
        <w:rPr>
          <w:sz w:val="28"/>
          <w:szCs w:val="28"/>
          <w:lang w:val="ru-RU"/>
        </w:rPr>
        <w:t xml:space="preserve"> ради);</w:t>
      </w:r>
    </w:p>
    <w:p w:rsidR="001724A4" w:rsidRPr="006E591D" w:rsidRDefault="001724A4" w:rsidP="006C5E8B">
      <w:pPr>
        <w:ind w:right="156" w:firstLine="573"/>
        <w:rPr>
          <w:sz w:val="28"/>
          <w:szCs w:val="28"/>
          <w:lang w:val="ru-RU"/>
        </w:rPr>
      </w:pPr>
      <w:r w:rsidRPr="006E591D">
        <w:rPr>
          <w:b/>
          <w:bCs/>
          <w:i/>
          <w:iCs/>
          <w:sz w:val="28"/>
          <w:szCs w:val="28"/>
          <w:lang w:val="ru-RU"/>
        </w:rPr>
        <w:t xml:space="preserve">Культура,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фізична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культура і спорт</w:t>
      </w:r>
      <w:r w:rsidRPr="006E591D">
        <w:rPr>
          <w:sz w:val="28"/>
          <w:szCs w:val="28"/>
          <w:lang w:val="ru-RU"/>
        </w:rPr>
        <w:t xml:space="preserve"> (КУ "Центр </w:t>
      </w:r>
      <w:proofErr w:type="spellStart"/>
      <w:r w:rsidRPr="006E591D">
        <w:rPr>
          <w:sz w:val="28"/>
          <w:szCs w:val="28"/>
          <w:lang w:val="ru-RU"/>
        </w:rPr>
        <w:t>культури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дозвілля</w:t>
      </w:r>
      <w:proofErr w:type="spellEnd"/>
      <w:r w:rsidRPr="006E591D">
        <w:rPr>
          <w:sz w:val="28"/>
          <w:szCs w:val="28"/>
          <w:lang w:val="ru-RU"/>
        </w:rPr>
        <w:t>");</w:t>
      </w:r>
    </w:p>
    <w:p w:rsidR="001724A4" w:rsidRDefault="001724A4" w:rsidP="006C5E8B">
      <w:pPr>
        <w:ind w:right="156" w:firstLine="573"/>
        <w:rPr>
          <w:sz w:val="28"/>
          <w:szCs w:val="28"/>
          <w:lang w:val="uk-UA"/>
        </w:rPr>
      </w:pP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Охорона</w:t>
      </w:r>
      <w:proofErr w:type="spellEnd"/>
      <w:r w:rsidRPr="006E591D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i/>
          <w:iCs/>
          <w:sz w:val="28"/>
          <w:szCs w:val="28"/>
          <w:lang w:val="ru-RU"/>
        </w:rPr>
        <w:t>здоров’я</w:t>
      </w:r>
      <w:proofErr w:type="spellEnd"/>
      <w:r w:rsidRPr="006E591D">
        <w:rPr>
          <w:sz w:val="28"/>
          <w:szCs w:val="28"/>
          <w:lang w:val="ru-RU"/>
        </w:rPr>
        <w:t xml:space="preserve"> (КНП "ЦПМСД </w:t>
      </w:r>
      <w:proofErr w:type="spellStart"/>
      <w:r w:rsidRPr="006E591D">
        <w:rPr>
          <w:sz w:val="28"/>
          <w:szCs w:val="28"/>
          <w:lang w:val="ru-RU"/>
        </w:rPr>
        <w:t>Брацлавської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селищної</w:t>
      </w:r>
      <w:proofErr w:type="spellEnd"/>
      <w:r w:rsidRPr="006E591D">
        <w:rPr>
          <w:sz w:val="28"/>
          <w:szCs w:val="28"/>
          <w:lang w:val="ru-RU"/>
        </w:rPr>
        <w:t xml:space="preserve"> ради").</w:t>
      </w:r>
    </w:p>
    <w:p w:rsidR="001724A4" w:rsidRDefault="001724A4" w:rsidP="00A925C8">
      <w:pPr>
        <w:ind w:right="156" w:firstLine="573"/>
        <w:rPr>
          <w:sz w:val="28"/>
          <w:szCs w:val="28"/>
          <w:lang w:val="uk-UA"/>
        </w:rPr>
      </w:pPr>
      <w:r w:rsidRPr="006E591D">
        <w:rPr>
          <w:b/>
          <w:bCs/>
          <w:i/>
          <w:iCs/>
          <w:sz w:val="28"/>
          <w:szCs w:val="28"/>
          <w:lang w:val="uk-UA"/>
        </w:rPr>
        <w:t>Соціальна сфера</w:t>
      </w:r>
      <w:r>
        <w:rPr>
          <w:sz w:val="28"/>
          <w:szCs w:val="28"/>
          <w:lang w:val="uk-UA"/>
        </w:rPr>
        <w:t xml:space="preserve"> (</w:t>
      </w:r>
      <w:r w:rsidRPr="00A925C8">
        <w:rPr>
          <w:sz w:val="28"/>
          <w:szCs w:val="28"/>
          <w:lang w:val="uk-UA"/>
        </w:rPr>
        <w:t>КУ "Центр культури та дозвілля"</w:t>
      </w:r>
      <w:r>
        <w:rPr>
          <w:sz w:val="28"/>
          <w:szCs w:val="28"/>
          <w:lang w:val="uk-UA"/>
        </w:rPr>
        <w:t>)</w:t>
      </w:r>
    </w:p>
    <w:p w:rsidR="001724A4" w:rsidRPr="00A925C8" w:rsidRDefault="001724A4" w:rsidP="00A925C8">
      <w:pPr>
        <w:ind w:right="156" w:firstLine="573"/>
        <w:rPr>
          <w:sz w:val="28"/>
          <w:szCs w:val="28"/>
          <w:lang w:val="uk-UA"/>
        </w:rPr>
      </w:pPr>
    </w:p>
    <w:p w:rsidR="001724A4" w:rsidRPr="006E591D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>) «</w:t>
      </w:r>
      <w:proofErr w:type="spellStart"/>
      <w:r w:rsidRPr="006E591D">
        <w:rPr>
          <w:b/>
          <w:bCs/>
          <w:sz w:val="28"/>
          <w:szCs w:val="28"/>
          <w:lang w:val="ru-RU"/>
        </w:rPr>
        <w:t>Муніципальна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інфраструктура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6E591D">
        <w:rPr>
          <w:b/>
          <w:bCs/>
          <w:sz w:val="28"/>
          <w:szCs w:val="28"/>
          <w:lang w:val="ru-RU"/>
        </w:rPr>
        <w:t>послуги</w:t>
      </w:r>
      <w:proofErr w:type="spellEnd"/>
      <w:r w:rsidRPr="006E591D">
        <w:rPr>
          <w:b/>
          <w:bCs/>
          <w:sz w:val="28"/>
          <w:szCs w:val="28"/>
          <w:lang w:val="ru-RU"/>
        </w:rPr>
        <w:t>»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розбудову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відновлення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муніципальної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модернізацію</w:t>
      </w:r>
      <w:proofErr w:type="spellEnd"/>
      <w:r w:rsidRPr="006E591D">
        <w:rPr>
          <w:sz w:val="28"/>
          <w:szCs w:val="28"/>
          <w:lang w:val="ru-RU"/>
        </w:rPr>
        <w:t xml:space="preserve"> систем </w:t>
      </w:r>
      <w:proofErr w:type="spellStart"/>
      <w:r w:rsidRPr="006E591D">
        <w:rPr>
          <w:sz w:val="28"/>
          <w:szCs w:val="28"/>
          <w:lang w:val="ru-RU"/>
        </w:rPr>
        <w:t>водопостачання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водовідведення</w:t>
      </w:r>
      <w:proofErr w:type="spellEnd"/>
      <w:r w:rsidRPr="006E591D">
        <w:rPr>
          <w:sz w:val="28"/>
          <w:szCs w:val="28"/>
          <w:lang w:val="ru-RU"/>
        </w:rPr>
        <w:t xml:space="preserve"> в </w:t>
      </w:r>
      <w:proofErr w:type="spellStart"/>
      <w:r w:rsidRPr="006E591D">
        <w:rPr>
          <w:sz w:val="28"/>
          <w:szCs w:val="28"/>
          <w:lang w:val="ru-RU"/>
        </w:rPr>
        <w:t>населених</w:t>
      </w:r>
      <w:proofErr w:type="spellEnd"/>
      <w:r w:rsidRPr="006E591D">
        <w:rPr>
          <w:sz w:val="28"/>
          <w:szCs w:val="28"/>
          <w:lang w:val="ru-RU"/>
        </w:rPr>
        <w:t xml:space="preserve"> пунктах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lastRenderedPageBreak/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Публічні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послуги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Pr="006E591D">
        <w:rPr>
          <w:b/>
          <w:bCs/>
          <w:sz w:val="28"/>
          <w:szCs w:val="28"/>
          <w:lang w:val="ru-RU"/>
        </w:rPr>
        <w:t>повʼязана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з ними </w:t>
      </w:r>
      <w:proofErr w:type="spellStart"/>
      <w:r w:rsidRPr="006E591D">
        <w:rPr>
          <w:b/>
          <w:bCs/>
          <w:sz w:val="28"/>
          <w:szCs w:val="28"/>
          <w:lang w:val="ru-RU"/>
        </w:rPr>
        <w:t>цифровізація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»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реалізацію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Національної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програми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інформатизації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щодо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створення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інформаційних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автоматизованих</w:t>
      </w:r>
      <w:proofErr w:type="spellEnd"/>
      <w:r w:rsidRPr="006E591D">
        <w:rPr>
          <w:sz w:val="28"/>
          <w:szCs w:val="28"/>
          <w:lang w:val="ru-RU"/>
        </w:rPr>
        <w:t xml:space="preserve">), </w:t>
      </w:r>
      <w:proofErr w:type="spellStart"/>
      <w:r w:rsidRPr="006E591D">
        <w:rPr>
          <w:sz w:val="28"/>
          <w:szCs w:val="28"/>
          <w:lang w:val="ru-RU"/>
        </w:rPr>
        <w:t>електронних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комунікаційних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інформаційно-комунікаційних</w:t>
      </w:r>
      <w:proofErr w:type="spellEnd"/>
      <w:r w:rsidRPr="006E591D">
        <w:rPr>
          <w:sz w:val="28"/>
          <w:szCs w:val="28"/>
          <w:lang w:val="ru-RU"/>
        </w:rPr>
        <w:t xml:space="preserve"> систем для </w:t>
      </w:r>
      <w:proofErr w:type="spellStart"/>
      <w:r w:rsidRPr="006E591D">
        <w:rPr>
          <w:sz w:val="28"/>
          <w:szCs w:val="28"/>
          <w:lang w:val="ru-RU"/>
        </w:rPr>
        <w:t>управління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розвитком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електронного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урядування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включаючи</w:t>
      </w:r>
      <w:proofErr w:type="spellEnd"/>
      <w:r w:rsidRPr="006E591D">
        <w:rPr>
          <w:sz w:val="28"/>
          <w:szCs w:val="28"/>
          <w:lang w:val="ru-RU"/>
        </w:rPr>
        <w:t xml:space="preserve"> заходи </w:t>
      </w:r>
      <w:proofErr w:type="spellStart"/>
      <w:r w:rsidRPr="006E591D">
        <w:rPr>
          <w:sz w:val="28"/>
          <w:szCs w:val="28"/>
          <w:lang w:val="ru-RU"/>
        </w:rPr>
        <w:t>із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захисту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інформації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r w:rsidRPr="006E591D">
        <w:rPr>
          <w:b/>
          <w:bCs/>
          <w:sz w:val="28"/>
          <w:szCs w:val="28"/>
          <w:lang w:val="ru-RU"/>
        </w:rPr>
        <w:t>«Транспорт»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модернізацію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автомобільних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доріг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розбудову</w:t>
      </w:r>
      <w:proofErr w:type="spellEnd"/>
      <w:r w:rsidRPr="006E591D">
        <w:rPr>
          <w:sz w:val="28"/>
          <w:szCs w:val="28"/>
          <w:lang w:val="ru-RU"/>
        </w:rPr>
        <w:t xml:space="preserve"> мереж </w:t>
      </w:r>
      <w:proofErr w:type="spellStart"/>
      <w:r w:rsidRPr="006E591D">
        <w:rPr>
          <w:sz w:val="28"/>
          <w:szCs w:val="28"/>
          <w:lang w:val="ru-RU"/>
        </w:rPr>
        <w:t>залізничного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сполучення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розвиток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міського</w:t>
      </w:r>
      <w:proofErr w:type="spellEnd"/>
      <w:r w:rsidRPr="006E591D">
        <w:rPr>
          <w:sz w:val="28"/>
          <w:szCs w:val="28"/>
          <w:lang w:val="ru-RU"/>
        </w:rPr>
        <w:t xml:space="preserve"> транспорту. </w:t>
      </w:r>
      <w:proofErr w:type="spellStart"/>
      <w:r w:rsidRPr="006E591D">
        <w:rPr>
          <w:sz w:val="28"/>
          <w:szCs w:val="28"/>
          <w:lang w:val="ru-RU"/>
        </w:rPr>
        <w:t>Заплановано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програми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безпеки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дорожнього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руху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орієнтовані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відновлення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розвиток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конкурентоспроможної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ефективної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транспортної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системи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інтегрованої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транс’європейської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транспортної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мережі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відповідно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політики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стандартів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Європейського</w:t>
      </w:r>
      <w:proofErr w:type="spellEnd"/>
      <w:r w:rsidRPr="006E591D">
        <w:rPr>
          <w:sz w:val="28"/>
          <w:szCs w:val="28"/>
          <w:lang w:val="ru-RU"/>
        </w:rPr>
        <w:t xml:space="preserve"> Союзу.</w:t>
      </w:r>
    </w:p>
    <w:p w:rsidR="001724A4" w:rsidRPr="006E591D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</w:p>
    <w:p w:rsidR="001724A4" w:rsidRPr="006E591D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</w:p>
    <w:p w:rsidR="001724A4" w:rsidRPr="006E591D" w:rsidRDefault="001724A4" w:rsidP="006C5E8B">
      <w:pPr>
        <w:ind w:right="153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Освіта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і наука»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модернізацію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закладів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покращення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їх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якості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безпеки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доступності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5" w:firstLine="573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r w:rsidRPr="006E591D">
        <w:rPr>
          <w:b/>
          <w:bCs/>
          <w:sz w:val="28"/>
          <w:szCs w:val="28"/>
          <w:lang w:val="ru-RU"/>
        </w:rPr>
        <w:t xml:space="preserve">«Культура, </w:t>
      </w:r>
      <w:proofErr w:type="spellStart"/>
      <w:r w:rsidRPr="006E591D">
        <w:rPr>
          <w:b/>
          <w:bCs/>
          <w:sz w:val="28"/>
          <w:szCs w:val="28"/>
          <w:lang w:val="ru-RU"/>
        </w:rPr>
        <w:t>фізична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культура і спорт»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створення</w:t>
      </w:r>
      <w:proofErr w:type="spellEnd"/>
      <w:r w:rsidRPr="006E591D">
        <w:rPr>
          <w:sz w:val="28"/>
          <w:szCs w:val="28"/>
          <w:lang w:val="ru-RU"/>
        </w:rPr>
        <w:t xml:space="preserve"> умов для </w:t>
      </w:r>
      <w:proofErr w:type="spellStart"/>
      <w:r w:rsidRPr="006E591D">
        <w:rPr>
          <w:sz w:val="28"/>
          <w:szCs w:val="28"/>
          <w:lang w:val="ru-RU"/>
        </w:rPr>
        <w:t>фізичного</w:t>
      </w:r>
      <w:proofErr w:type="spellEnd"/>
      <w:r w:rsidRPr="006E591D">
        <w:rPr>
          <w:sz w:val="28"/>
          <w:szCs w:val="28"/>
          <w:lang w:val="ru-RU"/>
        </w:rPr>
        <w:t xml:space="preserve"> та культурного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оздоровлення</w:t>
      </w:r>
      <w:proofErr w:type="spellEnd"/>
      <w:r w:rsidRPr="006E591D">
        <w:rPr>
          <w:sz w:val="28"/>
          <w:szCs w:val="28"/>
          <w:lang w:val="ru-RU"/>
        </w:rPr>
        <w:t xml:space="preserve"> та активного </w:t>
      </w:r>
      <w:proofErr w:type="spellStart"/>
      <w:r w:rsidRPr="006E591D">
        <w:rPr>
          <w:sz w:val="28"/>
          <w:szCs w:val="28"/>
          <w:lang w:val="ru-RU"/>
        </w:rPr>
        <w:t>дозвілля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населення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шляхом </w:t>
      </w:r>
      <w:proofErr w:type="spellStart"/>
      <w:r w:rsidRPr="006E591D">
        <w:rPr>
          <w:sz w:val="28"/>
          <w:szCs w:val="28"/>
          <w:lang w:val="ru-RU"/>
        </w:rPr>
        <w:t>розбудови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модернізації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спортивної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підтримки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масового</w:t>
      </w:r>
      <w:proofErr w:type="spellEnd"/>
      <w:r w:rsidRPr="006E591D">
        <w:rPr>
          <w:sz w:val="28"/>
          <w:szCs w:val="28"/>
          <w:lang w:val="ru-RU"/>
        </w:rPr>
        <w:t xml:space="preserve"> спорту та </w:t>
      </w:r>
      <w:proofErr w:type="spellStart"/>
      <w:r w:rsidRPr="006E591D">
        <w:rPr>
          <w:sz w:val="28"/>
          <w:szCs w:val="28"/>
          <w:lang w:val="ru-RU"/>
        </w:rPr>
        <w:t>фізичної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активності</w:t>
      </w:r>
      <w:proofErr w:type="spellEnd"/>
      <w:r w:rsidRPr="006E591D">
        <w:rPr>
          <w:sz w:val="28"/>
          <w:szCs w:val="28"/>
          <w:lang w:val="ru-RU"/>
        </w:rPr>
        <w:t xml:space="preserve">, 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дитячо-юнацького</w:t>
      </w:r>
      <w:proofErr w:type="spellEnd"/>
      <w:r w:rsidRPr="006E591D">
        <w:rPr>
          <w:sz w:val="28"/>
          <w:szCs w:val="28"/>
          <w:lang w:val="ru-RU"/>
        </w:rPr>
        <w:t xml:space="preserve"> спорту,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оновлення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матеріально-технічної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бази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закладів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мистецької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створення</w:t>
      </w:r>
      <w:proofErr w:type="spellEnd"/>
      <w:r w:rsidRPr="006E591D">
        <w:rPr>
          <w:sz w:val="28"/>
          <w:szCs w:val="28"/>
          <w:lang w:val="ru-RU"/>
        </w:rPr>
        <w:t xml:space="preserve"> комфортного, </w:t>
      </w:r>
      <w:proofErr w:type="spellStart"/>
      <w:r w:rsidRPr="006E591D">
        <w:rPr>
          <w:sz w:val="28"/>
          <w:szCs w:val="28"/>
          <w:lang w:val="ru-RU"/>
        </w:rPr>
        <w:t>безпечного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естетично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привабливого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середовища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мешканців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 гостей шляхом </w:t>
      </w:r>
      <w:proofErr w:type="spellStart"/>
      <w:r w:rsidRPr="006E591D">
        <w:rPr>
          <w:sz w:val="28"/>
          <w:szCs w:val="28"/>
          <w:lang w:val="ru-RU"/>
        </w:rPr>
        <w:t>ефективного</w:t>
      </w:r>
      <w:proofErr w:type="spellEnd"/>
      <w:r w:rsidRPr="006E591D">
        <w:rPr>
          <w:sz w:val="28"/>
          <w:szCs w:val="28"/>
          <w:lang w:val="ru-RU"/>
        </w:rPr>
        <w:t xml:space="preserve"> догляду за </w:t>
      </w:r>
      <w:proofErr w:type="spellStart"/>
      <w:r w:rsidRPr="006E591D">
        <w:rPr>
          <w:sz w:val="28"/>
          <w:szCs w:val="28"/>
          <w:lang w:val="ru-RU"/>
        </w:rPr>
        <w:t>об'єктами</w:t>
      </w:r>
      <w:proofErr w:type="spellEnd"/>
      <w:r w:rsidRPr="006E591D">
        <w:rPr>
          <w:sz w:val="28"/>
          <w:szCs w:val="28"/>
          <w:lang w:val="ru-RU"/>
        </w:rPr>
        <w:t xml:space="preserve"> культурного </w:t>
      </w:r>
      <w:proofErr w:type="spellStart"/>
      <w:r w:rsidRPr="006E591D">
        <w:rPr>
          <w:sz w:val="28"/>
          <w:szCs w:val="28"/>
          <w:lang w:val="ru-RU"/>
        </w:rPr>
        <w:t>відпочинку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Default="001724A4" w:rsidP="006C5E8B">
      <w:pPr>
        <w:ind w:right="155" w:firstLine="573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ru-RU"/>
        </w:rPr>
        <w:t>Сектор (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Охорона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здоров’я</w:t>
      </w:r>
      <w:proofErr w:type="spellEnd"/>
      <w:r w:rsidRPr="006E591D">
        <w:rPr>
          <w:b/>
          <w:bCs/>
          <w:sz w:val="28"/>
          <w:szCs w:val="28"/>
          <w:lang w:val="ru-RU"/>
        </w:rPr>
        <w:t>»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спрямований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доступу </w:t>
      </w:r>
      <w:proofErr w:type="spellStart"/>
      <w:r w:rsidRPr="006E591D">
        <w:rPr>
          <w:sz w:val="28"/>
          <w:szCs w:val="28"/>
          <w:lang w:val="ru-RU"/>
        </w:rPr>
        <w:t>жителів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якісної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медичної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допомоги</w:t>
      </w:r>
      <w:proofErr w:type="spellEnd"/>
      <w:r w:rsidRPr="006E591D">
        <w:rPr>
          <w:sz w:val="28"/>
          <w:szCs w:val="28"/>
          <w:lang w:val="ru-RU"/>
        </w:rPr>
        <w:t xml:space="preserve"> шляхом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медичних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закладів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сучасним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обладнанням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медичними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виробами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розбудови</w:t>
      </w:r>
      <w:proofErr w:type="spellEnd"/>
      <w:r w:rsidRPr="006E591D">
        <w:rPr>
          <w:sz w:val="28"/>
          <w:szCs w:val="28"/>
          <w:lang w:val="ru-RU"/>
        </w:rPr>
        <w:t xml:space="preserve"> й </w:t>
      </w:r>
      <w:proofErr w:type="spellStart"/>
      <w:r w:rsidRPr="006E591D">
        <w:rPr>
          <w:sz w:val="28"/>
          <w:szCs w:val="28"/>
          <w:lang w:val="ru-RU"/>
        </w:rPr>
        <w:t>модернізації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об’єктів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медичної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інфраструктури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A925C8" w:rsidRDefault="001724A4" w:rsidP="00A925C8">
      <w:pPr>
        <w:pStyle w:val="Default"/>
        <w:ind w:firstLine="573"/>
        <w:jc w:val="both"/>
        <w:rPr>
          <w:color w:val="auto"/>
          <w:sz w:val="28"/>
          <w:szCs w:val="28"/>
          <w:lang w:val="uk-UA"/>
        </w:rPr>
      </w:pPr>
      <w:r w:rsidRPr="00A925C8">
        <w:rPr>
          <w:sz w:val="28"/>
          <w:szCs w:val="28"/>
        </w:rPr>
        <w:t>Сектор (</w:t>
      </w:r>
      <w:proofErr w:type="spellStart"/>
      <w:r w:rsidRPr="00A925C8">
        <w:rPr>
          <w:sz w:val="28"/>
          <w:szCs w:val="28"/>
        </w:rPr>
        <w:t>галузь</w:t>
      </w:r>
      <w:proofErr w:type="spellEnd"/>
      <w:r w:rsidRPr="00A925C8">
        <w:rPr>
          <w:sz w:val="28"/>
          <w:szCs w:val="28"/>
        </w:rPr>
        <w:t xml:space="preserve">) </w:t>
      </w:r>
      <w:r w:rsidRPr="00A925C8">
        <w:rPr>
          <w:b/>
          <w:bCs/>
          <w:sz w:val="28"/>
          <w:szCs w:val="28"/>
        </w:rPr>
        <w:t>«</w:t>
      </w:r>
      <w:proofErr w:type="spellStart"/>
      <w:r w:rsidRPr="00A925C8">
        <w:rPr>
          <w:b/>
          <w:bCs/>
          <w:sz w:val="28"/>
          <w:szCs w:val="28"/>
        </w:rPr>
        <w:t>Соціальна</w:t>
      </w:r>
      <w:proofErr w:type="spellEnd"/>
      <w:r w:rsidRPr="00A925C8">
        <w:rPr>
          <w:b/>
          <w:bCs/>
          <w:sz w:val="28"/>
          <w:szCs w:val="28"/>
        </w:rPr>
        <w:t xml:space="preserve"> сфера» </w:t>
      </w:r>
      <w:proofErr w:type="spellStart"/>
      <w:r w:rsidRPr="00A925C8">
        <w:rPr>
          <w:sz w:val="28"/>
          <w:szCs w:val="28"/>
        </w:rPr>
        <w:t>спрямований</w:t>
      </w:r>
      <w:proofErr w:type="spellEnd"/>
      <w:r w:rsidRPr="00A925C8">
        <w:rPr>
          <w:sz w:val="28"/>
          <w:szCs w:val="28"/>
        </w:rPr>
        <w:t xml:space="preserve"> на </w:t>
      </w:r>
      <w:proofErr w:type="spellStart"/>
      <w:r w:rsidRPr="00A925C8">
        <w:rPr>
          <w:sz w:val="28"/>
          <w:szCs w:val="28"/>
        </w:rPr>
        <w:t>забезпечення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житлом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багатодітних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прийомних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сімей</w:t>
      </w:r>
      <w:proofErr w:type="spellEnd"/>
      <w:r w:rsidRPr="00A925C8">
        <w:rPr>
          <w:sz w:val="28"/>
          <w:szCs w:val="28"/>
        </w:rPr>
        <w:t xml:space="preserve"> (</w:t>
      </w:r>
      <w:proofErr w:type="spellStart"/>
      <w:r w:rsidRPr="00A925C8">
        <w:rPr>
          <w:sz w:val="28"/>
          <w:szCs w:val="28"/>
        </w:rPr>
        <w:t>дитячих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будинків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сімейного</w:t>
      </w:r>
      <w:proofErr w:type="spellEnd"/>
      <w:r w:rsidRPr="00A925C8">
        <w:rPr>
          <w:sz w:val="28"/>
          <w:szCs w:val="28"/>
        </w:rPr>
        <w:t xml:space="preserve"> типу). </w:t>
      </w:r>
      <w:proofErr w:type="spellStart"/>
      <w:r w:rsidRPr="00A925C8">
        <w:rPr>
          <w:sz w:val="28"/>
          <w:szCs w:val="28"/>
        </w:rPr>
        <w:t>Публічні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інвестиції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спрямовуватимуться</w:t>
      </w:r>
      <w:proofErr w:type="spellEnd"/>
      <w:r w:rsidRPr="00A925C8">
        <w:rPr>
          <w:sz w:val="28"/>
          <w:szCs w:val="28"/>
        </w:rPr>
        <w:t xml:space="preserve"> на </w:t>
      </w:r>
      <w:proofErr w:type="spellStart"/>
      <w:r w:rsidRPr="00A925C8">
        <w:rPr>
          <w:sz w:val="28"/>
          <w:szCs w:val="28"/>
        </w:rPr>
        <w:t>програми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реабілітації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військовослужбовців</w:t>
      </w:r>
      <w:proofErr w:type="spellEnd"/>
      <w:r w:rsidRPr="00A925C8">
        <w:rPr>
          <w:sz w:val="28"/>
          <w:szCs w:val="28"/>
        </w:rPr>
        <w:t xml:space="preserve"> й </w:t>
      </w:r>
      <w:proofErr w:type="spellStart"/>
      <w:r w:rsidRPr="00A925C8">
        <w:rPr>
          <w:sz w:val="28"/>
          <w:szCs w:val="28"/>
        </w:rPr>
        <w:t>осіб</w:t>
      </w:r>
      <w:proofErr w:type="spellEnd"/>
      <w:r w:rsidRPr="00A925C8">
        <w:rPr>
          <w:sz w:val="28"/>
          <w:szCs w:val="28"/>
        </w:rPr>
        <w:t xml:space="preserve"> з </w:t>
      </w:r>
      <w:proofErr w:type="spellStart"/>
      <w:r w:rsidRPr="00A925C8">
        <w:rPr>
          <w:sz w:val="28"/>
          <w:szCs w:val="28"/>
        </w:rPr>
        <w:t>інвалідністю</w:t>
      </w:r>
      <w:proofErr w:type="spellEnd"/>
      <w:r w:rsidRPr="00A925C8">
        <w:rPr>
          <w:sz w:val="28"/>
          <w:szCs w:val="28"/>
        </w:rPr>
        <w:t xml:space="preserve"> та </w:t>
      </w:r>
      <w:proofErr w:type="spellStart"/>
      <w:r w:rsidRPr="00A925C8">
        <w:rPr>
          <w:sz w:val="28"/>
          <w:szCs w:val="28"/>
        </w:rPr>
        <w:t>підтримки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ветеранів</w:t>
      </w:r>
      <w:proofErr w:type="spellEnd"/>
      <w:r w:rsidRPr="00A925C8">
        <w:rPr>
          <w:sz w:val="28"/>
          <w:szCs w:val="28"/>
        </w:rPr>
        <w:t xml:space="preserve"> через </w:t>
      </w:r>
      <w:proofErr w:type="spellStart"/>
      <w:r w:rsidRPr="00A925C8">
        <w:rPr>
          <w:sz w:val="28"/>
          <w:szCs w:val="28"/>
        </w:rPr>
        <w:t>будівництво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sz w:val="28"/>
          <w:szCs w:val="28"/>
        </w:rPr>
        <w:t>реабілітаційних</w:t>
      </w:r>
      <w:proofErr w:type="spellEnd"/>
      <w:r w:rsidRPr="00A925C8">
        <w:rPr>
          <w:sz w:val="28"/>
          <w:szCs w:val="28"/>
        </w:rPr>
        <w:t xml:space="preserve"> </w:t>
      </w:r>
      <w:proofErr w:type="spellStart"/>
      <w:r w:rsidRPr="00A925C8">
        <w:rPr>
          <w:color w:val="auto"/>
          <w:sz w:val="28"/>
          <w:szCs w:val="28"/>
        </w:rPr>
        <w:t>закладів</w:t>
      </w:r>
      <w:proofErr w:type="spellEnd"/>
      <w:r w:rsidRPr="00A925C8">
        <w:rPr>
          <w:color w:val="auto"/>
          <w:sz w:val="28"/>
          <w:szCs w:val="28"/>
        </w:rPr>
        <w:t>.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6E591D">
        <w:rPr>
          <w:b/>
          <w:bCs/>
          <w:sz w:val="28"/>
          <w:szCs w:val="28"/>
          <w:lang w:val="ru-RU"/>
        </w:rPr>
        <w:t>Підсектори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галузей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(</w:t>
      </w:r>
      <w:proofErr w:type="spellStart"/>
      <w:r w:rsidRPr="006E591D">
        <w:rPr>
          <w:b/>
          <w:bCs/>
          <w:sz w:val="28"/>
          <w:szCs w:val="28"/>
          <w:lang w:val="ru-RU"/>
        </w:rPr>
        <w:t>секторів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) для </w:t>
      </w:r>
      <w:proofErr w:type="spellStart"/>
      <w:r w:rsidRPr="006E591D">
        <w:rPr>
          <w:b/>
          <w:bCs/>
          <w:sz w:val="28"/>
          <w:szCs w:val="28"/>
          <w:lang w:val="ru-RU"/>
        </w:rPr>
        <w:t>публічного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інвестування</w:t>
      </w:r>
      <w:proofErr w:type="spellEnd"/>
    </w:p>
    <w:p w:rsidR="001724A4" w:rsidRPr="006E591D" w:rsidRDefault="001724A4" w:rsidP="006C5E8B">
      <w:pPr>
        <w:ind w:right="158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Підсектори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визначають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конкретні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сфери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діяльності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потребують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фінансування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особливої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уваги</w:t>
      </w:r>
      <w:proofErr w:type="spellEnd"/>
      <w:r w:rsidRPr="006E591D">
        <w:rPr>
          <w:sz w:val="28"/>
          <w:szCs w:val="28"/>
          <w:lang w:val="ru-RU"/>
        </w:rPr>
        <w:t xml:space="preserve"> з боку органу </w:t>
      </w:r>
      <w:proofErr w:type="spellStart"/>
      <w:r w:rsidRPr="006E591D">
        <w:rPr>
          <w:sz w:val="28"/>
          <w:szCs w:val="28"/>
          <w:lang w:val="ru-RU"/>
        </w:rPr>
        <w:t>місцевого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самоврядування</w:t>
      </w:r>
      <w:proofErr w:type="spellEnd"/>
      <w:r w:rsidRPr="006E591D">
        <w:rPr>
          <w:sz w:val="28"/>
          <w:szCs w:val="28"/>
          <w:lang w:val="ru-RU"/>
        </w:rPr>
        <w:t xml:space="preserve">. </w:t>
      </w:r>
      <w:proofErr w:type="spellStart"/>
      <w:r w:rsidRPr="006E591D">
        <w:rPr>
          <w:sz w:val="28"/>
          <w:szCs w:val="28"/>
          <w:lang w:val="ru-RU"/>
        </w:rPr>
        <w:t>Їх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визначення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дозволяє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деталізувати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пріоритети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оптимізувати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використання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бюджетних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коштів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60" w:firstLine="707"/>
        <w:jc w:val="both"/>
        <w:rPr>
          <w:sz w:val="28"/>
          <w:szCs w:val="28"/>
          <w:lang w:val="ru-RU"/>
        </w:rPr>
      </w:pPr>
      <w:proofErr w:type="gramStart"/>
      <w:r w:rsidRPr="006E591D">
        <w:rPr>
          <w:sz w:val="28"/>
          <w:szCs w:val="28"/>
          <w:lang w:val="ru-RU"/>
        </w:rPr>
        <w:t>У межах</w:t>
      </w:r>
      <w:proofErr w:type="gram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кожної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пріоритетної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(сектора)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формуються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підсектори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відображають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ключові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які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потребують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62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Підсектори</w:t>
      </w:r>
      <w:proofErr w:type="spellEnd"/>
      <w:r w:rsidRPr="006E591D">
        <w:rPr>
          <w:sz w:val="28"/>
          <w:szCs w:val="28"/>
          <w:lang w:val="ru-RU"/>
        </w:rPr>
        <w:t xml:space="preserve"> є </w:t>
      </w:r>
      <w:proofErr w:type="spellStart"/>
      <w:r w:rsidRPr="006E591D">
        <w:rPr>
          <w:sz w:val="28"/>
          <w:szCs w:val="28"/>
          <w:lang w:val="ru-RU"/>
        </w:rPr>
        <w:t>важливими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аналітичними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одиницями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які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сприяють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реалізації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Брацлавської селищної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територіальної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забезпечують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впровадження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інтегрованого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підходу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управління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lastRenderedPageBreak/>
        <w:t>інвестиціями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7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Перелік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підсекторів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основних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в межах таких </w:t>
      </w:r>
      <w:proofErr w:type="spellStart"/>
      <w:r w:rsidRPr="006E591D">
        <w:rPr>
          <w:sz w:val="28"/>
          <w:szCs w:val="28"/>
          <w:lang w:val="ru-RU"/>
        </w:rPr>
        <w:t>підсекторів</w:t>
      </w:r>
      <w:proofErr w:type="spellEnd"/>
      <w:r w:rsidRPr="006E591D">
        <w:rPr>
          <w:sz w:val="28"/>
          <w:szCs w:val="28"/>
          <w:lang w:val="ru-RU"/>
        </w:rPr>
        <w:t xml:space="preserve"> наведено у Додатку1 до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плану. </w:t>
      </w:r>
      <w:proofErr w:type="spellStart"/>
      <w:r w:rsidRPr="006E591D">
        <w:rPr>
          <w:sz w:val="28"/>
          <w:szCs w:val="28"/>
          <w:lang w:val="ru-RU"/>
        </w:rPr>
        <w:t>Перелік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підсекторів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інших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- у Додатку2 до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плану.</w:t>
      </w:r>
    </w:p>
    <w:p w:rsidR="001724A4" w:rsidRPr="006E591D" w:rsidRDefault="001724A4" w:rsidP="006C5E8B">
      <w:pPr>
        <w:jc w:val="both"/>
        <w:rPr>
          <w:sz w:val="28"/>
          <w:szCs w:val="28"/>
          <w:lang w:val="ru-RU"/>
        </w:rPr>
      </w:pPr>
    </w:p>
    <w:p w:rsidR="001724A4" w:rsidRPr="006E591D" w:rsidRDefault="001724A4" w:rsidP="006C5E8B">
      <w:pPr>
        <w:ind w:right="1130"/>
        <w:jc w:val="center"/>
        <w:rPr>
          <w:b/>
          <w:bCs/>
          <w:sz w:val="28"/>
          <w:szCs w:val="28"/>
          <w:lang w:val="ru-RU"/>
        </w:rPr>
      </w:pPr>
      <w:proofErr w:type="spellStart"/>
      <w:r w:rsidRPr="006E591D">
        <w:rPr>
          <w:b/>
          <w:bCs/>
          <w:sz w:val="28"/>
          <w:szCs w:val="28"/>
          <w:lang w:val="ru-RU"/>
        </w:rPr>
        <w:t>Основні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напрями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публічного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інвестування</w:t>
      </w:r>
      <w:proofErr w:type="spellEnd"/>
    </w:p>
    <w:p w:rsidR="001724A4" w:rsidRPr="006E591D" w:rsidRDefault="001724A4" w:rsidP="006C5E8B">
      <w:pPr>
        <w:ind w:right="160" w:firstLine="705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Основні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узгоджуються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із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завданнями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Брацлавської селищної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територіальної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Вінницької області до</w:t>
      </w:r>
      <w:r w:rsidRPr="006E591D">
        <w:rPr>
          <w:sz w:val="28"/>
          <w:szCs w:val="28"/>
          <w:lang w:val="ru-RU"/>
        </w:rPr>
        <w:t xml:space="preserve"> 2027</w:t>
      </w:r>
      <w:r w:rsidRPr="006C5E8B">
        <w:rPr>
          <w:sz w:val="28"/>
          <w:szCs w:val="28"/>
          <w:lang w:val="uk-UA"/>
        </w:rPr>
        <w:t xml:space="preserve"> </w:t>
      </w:r>
      <w:r w:rsidRPr="006E591D">
        <w:rPr>
          <w:sz w:val="28"/>
          <w:szCs w:val="28"/>
          <w:lang w:val="ru-RU"/>
        </w:rPr>
        <w:t>рок</w:t>
      </w:r>
      <w:r w:rsidRPr="006C5E8B">
        <w:rPr>
          <w:sz w:val="28"/>
          <w:szCs w:val="28"/>
          <w:lang w:val="uk-UA"/>
        </w:rPr>
        <w:t>у</w:t>
      </w:r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Стратегії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 xml:space="preserve">збалансованого регіонального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 xml:space="preserve">Вінницької </w:t>
      </w:r>
      <w:proofErr w:type="spellStart"/>
      <w:r w:rsidRPr="006E591D">
        <w:rPr>
          <w:sz w:val="28"/>
          <w:szCs w:val="28"/>
          <w:lang w:val="ru-RU"/>
        </w:rPr>
        <w:t>області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 xml:space="preserve">до </w:t>
      </w:r>
      <w:r w:rsidRPr="006E591D">
        <w:rPr>
          <w:sz w:val="28"/>
          <w:szCs w:val="28"/>
          <w:lang w:val="ru-RU"/>
        </w:rPr>
        <w:t>2027 рок</w:t>
      </w:r>
      <w:r w:rsidRPr="006C5E8B">
        <w:rPr>
          <w:sz w:val="28"/>
          <w:szCs w:val="28"/>
          <w:lang w:val="uk-UA"/>
        </w:rPr>
        <w:t>у</w:t>
      </w:r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Державної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стратегії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регіонального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розвитку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України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мають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найвищий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рівень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пріоритетності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серед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інших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отримання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фінансування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6" w:firstLine="705"/>
        <w:jc w:val="both"/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Формування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основних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здійснювалось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Інвестиційною радою Брацлавської селищної територіальної громади</w:t>
      </w:r>
      <w:r w:rsidRPr="006E591D">
        <w:rPr>
          <w:sz w:val="28"/>
          <w:szCs w:val="28"/>
          <w:lang w:val="uk-UA"/>
        </w:rPr>
        <w:t xml:space="preserve"> на основі пропозицій відділів </w:t>
      </w:r>
      <w:r>
        <w:rPr>
          <w:sz w:val="28"/>
          <w:szCs w:val="28"/>
          <w:lang w:val="uk-UA"/>
        </w:rPr>
        <w:t xml:space="preserve">та комунальних установ селищної </w:t>
      </w:r>
      <w:r w:rsidRPr="006E591D">
        <w:rPr>
          <w:sz w:val="28"/>
          <w:szCs w:val="28"/>
          <w:lang w:val="uk-UA"/>
        </w:rPr>
        <w:t xml:space="preserve">ради, відповідальних за галузі (сектори) для публічного інвестування (далі - головні розпорядники коштів), з урахуванням завдань, визначених Стратегії розвитку </w:t>
      </w:r>
      <w:r w:rsidRPr="006C5E8B">
        <w:rPr>
          <w:sz w:val="28"/>
          <w:szCs w:val="28"/>
          <w:lang w:val="uk-UA"/>
        </w:rPr>
        <w:t>Брацлавської селищної</w:t>
      </w:r>
      <w:r w:rsidRPr="006E591D">
        <w:rPr>
          <w:sz w:val="28"/>
          <w:szCs w:val="28"/>
          <w:lang w:val="uk-UA"/>
        </w:rPr>
        <w:t xml:space="preserve"> територіальної громади </w:t>
      </w:r>
      <w:r w:rsidRPr="006C5E8B">
        <w:rPr>
          <w:sz w:val="28"/>
          <w:szCs w:val="28"/>
          <w:lang w:val="uk-UA"/>
        </w:rPr>
        <w:t>Вінницької області до</w:t>
      </w:r>
      <w:r w:rsidRPr="006E591D">
        <w:rPr>
          <w:sz w:val="28"/>
          <w:szCs w:val="28"/>
          <w:lang w:val="uk-UA"/>
        </w:rPr>
        <w:t xml:space="preserve"> 2027</w:t>
      </w:r>
      <w:r w:rsidRPr="006C5E8B">
        <w:rPr>
          <w:sz w:val="28"/>
          <w:szCs w:val="28"/>
          <w:lang w:val="uk-UA"/>
        </w:rPr>
        <w:t xml:space="preserve"> </w:t>
      </w:r>
      <w:r w:rsidRPr="006E591D">
        <w:rPr>
          <w:sz w:val="28"/>
          <w:szCs w:val="28"/>
          <w:lang w:val="uk-UA"/>
        </w:rPr>
        <w:t>рок</w:t>
      </w:r>
      <w:r w:rsidRPr="006C5E8B">
        <w:rPr>
          <w:sz w:val="28"/>
          <w:szCs w:val="28"/>
          <w:lang w:val="uk-UA"/>
        </w:rPr>
        <w:t>у</w:t>
      </w:r>
      <w:r w:rsidRPr="006E591D">
        <w:rPr>
          <w:sz w:val="28"/>
          <w:szCs w:val="28"/>
          <w:lang w:val="uk-UA"/>
        </w:rPr>
        <w:t xml:space="preserve"> та наявності діючих </w:t>
      </w:r>
      <w:proofErr w:type="spellStart"/>
      <w:r w:rsidRPr="006E591D">
        <w:rPr>
          <w:sz w:val="28"/>
          <w:szCs w:val="28"/>
          <w:lang w:val="uk-UA"/>
        </w:rPr>
        <w:t>проєктів</w:t>
      </w:r>
      <w:proofErr w:type="spellEnd"/>
      <w:r w:rsidRPr="006E591D">
        <w:rPr>
          <w:sz w:val="28"/>
          <w:szCs w:val="28"/>
          <w:lang w:val="uk-UA"/>
        </w:rPr>
        <w:t xml:space="preserve"> за відповідними напрямами.</w:t>
      </w:r>
    </w:p>
    <w:p w:rsidR="001724A4" w:rsidRPr="006E591D" w:rsidRDefault="001724A4" w:rsidP="006C5E8B">
      <w:pPr>
        <w:ind w:right="158" w:firstLine="703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Головними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розпорядниками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коштів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було</w:t>
      </w:r>
      <w:proofErr w:type="spellEnd"/>
      <w:r w:rsidRPr="006E591D">
        <w:rPr>
          <w:sz w:val="28"/>
          <w:szCs w:val="28"/>
          <w:lang w:val="ru-RU"/>
        </w:rPr>
        <w:t xml:space="preserve"> подано до </w:t>
      </w:r>
      <w:r w:rsidRPr="006C5E8B">
        <w:rPr>
          <w:sz w:val="28"/>
          <w:szCs w:val="28"/>
          <w:lang w:val="uk-UA"/>
        </w:rPr>
        <w:t>Інвестиційною радою Брацлавської селищної територіальної громади</w:t>
      </w:r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6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пропозиції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містили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23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, з них </w:t>
      </w:r>
      <w:r w:rsidRPr="006C5E8B">
        <w:rPr>
          <w:sz w:val="28"/>
          <w:szCs w:val="28"/>
          <w:lang w:val="uk-UA"/>
        </w:rPr>
        <w:t>13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визначено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основними</w:t>
      </w:r>
      <w:proofErr w:type="spellEnd"/>
      <w:r w:rsidRPr="006E591D">
        <w:rPr>
          <w:sz w:val="28"/>
          <w:szCs w:val="28"/>
          <w:lang w:val="ru-RU"/>
        </w:rPr>
        <w:t xml:space="preserve"> та включено в </w:t>
      </w:r>
      <w:proofErr w:type="spellStart"/>
      <w:r w:rsidRPr="006E591D">
        <w:rPr>
          <w:sz w:val="28"/>
          <w:szCs w:val="28"/>
          <w:lang w:val="ru-RU"/>
        </w:rPr>
        <w:t>Додаток</w:t>
      </w:r>
      <w:proofErr w:type="spellEnd"/>
      <w:r w:rsidRPr="006E591D">
        <w:rPr>
          <w:sz w:val="28"/>
          <w:szCs w:val="28"/>
          <w:lang w:val="ru-RU"/>
        </w:rPr>
        <w:t xml:space="preserve"> 1 до </w:t>
      </w:r>
      <w:proofErr w:type="spellStart"/>
      <w:r w:rsidRPr="006E591D">
        <w:rPr>
          <w:sz w:val="28"/>
          <w:szCs w:val="28"/>
          <w:lang w:val="ru-RU"/>
        </w:rPr>
        <w:t>цього</w:t>
      </w:r>
      <w:proofErr w:type="spellEnd"/>
      <w:r w:rsidRPr="006E591D">
        <w:rPr>
          <w:sz w:val="28"/>
          <w:szCs w:val="28"/>
          <w:lang w:val="ru-RU"/>
        </w:rPr>
        <w:t xml:space="preserve"> плану, </w:t>
      </w:r>
      <w:r>
        <w:rPr>
          <w:sz w:val="28"/>
          <w:szCs w:val="28"/>
          <w:lang w:val="uk-UA"/>
        </w:rPr>
        <w:t>25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відображені</w:t>
      </w:r>
      <w:proofErr w:type="spellEnd"/>
      <w:r w:rsidRPr="006E591D">
        <w:rPr>
          <w:sz w:val="28"/>
          <w:szCs w:val="28"/>
          <w:lang w:val="ru-RU"/>
        </w:rPr>
        <w:t xml:space="preserve"> у </w:t>
      </w:r>
      <w:proofErr w:type="spellStart"/>
      <w:r w:rsidRPr="006E591D">
        <w:rPr>
          <w:sz w:val="28"/>
          <w:szCs w:val="28"/>
          <w:lang w:val="ru-RU"/>
        </w:rPr>
        <w:t>Додатку</w:t>
      </w:r>
      <w:proofErr w:type="spellEnd"/>
      <w:r w:rsidRPr="006E591D">
        <w:rPr>
          <w:sz w:val="28"/>
          <w:szCs w:val="28"/>
          <w:lang w:val="ru-RU"/>
        </w:rPr>
        <w:t xml:space="preserve"> 2. 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3F55D8" w:rsidRDefault="001724A4" w:rsidP="00922E18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3F55D8">
        <w:rPr>
          <w:b/>
          <w:bCs/>
          <w:sz w:val="28"/>
          <w:szCs w:val="28"/>
          <w:lang w:val="ru-RU"/>
        </w:rPr>
        <w:t>Фінансова</w:t>
      </w:r>
      <w:proofErr w:type="spellEnd"/>
      <w:r w:rsidRPr="003F55D8">
        <w:rPr>
          <w:b/>
          <w:bCs/>
          <w:sz w:val="28"/>
          <w:szCs w:val="28"/>
          <w:lang w:val="ru-RU"/>
        </w:rPr>
        <w:t xml:space="preserve"> структура </w:t>
      </w:r>
      <w:proofErr w:type="spellStart"/>
      <w:r w:rsidRPr="003F55D8">
        <w:rPr>
          <w:b/>
          <w:bCs/>
          <w:sz w:val="28"/>
          <w:szCs w:val="28"/>
          <w:lang w:val="ru-RU"/>
        </w:rPr>
        <w:t>публічних</w:t>
      </w:r>
      <w:proofErr w:type="spellEnd"/>
      <w:r w:rsidRPr="003F55D8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F55D8">
        <w:rPr>
          <w:b/>
          <w:bCs/>
          <w:sz w:val="28"/>
          <w:szCs w:val="28"/>
          <w:lang w:val="ru-RU"/>
        </w:rPr>
        <w:t>інвестицій</w:t>
      </w:r>
      <w:proofErr w:type="spellEnd"/>
    </w:p>
    <w:p w:rsidR="001724A4" w:rsidRDefault="001724A4" w:rsidP="00922E18">
      <w:pPr>
        <w:ind w:right="148" w:firstLine="707"/>
        <w:jc w:val="center"/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Орієнтовний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2026– 2028 роки в </w:t>
      </w:r>
      <w:proofErr w:type="spellStart"/>
      <w:r w:rsidRPr="006E591D">
        <w:rPr>
          <w:sz w:val="28"/>
          <w:szCs w:val="28"/>
          <w:lang w:val="ru-RU"/>
        </w:rPr>
        <w:t>розрізі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джерел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фінансового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забезпечення</w:t>
      </w:r>
      <w:proofErr w:type="spellEnd"/>
      <w:r w:rsidRPr="006E591D">
        <w:rPr>
          <w:sz w:val="28"/>
          <w:szCs w:val="28"/>
          <w:lang w:val="ru-RU"/>
        </w:rPr>
        <w:t xml:space="preserve"> та за роками становить:</w:t>
      </w:r>
    </w:p>
    <w:p w:rsidR="001724A4" w:rsidRPr="00922E18" w:rsidRDefault="001724A4" w:rsidP="00B635E9">
      <w:pPr>
        <w:ind w:right="148" w:firstLine="707"/>
        <w:jc w:val="right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6E591D">
        <w:rPr>
          <w:sz w:val="28"/>
          <w:szCs w:val="28"/>
          <w:lang w:val="ru-RU"/>
        </w:rPr>
        <w:t xml:space="preserve">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E591D">
        <w:rPr>
          <w:b/>
          <w:bCs/>
          <w:sz w:val="28"/>
          <w:szCs w:val="28"/>
          <w:lang w:val="ru-RU"/>
        </w:rPr>
        <w:t xml:space="preserve">     </w:t>
      </w:r>
      <w:r w:rsidR="00B635E9">
        <w:rPr>
          <w:b/>
          <w:bCs/>
          <w:sz w:val="28"/>
          <w:szCs w:val="28"/>
          <w:lang w:val="ru-RU"/>
        </w:rPr>
        <w:t xml:space="preserve">                     </w:t>
      </w:r>
      <w:r w:rsidRPr="00922E18">
        <w:rPr>
          <w:b/>
          <w:bCs/>
          <w:sz w:val="28"/>
          <w:szCs w:val="28"/>
        </w:rPr>
        <w:t>(</w:t>
      </w:r>
      <w:proofErr w:type="spellStart"/>
      <w:proofErr w:type="gramStart"/>
      <w:r w:rsidRPr="00922E18">
        <w:rPr>
          <w:b/>
          <w:bCs/>
          <w:sz w:val="28"/>
          <w:szCs w:val="28"/>
          <w:lang w:val="uk-UA"/>
        </w:rPr>
        <w:t>тис.г</w:t>
      </w:r>
      <w:r w:rsidRPr="00922E18">
        <w:rPr>
          <w:b/>
          <w:bCs/>
          <w:sz w:val="28"/>
          <w:szCs w:val="28"/>
        </w:rPr>
        <w:t>ривень</w:t>
      </w:r>
      <w:proofErr w:type="spellEnd"/>
      <w:proofErr w:type="gramEnd"/>
      <w:r w:rsidRPr="00922E18">
        <w:rPr>
          <w:b/>
          <w:bCs/>
          <w:sz w:val="28"/>
          <w:szCs w:val="28"/>
        </w:rPr>
        <w:t>)</w:t>
      </w:r>
    </w:p>
    <w:tbl>
      <w:tblPr>
        <w:tblW w:w="9486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1800"/>
        <w:gridCol w:w="1620"/>
        <w:gridCol w:w="1566"/>
      </w:tblGrid>
      <w:tr w:rsidR="001724A4" w:rsidRPr="006C5E8B" w:rsidTr="00B635E9">
        <w:trPr>
          <w:trHeight w:val="631"/>
        </w:trPr>
        <w:tc>
          <w:tcPr>
            <w:tcW w:w="2880" w:type="dxa"/>
          </w:tcPr>
          <w:p w:rsidR="001724A4" w:rsidRPr="00922E18" w:rsidRDefault="001724A4" w:rsidP="006C5E8B">
            <w:pPr>
              <w:ind w:right="14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22E18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620" w:type="dxa"/>
          </w:tcPr>
          <w:p w:rsidR="001724A4" w:rsidRPr="00922E18" w:rsidRDefault="001724A4" w:rsidP="006C5E8B">
            <w:pPr>
              <w:ind w:firstLine="78"/>
              <w:jc w:val="center"/>
              <w:rPr>
                <w:b/>
                <w:bCs/>
                <w:sz w:val="28"/>
                <w:szCs w:val="28"/>
              </w:rPr>
            </w:pPr>
            <w:r w:rsidRPr="00922E18">
              <w:rPr>
                <w:b/>
                <w:bCs/>
                <w:sz w:val="28"/>
                <w:szCs w:val="28"/>
              </w:rPr>
              <w:t xml:space="preserve">2026 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рік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прогноз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1724A4" w:rsidRPr="00922E18" w:rsidRDefault="001724A4" w:rsidP="006C5E8B">
            <w:pPr>
              <w:ind w:firstLine="78"/>
              <w:jc w:val="center"/>
              <w:rPr>
                <w:b/>
                <w:bCs/>
                <w:sz w:val="28"/>
                <w:szCs w:val="28"/>
              </w:rPr>
            </w:pPr>
            <w:r w:rsidRPr="00922E18">
              <w:rPr>
                <w:b/>
                <w:bCs/>
                <w:sz w:val="28"/>
                <w:szCs w:val="28"/>
              </w:rPr>
              <w:t xml:space="preserve">2027 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рік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прогноз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1724A4" w:rsidRPr="00922E18" w:rsidRDefault="001724A4" w:rsidP="006C5E8B">
            <w:pPr>
              <w:ind w:firstLine="78"/>
              <w:jc w:val="center"/>
              <w:rPr>
                <w:b/>
                <w:bCs/>
                <w:sz w:val="28"/>
                <w:szCs w:val="28"/>
              </w:rPr>
            </w:pPr>
            <w:r w:rsidRPr="00922E18">
              <w:rPr>
                <w:b/>
                <w:bCs/>
                <w:sz w:val="28"/>
                <w:szCs w:val="28"/>
              </w:rPr>
              <w:t xml:space="preserve">2028 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рік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922E18">
              <w:rPr>
                <w:b/>
                <w:bCs/>
                <w:sz w:val="28"/>
                <w:szCs w:val="28"/>
              </w:rPr>
              <w:t>прогноз</w:t>
            </w:r>
            <w:proofErr w:type="spellEnd"/>
            <w:r w:rsidRPr="00922E1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:rsidR="001724A4" w:rsidRPr="00744E08" w:rsidRDefault="001724A4" w:rsidP="006C5E8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4E08">
              <w:rPr>
                <w:b/>
                <w:bCs/>
                <w:sz w:val="24"/>
                <w:szCs w:val="24"/>
              </w:rPr>
              <w:t>Разом</w:t>
            </w:r>
            <w:proofErr w:type="spellEnd"/>
            <w:r w:rsidRPr="00744E08">
              <w:rPr>
                <w:b/>
                <w:bCs/>
                <w:sz w:val="24"/>
                <w:szCs w:val="24"/>
              </w:rPr>
              <w:t xml:space="preserve"> 2026-</w:t>
            </w:r>
          </w:p>
          <w:p w:rsidR="001724A4" w:rsidRPr="00922E18" w:rsidRDefault="001724A4" w:rsidP="006C5E8B">
            <w:pPr>
              <w:ind w:hanging="32"/>
              <w:jc w:val="center"/>
              <w:rPr>
                <w:b/>
                <w:bCs/>
                <w:sz w:val="28"/>
                <w:szCs w:val="28"/>
              </w:rPr>
            </w:pPr>
            <w:r w:rsidRPr="00744E08">
              <w:rPr>
                <w:b/>
                <w:bCs/>
                <w:sz w:val="24"/>
                <w:szCs w:val="24"/>
              </w:rPr>
              <w:t xml:space="preserve">2028 </w:t>
            </w:r>
            <w:proofErr w:type="spellStart"/>
            <w:r w:rsidRPr="00744E08">
              <w:rPr>
                <w:b/>
                <w:bCs/>
                <w:sz w:val="24"/>
                <w:szCs w:val="24"/>
              </w:rPr>
              <w:t>роки</w:t>
            </w:r>
            <w:proofErr w:type="spellEnd"/>
            <w:r w:rsidRPr="00744E0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44E08">
              <w:rPr>
                <w:b/>
                <w:bCs/>
                <w:sz w:val="24"/>
                <w:szCs w:val="24"/>
              </w:rPr>
              <w:t>прогноз</w:t>
            </w:r>
            <w:proofErr w:type="spellEnd"/>
            <w:r w:rsidRPr="00744E0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724A4" w:rsidRPr="006C5E8B" w:rsidTr="00B635E9">
        <w:trPr>
          <w:trHeight w:val="323"/>
        </w:trPr>
        <w:tc>
          <w:tcPr>
            <w:tcW w:w="2880" w:type="dxa"/>
          </w:tcPr>
          <w:p w:rsidR="001724A4" w:rsidRPr="006C5E8B" w:rsidRDefault="001724A4" w:rsidP="006C5E8B">
            <w:pPr>
              <w:ind w:right="768"/>
              <w:jc w:val="center"/>
              <w:rPr>
                <w:sz w:val="28"/>
                <w:szCs w:val="28"/>
              </w:rPr>
            </w:pPr>
            <w:proofErr w:type="spellStart"/>
            <w:r w:rsidRPr="006C5E8B">
              <w:rPr>
                <w:sz w:val="28"/>
                <w:szCs w:val="28"/>
              </w:rPr>
              <w:t>Бюджет</w:t>
            </w:r>
            <w:proofErr w:type="spellEnd"/>
            <w:r w:rsidRPr="006C5E8B">
              <w:rPr>
                <w:sz w:val="28"/>
                <w:szCs w:val="28"/>
              </w:rPr>
              <w:t xml:space="preserve"> </w:t>
            </w:r>
            <w:proofErr w:type="spellStart"/>
            <w:r w:rsidRPr="006C5E8B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20" w:type="dxa"/>
          </w:tcPr>
          <w:p w:rsidR="001724A4" w:rsidRPr="006C5E8B" w:rsidRDefault="001724A4" w:rsidP="006C5E8B">
            <w:pPr>
              <w:ind w:right="79"/>
              <w:jc w:val="center"/>
              <w:rPr>
                <w:sz w:val="28"/>
                <w:szCs w:val="28"/>
                <w:lang w:val="uk-UA"/>
              </w:rPr>
            </w:pPr>
            <w:r w:rsidRPr="006C5E8B">
              <w:rPr>
                <w:sz w:val="28"/>
                <w:szCs w:val="28"/>
                <w:lang w:val="uk-UA"/>
              </w:rPr>
              <w:t>200</w:t>
            </w:r>
            <w:r w:rsidR="00E712CA">
              <w:rPr>
                <w:sz w:val="28"/>
                <w:szCs w:val="28"/>
                <w:lang w:val="uk-UA"/>
              </w:rPr>
              <w:t>0</w:t>
            </w:r>
            <w:r w:rsidRPr="006C5E8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00" w:type="dxa"/>
          </w:tcPr>
          <w:p w:rsidR="001724A4" w:rsidRPr="006C5E8B" w:rsidRDefault="001724A4" w:rsidP="006C5E8B">
            <w:pPr>
              <w:ind w:right="79"/>
              <w:jc w:val="center"/>
              <w:rPr>
                <w:sz w:val="28"/>
                <w:szCs w:val="28"/>
                <w:lang w:val="uk-UA"/>
              </w:rPr>
            </w:pPr>
            <w:r w:rsidRPr="006C5E8B">
              <w:rPr>
                <w:sz w:val="28"/>
                <w:szCs w:val="28"/>
                <w:lang w:val="uk-UA"/>
              </w:rPr>
              <w:t>200</w:t>
            </w:r>
            <w:r w:rsidR="00E712CA">
              <w:rPr>
                <w:sz w:val="28"/>
                <w:szCs w:val="28"/>
                <w:lang w:val="uk-UA"/>
              </w:rPr>
              <w:t>0</w:t>
            </w:r>
            <w:r w:rsidRPr="006C5E8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620" w:type="dxa"/>
          </w:tcPr>
          <w:p w:rsidR="001724A4" w:rsidRPr="006C5E8B" w:rsidRDefault="001724A4" w:rsidP="006C5E8B">
            <w:pPr>
              <w:ind w:right="79"/>
              <w:jc w:val="center"/>
              <w:rPr>
                <w:sz w:val="28"/>
                <w:szCs w:val="28"/>
                <w:lang w:val="uk-UA"/>
              </w:rPr>
            </w:pPr>
            <w:r w:rsidRPr="006C5E8B">
              <w:rPr>
                <w:sz w:val="28"/>
                <w:szCs w:val="28"/>
                <w:lang w:val="uk-UA"/>
              </w:rPr>
              <w:t>200</w:t>
            </w:r>
            <w:r w:rsidR="00E712CA">
              <w:rPr>
                <w:sz w:val="28"/>
                <w:szCs w:val="28"/>
                <w:lang w:val="uk-UA"/>
              </w:rPr>
              <w:t>0</w:t>
            </w:r>
            <w:r w:rsidRPr="006C5E8B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66" w:type="dxa"/>
          </w:tcPr>
          <w:p w:rsidR="001724A4" w:rsidRPr="006C5E8B" w:rsidRDefault="001724A4" w:rsidP="006C5E8B">
            <w:pPr>
              <w:ind w:right="76"/>
              <w:jc w:val="center"/>
              <w:rPr>
                <w:sz w:val="28"/>
                <w:szCs w:val="28"/>
                <w:lang w:val="uk-UA"/>
              </w:rPr>
            </w:pPr>
            <w:r w:rsidRPr="006C5E8B">
              <w:rPr>
                <w:sz w:val="28"/>
                <w:szCs w:val="28"/>
                <w:lang w:val="uk-UA"/>
              </w:rPr>
              <w:t>600</w:t>
            </w:r>
            <w:r w:rsidR="00E712CA">
              <w:rPr>
                <w:sz w:val="28"/>
                <w:szCs w:val="28"/>
                <w:lang w:val="uk-UA"/>
              </w:rPr>
              <w:t>0</w:t>
            </w:r>
            <w:r w:rsidRPr="006C5E8B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1724A4" w:rsidRDefault="001724A4" w:rsidP="006C5E8B">
      <w:pPr>
        <w:ind w:right="153" w:firstLine="707"/>
        <w:jc w:val="both"/>
        <w:rPr>
          <w:sz w:val="28"/>
          <w:szCs w:val="28"/>
          <w:lang w:val="uk-UA"/>
        </w:rPr>
      </w:pPr>
    </w:p>
    <w:p w:rsidR="001724A4" w:rsidRPr="006E591D" w:rsidRDefault="001724A4" w:rsidP="006C5E8B">
      <w:pPr>
        <w:ind w:right="153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Розподіл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орієнтовного</w:t>
      </w:r>
      <w:proofErr w:type="spellEnd"/>
      <w:r w:rsidRPr="006E591D">
        <w:rPr>
          <w:sz w:val="28"/>
          <w:szCs w:val="28"/>
          <w:lang w:val="ru-RU"/>
        </w:rPr>
        <w:t xml:space="preserve"> граничного </w:t>
      </w:r>
      <w:proofErr w:type="spellStart"/>
      <w:r w:rsidRPr="006E591D">
        <w:rPr>
          <w:sz w:val="28"/>
          <w:szCs w:val="28"/>
          <w:lang w:val="ru-RU"/>
        </w:rPr>
        <w:t>сукупного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2026, 2027, 2028 роки на </w:t>
      </w:r>
      <w:proofErr w:type="spellStart"/>
      <w:r w:rsidRPr="006E591D">
        <w:rPr>
          <w:sz w:val="28"/>
          <w:szCs w:val="28"/>
          <w:lang w:val="ru-RU"/>
        </w:rPr>
        <w:t>сектори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в межах </w:t>
      </w:r>
      <w:proofErr w:type="spellStart"/>
      <w:r w:rsidRPr="006E591D">
        <w:rPr>
          <w:sz w:val="28"/>
          <w:szCs w:val="28"/>
          <w:lang w:val="ru-RU"/>
        </w:rPr>
        <w:t>доведеного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фінансовим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управлінням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орієнтовного</w:t>
      </w:r>
      <w:proofErr w:type="spellEnd"/>
      <w:r w:rsidRPr="006E591D">
        <w:rPr>
          <w:sz w:val="28"/>
          <w:szCs w:val="28"/>
          <w:lang w:val="ru-RU"/>
        </w:rPr>
        <w:t xml:space="preserve"> граничного </w:t>
      </w:r>
      <w:proofErr w:type="spellStart"/>
      <w:r w:rsidRPr="006E591D">
        <w:rPr>
          <w:sz w:val="28"/>
          <w:szCs w:val="28"/>
          <w:lang w:val="ru-RU"/>
        </w:rPr>
        <w:t>сукупного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таку</w:t>
      </w:r>
      <w:proofErr w:type="spellEnd"/>
      <w:r w:rsidRPr="006E591D">
        <w:rPr>
          <w:sz w:val="28"/>
          <w:szCs w:val="28"/>
          <w:lang w:val="ru-RU"/>
        </w:rPr>
        <w:t xml:space="preserve"> структуру:</w:t>
      </w:r>
    </w:p>
    <w:p w:rsidR="00B635E9" w:rsidRDefault="00B635E9" w:rsidP="006C5E8B">
      <w:pPr>
        <w:ind w:right="151"/>
        <w:jc w:val="right"/>
        <w:rPr>
          <w:sz w:val="26"/>
          <w:szCs w:val="26"/>
        </w:rPr>
      </w:pPr>
    </w:p>
    <w:p w:rsidR="00B635E9" w:rsidRDefault="00B635E9" w:rsidP="006C5E8B">
      <w:pPr>
        <w:ind w:right="151"/>
        <w:jc w:val="right"/>
        <w:rPr>
          <w:sz w:val="26"/>
          <w:szCs w:val="26"/>
        </w:rPr>
      </w:pPr>
    </w:p>
    <w:p w:rsidR="00B635E9" w:rsidRDefault="00B635E9" w:rsidP="006C5E8B">
      <w:pPr>
        <w:ind w:right="151"/>
        <w:jc w:val="right"/>
        <w:rPr>
          <w:sz w:val="26"/>
          <w:szCs w:val="26"/>
        </w:rPr>
      </w:pPr>
    </w:p>
    <w:p w:rsidR="00E712CA" w:rsidRPr="006E591D" w:rsidRDefault="00E712CA" w:rsidP="00E712CA">
      <w:pPr>
        <w:ind w:right="151"/>
        <w:jc w:val="right"/>
        <w:rPr>
          <w:sz w:val="26"/>
          <w:szCs w:val="26"/>
        </w:rPr>
      </w:pPr>
      <w:proofErr w:type="spellStart"/>
      <w:r w:rsidRPr="006E591D">
        <w:rPr>
          <w:sz w:val="26"/>
          <w:szCs w:val="26"/>
        </w:rPr>
        <w:t>Тис</w:t>
      </w:r>
      <w:proofErr w:type="spellEnd"/>
      <w:r w:rsidRPr="006E591D">
        <w:rPr>
          <w:sz w:val="26"/>
          <w:szCs w:val="26"/>
        </w:rPr>
        <w:t xml:space="preserve">. </w:t>
      </w:r>
      <w:proofErr w:type="spellStart"/>
      <w:r w:rsidRPr="006E591D">
        <w:rPr>
          <w:sz w:val="26"/>
          <w:szCs w:val="26"/>
        </w:rPr>
        <w:t>грн</w:t>
      </w:r>
      <w:proofErr w:type="spellEnd"/>
      <w:r w:rsidRPr="006E591D">
        <w:rPr>
          <w:sz w:val="26"/>
          <w:szCs w:val="26"/>
        </w:rPr>
        <w:t>.</w:t>
      </w:r>
    </w:p>
    <w:tbl>
      <w:tblPr>
        <w:tblW w:w="10349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418"/>
        <w:gridCol w:w="1559"/>
        <w:gridCol w:w="2127"/>
      </w:tblGrid>
      <w:tr w:rsidR="00E712CA" w:rsidRPr="00EC1088" w:rsidTr="00E712CA">
        <w:trPr>
          <w:trHeight w:val="966"/>
        </w:trPr>
        <w:tc>
          <w:tcPr>
            <w:tcW w:w="2410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lastRenderedPageBreak/>
              <w:t>Галузь</w:t>
            </w:r>
            <w:proofErr w:type="spellEnd"/>
            <w:r w:rsidRPr="006E591D">
              <w:rPr>
                <w:sz w:val="26"/>
                <w:szCs w:val="26"/>
              </w:rPr>
              <w:t xml:space="preserve"> (</w:t>
            </w:r>
            <w:proofErr w:type="spellStart"/>
            <w:r w:rsidRPr="006E591D">
              <w:rPr>
                <w:sz w:val="26"/>
                <w:szCs w:val="26"/>
              </w:rPr>
              <w:t>сектор</w:t>
            </w:r>
            <w:proofErr w:type="spellEnd"/>
            <w:r w:rsidRPr="006E591D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Граничний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розподіл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на</w:t>
            </w:r>
            <w:proofErr w:type="spellEnd"/>
            <w:r w:rsidRPr="006E591D">
              <w:rPr>
                <w:sz w:val="26"/>
                <w:szCs w:val="26"/>
              </w:rPr>
              <w:t xml:space="preserve"> 2026 </w:t>
            </w:r>
            <w:proofErr w:type="spellStart"/>
            <w:r w:rsidRPr="006E591D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417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Граничний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розподіл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на</w:t>
            </w:r>
            <w:proofErr w:type="spellEnd"/>
            <w:r w:rsidRPr="006E591D">
              <w:rPr>
                <w:sz w:val="26"/>
                <w:szCs w:val="26"/>
              </w:rPr>
              <w:t xml:space="preserve"> 2027 </w:t>
            </w:r>
            <w:proofErr w:type="spellStart"/>
            <w:r w:rsidRPr="006E591D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418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Граничний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розподіл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на</w:t>
            </w:r>
            <w:proofErr w:type="spellEnd"/>
            <w:r w:rsidRPr="006E591D">
              <w:rPr>
                <w:sz w:val="26"/>
                <w:szCs w:val="26"/>
              </w:rPr>
              <w:t xml:space="preserve"> 2028 </w:t>
            </w:r>
            <w:proofErr w:type="spellStart"/>
            <w:r w:rsidRPr="006E591D">
              <w:rPr>
                <w:sz w:val="26"/>
                <w:szCs w:val="26"/>
              </w:rPr>
              <w:t>рік</w:t>
            </w:r>
            <w:proofErr w:type="spellEnd"/>
          </w:p>
        </w:tc>
        <w:tc>
          <w:tcPr>
            <w:tcW w:w="1559" w:type="dxa"/>
          </w:tcPr>
          <w:p w:rsidR="00E712CA" w:rsidRPr="006E591D" w:rsidRDefault="00E712CA" w:rsidP="007E03C9">
            <w:pPr>
              <w:ind w:hanging="63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6E591D">
              <w:rPr>
                <w:sz w:val="26"/>
                <w:szCs w:val="26"/>
                <w:lang w:val="ru-RU"/>
              </w:rPr>
              <w:t>Граничний</w:t>
            </w:r>
            <w:proofErr w:type="spellEnd"/>
            <w:r w:rsidRPr="006E591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  <w:lang w:val="ru-RU"/>
              </w:rPr>
              <w:t>розподіл</w:t>
            </w:r>
            <w:proofErr w:type="spellEnd"/>
            <w:r w:rsidRPr="006E591D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6E591D">
              <w:rPr>
                <w:sz w:val="26"/>
                <w:szCs w:val="26"/>
                <w:lang w:val="ru-RU"/>
              </w:rPr>
              <w:t>середньостро-ковий</w:t>
            </w:r>
            <w:proofErr w:type="spellEnd"/>
            <w:r w:rsidRPr="006E591D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  <w:lang w:val="ru-RU"/>
              </w:rPr>
              <w:t>період</w:t>
            </w:r>
            <w:proofErr w:type="spellEnd"/>
          </w:p>
        </w:tc>
        <w:tc>
          <w:tcPr>
            <w:tcW w:w="2127" w:type="dxa"/>
          </w:tcPr>
          <w:p w:rsidR="00E712CA" w:rsidRDefault="00E712CA" w:rsidP="007E03C9">
            <w:pPr>
              <w:ind w:hanging="63"/>
              <w:jc w:val="center"/>
              <w:rPr>
                <w:sz w:val="26"/>
                <w:szCs w:val="26"/>
                <w:lang w:val="ru-RU"/>
              </w:rPr>
            </w:pPr>
          </w:p>
          <w:p w:rsidR="00E712CA" w:rsidRPr="006E591D" w:rsidRDefault="00E712CA" w:rsidP="007E03C9">
            <w:pPr>
              <w:ind w:hanging="63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Примітки</w:t>
            </w:r>
            <w:proofErr w:type="spellEnd"/>
          </w:p>
        </w:tc>
      </w:tr>
      <w:tr w:rsidR="00E712CA" w:rsidRPr="006E591D" w:rsidTr="00E712CA">
        <w:trPr>
          <w:trHeight w:val="292"/>
        </w:trPr>
        <w:tc>
          <w:tcPr>
            <w:tcW w:w="2410" w:type="dxa"/>
          </w:tcPr>
          <w:p w:rsidR="00E712CA" w:rsidRPr="006E591D" w:rsidRDefault="00E712CA" w:rsidP="007E03C9">
            <w:pPr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Муніципальна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інфраструктура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та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послуги</w:t>
            </w:r>
            <w:proofErr w:type="spellEnd"/>
          </w:p>
        </w:tc>
        <w:tc>
          <w:tcPr>
            <w:tcW w:w="1418" w:type="dxa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291,5</w:t>
            </w:r>
          </w:p>
        </w:tc>
        <w:tc>
          <w:tcPr>
            <w:tcW w:w="1417" w:type="dxa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7472,4</w:t>
            </w:r>
          </w:p>
        </w:tc>
        <w:tc>
          <w:tcPr>
            <w:tcW w:w="1418" w:type="dxa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13343,1</w:t>
            </w:r>
          </w:p>
        </w:tc>
        <w:tc>
          <w:tcPr>
            <w:tcW w:w="1559" w:type="dxa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21107,0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551"/>
        </w:trPr>
        <w:tc>
          <w:tcPr>
            <w:tcW w:w="2410" w:type="dxa"/>
            <w:vAlign w:val="bottom"/>
          </w:tcPr>
          <w:p w:rsidR="00E712CA" w:rsidRPr="003F55D8" w:rsidRDefault="00E712CA" w:rsidP="007E03C9">
            <w:pPr>
              <w:rPr>
                <w:sz w:val="26"/>
                <w:szCs w:val="26"/>
                <w:lang w:val="ru-RU"/>
              </w:rPr>
            </w:pPr>
            <w:proofErr w:type="spellStart"/>
            <w:r w:rsidRPr="001C0E53">
              <w:rPr>
                <w:sz w:val="26"/>
                <w:szCs w:val="26"/>
                <w:lang w:val="ru-RU"/>
              </w:rPr>
              <w:t>Публічні</w:t>
            </w:r>
            <w:proofErr w:type="spellEnd"/>
            <w:r w:rsidRPr="001C0E5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C0E53">
              <w:rPr>
                <w:sz w:val="26"/>
                <w:szCs w:val="26"/>
                <w:lang w:val="ru-RU"/>
              </w:rPr>
              <w:t>послуги</w:t>
            </w:r>
            <w:proofErr w:type="spellEnd"/>
            <w:r w:rsidRPr="001C0E53">
              <w:rPr>
                <w:sz w:val="26"/>
                <w:szCs w:val="26"/>
                <w:lang w:val="ru-RU"/>
              </w:rPr>
              <w:t xml:space="preserve"> і повязана з ним </w:t>
            </w:r>
            <w:proofErr w:type="spellStart"/>
            <w:r w:rsidRPr="001C0E53">
              <w:rPr>
                <w:sz w:val="26"/>
                <w:szCs w:val="26"/>
                <w:lang w:val="ru-RU"/>
              </w:rPr>
              <w:t>цифровізація</w:t>
            </w:r>
            <w:proofErr w:type="spellEnd"/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12000,0</w:t>
            </w:r>
          </w:p>
        </w:tc>
        <w:tc>
          <w:tcPr>
            <w:tcW w:w="1417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11500,0</w:t>
            </w:r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6000,0</w:t>
            </w:r>
          </w:p>
        </w:tc>
        <w:tc>
          <w:tcPr>
            <w:tcW w:w="1559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29500,0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163"/>
        </w:trPr>
        <w:tc>
          <w:tcPr>
            <w:tcW w:w="2410" w:type="dxa"/>
            <w:vAlign w:val="bottom"/>
          </w:tcPr>
          <w:p w:rsidR="00E712CA" w:rsidRPr="001C0E53" w:rsidRDefault="00E712CA" w:rsidP="007E03C9">
            <w:pPr>
              <w:rPr>
                <w:sz w:val="26"/>
                <w:szCs w:val="26"/>
              </w:rPr>
            </w:pPr>
            <w:r w:rsidRPr="001C0E53">
              <w:rPr>
                <w:sz w:val="28"/>
                <w:szCs w:val="28"/>
                <w:lang w:val="ru-RU"/>
              </w:rPr>
              <w:t>Транспорт</w:t>
            </w:r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3570,0</w:t>
            </w:r>
          </w:p>
        </w:tc>
        <w:tc>
          <w:tcPr>
            <w:tcW w:w="1417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4800,0</w:t>
            </w:r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12100,0</w:t>
            </w:r>
          </w:p>
        </w:tc>
        <w:tc>
          <w:tcPr>
            <w:tcW w:w="1559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20470,0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254"/>
        </w:trPr>
        <w:tc>
          <w:tcPr>
            <w:tcW w:w="2410" w:type="dxa"/>
            <w:vAlign w:val="bottom"/>
          </w:tcPr>
          <w:p w:rsidR="00E712CA" w:rsidRPr="001C0E53" w:rsidRDefault="00E712CA" w:rsidP="007E03C9">
            <w:pPr>
              <w:rPr>
                <w:sz w:val="26"/>
                <w:szCs w:val="26"/>
              </w:rPr>
            </w:pPr>
            <w:proofErr w:type="spellStart"/>
            <w:r w:rsidRPr="001C0E53">
              <w:rPr>
                <w:sz w:val="26"/>
                <w:szCs w:val="26"/>
              </w:rPr>
              <w:t>Освіта</w:t>
            </w:r>
            <w:proofErr w:type="spellEnd"/>
            <w:r w:rsidRPr="001C0E53">
              <w:rPr>
                <w:sz w:val="26"/>
                <w:szCs w:val="26"/>
              </w:rPr>
              <w:t xml:space="preserve"> і </w:t>
            </w:r>
            <w:proofErr w:type="spellStart"/>
            <w:r w:rsidRPr="001C0E53">
              <w:rPr>
                <w:sz w:val="26"/>
                <w:szCs w:val="26"/>
              </w:rPr>
              <w:t>наука</w:t>
            </w:r>
            <w:proofErr w:type="spellEnd"/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19415,0</w:t>
            </w:r>
          </w:p>
        </w:tc>
        <w:tc>
          <w:tcPr>
            <w:tcW w:w="1417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3310,0</w:t>
            </w:r>
          </w:p>
        </w:tc>
        <w:tc>
          <w:tcPr>
            <w:tcW w:w="1418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5755,0</w:t>
            </w:r>
          </w:p>
        </w:tc>
        <w:tc>
          <w:tcPr>
            <w:tcW w:w="1559" w:type="dxa"/>
            <w:vAlign w:val="bottom"/>
          </w:tcPr>
          <w:p w:rsidR="00E712CA" w:rsidRPr="00744E08" w:rsidRDefault="00E712CA" w:rsidP="007E03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28480,0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551"/>
        </w:trPr>
        <w:tc>
          <w:tcPr>
            <w:tcW w:w="2410" w:type="dxa"/>
          </w:tcPr>
          <w:p w:rsidR="00E712CA" w:rsidRPr="001C0E53" w:rsidRDefault="00E712CA" w:rsidP="007E03C9">
            <w:pPr>
              <w:rPr>
                <w:sz w:val="26"/>
                <w:szCs w:val="26"/>
                <w:lang w:val="ru-RU"/>
              </w:rPr>
            </w:pPr>
            <w:r w:rsidRPr="001C0E53">
              <w:rPr>
                <w:sz w:val="26"/>
                <w:szCs w:val="26"/>
                <w:lang w:val="ru-RU"/>
              </w:rPr>
              <w:t xml:space="preserve">Культура, </w:t>
            </w:r>
            <w:proofErr w:type="spellStart"/>
            <w:r w:rsidRPr="001C0E53">
              <w:rPr>
                <w:sz w:val="26"/>
                <w:szCs w:val="26"/>
                <w:lang w:val="ru-RU"/>
              </w:rPr>
              <w:t>фізична</w:t>
            </w:r>
            <w:proofErr w:type="spellEnd"/>
            <w:r w:rsidRPr="001C0E53">
              <w:rPr>
                <w:sz w:val="26"/>
                <w:szCs w:val="26"/>
                <w:lang w:val="ru-RU"/>
              </w:rPr>
              <w:t xml:space="preserve"> культура і спорт</w:t>
            </w:r>
          </w:p>
        </w:tc>
        <w:tc>
          <w:tcPr>
            <w:tcW w:w="1418" w:type="dxa"/>
          </w:tcPr>
          <w:p w:rsidR="00E712CA" w:rsidRPr="006E591D" w:rsidRDefault="00E712CA" w:rsidP="007E03C9">
            <w:pPr>
              <w:ind w:right="17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3680,0</w:t>
            </w:r>
          </w:p>
        </w:tc>
        <w:tc>
          <w:tcPr>
            <w:tcW w:w="1417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4670,0</w:t>
            </w:r>
          </w:p>
        </w:tc>
        <w:tc>
          <w:tcPr>
            <w:tcW w:w="1418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13950,0</w:t>
            </w:r>
          </w:p>
        </w:tc>
        <w:tc>
          <w:tcPr>
            <w:tcW w:w="1559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22300,0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287"/>
        </w:trPr>
        <w:tc>
          <w:tcPr>
            <w:tcW w:w="2410" w:type="dxa"/>
          </w:tcPr>
          <w:p w:rsidR="00E712CA" w:rsidRPr="001C0E53" w:rsidRDefault="00E712CA" w:rsidP="007E03C9">
            <w:pPr>
              <w:rPr>
                <w:sz w:val="26"/>
                <w:szCs w:val="26"/>
              </w:rPr>
            </w:pPr>
            <w:proofErr w:type="spellStart"/>
            <w:r w:rsidRPr="001C0E53">
              <w:rPr>
                <w:sz w:val="28"/>
                <w:szCs w:val="28"/>
                <w:lang w:val="ru-RU"/>
              </w:rPr>
              <w:t>Охорона</w:t>
            </w:r>
            <w:proofErr w:type="spellEnd"/>
            <w:r w:rsidRPr="001C0E5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0E53">
              <w:rPr>
                <w:sz w:val="28"/>
                <w:szCs w:val="28"/>
                <w:lang w:val="ru-RU"/>
              </w:rPr>
              <w:t>здоров’я</w:t>
            </w:r>
            <w:proofErr w:type="spellEnd"/>
          </w:p>
        </w:tc>
        <w:tc>
          <w:tcPr>
            <w:tcW w:w="1418" w:type="dxa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3530,0</w:t>
            </w:r>
          </w:p>
        </w:tc>
        <w:tc>
          <w:tcPr>
            <w:tcW w:w="1417" w:type="dxa"/>
          </w:tcPr>
          <w:p w:rsidR="00E712CA" w:rsidRPr="00744E08" w:rsidRDefault="00E712CA" w:rsidP="007E03C9">
            <w:pPr>
              <w:ind w:right="1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2100,0</w:t>
            </w:r>
          </w:p>
        </w:tc>
        <w:tc>
          <w:tcPr>
            <w:tcW w:w="1418" w:type="dxa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2150,0</w:t>
            </w:r>
          </w:p>
        </w:tc>
        <w:tc>
          <w:tcPr>
            <w:tcW w:w="1559" w:type="dxa"/>
          </w:tcPr>
          <w:p w:rsidR="00E712CA" w:rsidRPr="00744E08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7780,0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287"/>
        </w:trPr>
        <w:tc>
          <w:tcPr>
            <w:tcW w:w="2410" w:type="dxa"/>
          </w:tcPr>
          <w:p w:rsidR="00E712CA" w:rsidRPr="001C0E53" w:rsidRDefault="00E712CA" w:rsidP="007E03C9">
            <w:pPr>
              <w:rPr>
                <w:sz w:val="26"/>
                <w:szCs w:val="26"/>
              </w:rPr>
            </w:pPr>
            <w:r w:rsidRPr="001C0E53">
              <w:rPr>
                <w:sz w:val="28"/>
                <w:szCs w:val="28"/>
                <w:lang w:val="uk-UA"/>
              </w:rPr>
              <w:t>Соціальна сфера</w:t>
            </w:r>
          </w:p>
        </w:tc>
        <w:tc>
          <w:tcPr>
            <w:tcW w:w="1418" w:type="dxa"/>
          </w:tcPr>
          <w:p w:rsidR="00E712CA" w:rsidRPr="00744E08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1700,0</w:t>
            </w:r>
          </w:p>
        </w:tc>
        <w:tc>
          <w:tcPr>
            <w:tcW w:w="1417" w:type="dxa"/>
          </w:tcPr>
          <w:p w:rsidR="00E712CA" w:rsidRPr="00744E08" w:rsidRDefault="00E712CA" w:rsidP="007E03C9">
            <w:pPr>
              <w:ind w:right="1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1700,0</w:t>
            </w:r>
          </w:p>
        </w:tc>
        <w:tc>
          <w:tcPr>
            <w:tcW w:w="1418" w:type="dxa"/>
          </w:tcPr>
          <w:p w:rsidR="00E712CA" w:rsidRPr="006E591D" w:rsidRDefault="00E712CA" w:rsidP="007E03C9">
            <w:pPr>
              <w:ind w:right="17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712CA" w:rsidRPr="00744E08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3400,0</w:t>
            </w:r>
          </w:p>
        </w:tc>
        <w:tc>
          <w:tcPr>
            <w:tcW w:w="2127" w:type="dxa"/>
          </w:tcPr>
          <w:p w:rsidR="00E712CA" w:rsidRDefault="00E712CA" w:rsidP="007E03C9">
            <w:pPr>
              <w:jc w:val="center"/>
            </w:pPr>
            <w:r w:rsidRPr="00CD5987">
              <w:rPr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E712CA" w:rsidRPr="006E591D" w:rsidTr="00E712CA">
        <w:trPr>
          <w:trHeight w:val="287"/>
        </w:trPr>
        <w:tc>
          <w:tcPr>
            <w:tcW w:w="2410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Державний</w:t>
            </w:r>
            <w:proofErr w:type="spellEnd"/>
            <w:r w:rsidRPr="006E591D">
              <w:rPr>
                <w:sz w:val="26"/>
                <w:szCs w:val="26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бюджет</w:t>
            </w:r>
            <w:proofErr w:type="spellEnd"/>
            <w:r w:rsidRPr="006E591D">
              <w:rPr>
                <w:sz w:val="26"/>
                <w:szCs w:val="26"/>
              </w:rPr>
              <w:t>*</w:t>
            </w:r>
          </w:p>
        </w:tc>
        <w:tc>
          <w:tcPr>
            <w:tcW w:w="1418" w:type="dxa"/>
          </w:tcPr>
          <w:p w:rsidR="00E712CA" w:rsidRPr="0036720C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34057</w:t>
            </w:r>
          </w:p>
        </w:tc>
        <w:tc>
          <w:tcPr>
            <w:tcW w:w="1417" w:type="dxa"/>
          </w:tcPr>
          <w:p w:rsidR="00E712CA" w:rsidRPr="0036720C" w:rsidRDefault="00E712CA" w:rsidP="007E03C9">
            <w:pPr>
              <w:ind w:right="1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19390</w:t>
            </w:r>
          </w:p>
        </w:tc>
        <w:tc>
          <w:tcPr>
            <w:tcW w:w="1418" w:type="dxa"/>
          </w:tcPr>
          <w:p w:rsidR="00E712CA" w:rsidRPr="00721B97" w:rsidRDefault="00E712CA" w:rsidP="007E03C9">
            <w:pPr>
              <w:ind w:right="1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24000</w:t>
            </w:r>
          </w:p>
        </w:tc>
        <w:tc>
          <w:tcPr>
            <w:tcW w:w="1559" w:type="dxa"/>
          </w:tcPr>
          <w:p w:rsidR="00E712CA" w:rsidRPr="00721B97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77447,0</w:t>
            </w:r>
          </w:p>
        </w:tc>
        <w:tc>
          <w:tcPr>
            <w:tcW w:w="2127" w:type="dxa"/>
          </w:tcPr>
          <w:p w:rsidR="00E712CA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12CA" w:rsidRPr="006E591D" w:rsidTr="00E712CA">
        <w:trPr>
          <w:trHeight w:val="298"/>
        </w:trPr>
        <w:tc>
          <w:tcPr>
            <w:tcW w:w="2410" w:type="dxa"/>
          </w:tcPr>
          <w:p w:rsidR="00E712CA" w:rsidRPr="006E591D" w:rsidRDefault="00E712CA" w:rsidP="007E03C9">
            <w:pPr>
              <w:jc w:val="center"/>
              <w:rPr>
                <w:sz w:val="26"/>
                <w:szCs w:val="26"/>
              </w:rPr>
            </w:pPr>
            <w:proofErr w:type="spellStart"/>
            <w:r w:rsidRPr="006E591D">
              <w:rPr>
                <w:sz w:val="26"/>
                <w:szCs w:val="26"/>
              </w:rPr>
              <w:t>Загальний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E591D">
              <w:rPr>
                <w:sz w:val="26"/>
                <w:szCs w:val="26"/>
              </w:rPr>
              <w:t>результат</w:t>
            </w:r>
            <w:proofErr w:type="spellEnd"/>
          </w:p>
        </w:tc>
        <w:tc>
          <w:tcPr>
            <w:tcW w:w="1418" w:type="dxa"/>
          </w:tcPr>
          <w:p w:rsidR="00E712CA" w:rsidRPr="0036720C" w:rsidRDefault="00E712CA" w:rsidP="007E03C9">
            <w:pPr>
              <w:ind w:right="1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44186,5</w:t>
            </w:r>
          </w:p>
        </w:tc>
        <w:tc>
          <w:tcPr>
            <w:tcW w:w="1417" w:type="dxa"/>
          </w:tcPr>
          <w:p w:rsidR="00E712CA" w:rsidRPr="0036720C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35552,4</w:t>
            </w:r>
          </w:p>
        </w:tc>
        <w:tc>
          <w:tcPr>
            <w:tcW w:w="1418" w:type="dxa"/>
          </w:tcPr>
          <w:p w:rsidR="00E712CA" w:rsidRPr="0036720C" w:rsidRDefault="00E712CA" w:rsidP="007E03C9">
            <w:pPr>
              <w:ind w:right="1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53298,1</w:t>
            </w:r>
          </w:p>
        </w:tc>
        <w:tc>
          <w:tcPr>
            <w:tcW w:w="1559" w:type="dxa"/>
          </w:tcPr>
          <w:p w:rsidR="00E712CA" w:rsidRPr="0036720C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133037,0</w:t>
            </w:r>
          </w:p>
        </w:tc>
        <w:tc>
          <w:tcPr>
            <w:tcW w:w="2127" w:type="dxa"/>
          </w:tcPr>
          <w:p w:rsidR="00E712CA" w:rsidRDefault="00E712CA" w:rsidP="007E03C9">
            <w:pPr>
              <w:ind w:right="18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12CA" w:rsidRDefault="00E712CA" w:rsidP="00E712CA">
      <w:pPr>
        <w:ind w:right="159" w:firstLine="703"/>
        <w:jc w:val="both"/>
        <w:rPr>
          <w:sz w:val="28"/>
          <w:szCs w:val="28"/>
          <w:highlight w:val="yellow"/>
          <w:lang w:val="uk-UA"/>
        </w:rPr>
      </w:pPr>
    </w:p>
    <w:p w:rsidR="001724A4" w:rsidRPr="006E591D" w:rsidRDefault="001724A4" w:rsidP="006C5E8B">
      <w:pPr>
        <w:ind w:right="159" w:firstLine="703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uk-UA"/>
        </w:rPr>
        <w:t>* Додатково враховано кошти Державного бюджету в розмірі 25</w:t>
      </w:r>
      <w:r w:rsidRPr="006E591D">
        <w:rPr>
          <w:sz w:val="28"/>
          <w:szCs w:val="28"/>
        </w:rPr>
        <w:t> </w:t>
      </w:r>
      <w:r w:rsidRPr="006E591D">
        <w:rPr>
          <w:sz w:val="28"/>
          <w:szCs w:val="28"/>
          <w:lang w:val="uk-UA"/>
        </w:rPr>
        <w:t>200,0 тис. грн., які буде залучено у вигляді субвенцій в рамках діючих програм із забезпеченням співфінансування з бюджету Брацлавської селищної територіальної громади «10/90» та «30/70».</w:t>
      </w:r>
    </w:p>
    <w:p w:rsidR="001724A4" w:rsidRPr="006E591D" w:rsidRDefault="001724A4" w:rsidP="00922E18">
      <w:pPr>
        <w:jc w:val="center"/>
        <w:rPr>
          <w:b/>
          <w:bCs/>
          <w:sz w:val="28"/>
          <w:szCs w:val="28"/>
          <w:lang w:val="uk-UA"/>
        </w:rPr>
      </w:pPr>
      <w:r w:rsidRPr="006E591D">
        <w:rPr>
          <w:b/>
          <w:bCs/>
          <w:sz w:val="28"/>
          <w:szCs w:val="28"/>
          <w:lang w:val="uk-UA"/>
        </w:rPr>
        <w:t>Підсумки та перспективи</w:t>
      </w:r>
    </w:p>
    <w:p w:rsidR="001724A4" w:rsidRPr="006E591D" w:rsidRDefault="001724A4" w:rsidP="006C5E8B">
      <w:pPr>
        <w:rPr>
          <w:sz w:val="28"/>
          <w:szCs w:val="28"/>
          <w:lang w:val="uk-UA"/>
        </w:rPr>
      </w:pPr>
    </w:p>
    <w:p w:rsidR="001724A4" w:rsidRPr="006E591D" w:rsidRDefault="001724A4" w:rsidP="006C5E8B">
      <w:pPr>
        <w:ind w:right="162" w:firstLine="707"/>
        <w:jc w:val="both"/>
        <w:rPr>
          <w:sz w:val="28"/>
          <w:szCs w:val="28"/>
          <w:lang w:val="uk-UA"/>
        </w:rPr>
      </w:pPr>
      <w:r w:rsidRPr="006E591D">
        <w:rPr>
          <w:sz w:val="28"/>
          <w:szCs w:val="28"/>
          <w:lang w:val="uk-UA"/>
        </w:rPr>
        <w:t xml:space="preserve">Середньостроковий план є документом місцевого рівня, що формує основу для якісно нового підходу до управління публічними інвестиціями в </w:t>
      </w:r>
      <w:r w:rsidRPr="006C5E8B">
        <w:rPr>
          <w:sz w:val="28"/>
          <w:szCs w:val="28"/>
          <w:lang w:val="uk-UA"/>
        </w:rPr>
        <w:t>Брацлавській селищній</w:t>
      </w:r>
      <w:r w:rsidRPr="006E591D">
        <w:rPr>
          <w:sz w:val="28"/>
          <w:szCs w:val="28"/>
          <w:lang w:val="uk-UA"/>
        </w:rPr>
        <w:t xml:space="preserve"> територіальній громаді.</w:t>
      </w:r>
    </w:p>
    <w:p w:rsidR="001724A4" w:rsidRPr="006E591D" w:rsidRDefault="001724A4" w:rsidP="006C5E8B">
      <w:pPr>
        <w:ind w:right="152" w:firstLine="707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uk-UA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6E591D">
        <w:rPr>
          <w:sz w:val="28"/>
          <w:szCs w:val="28"/>
          <w:lang w:val="uk-UA"/>
        </w:rPr>
        <w:t>проєктів</w:t>
      </w:r>
      <w:proofErr w:type="spellEnd"/>
      <w:r w:rsidRPr="006E591D">
        <w:rPr>
          <w:sz w:val="28"/>
          <w:szCs w:val="28"/>
          <w:lang w:val="uk-UA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</w:t>
      </w:r>
      <w:proofErr w:type="spellStart"/>
      <w:r w:rsidRPr="006E591D">
        <w:rPr>
          <w:sz w:val="28"/>
          <w:szCs w:val="28"/>
          <w:lang w:val="ru-RU"/>
        </w:rPr>
        <w:t>Це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сприятиме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ефективному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використанню</w:t>
      </w:r>
      <w:proofErr w:type="spellEnd"/>
      <w:r w:rsidRPr="006E591D">
        <w:rPr>
          <w:sz w:val="28"/>
          <w:szCs w:val="28"/>
          <w:lang w:val="ru-RU"/>
        </w:rPr>
        <w:t xml:space="preserve"> як </w:t>
      </w:r>
      <w:proofErr w:type="spellStart"/>
      <w:r w:rsidRPr="006E591D">
        <w:rPr>
          <w:sz w:val="28"/>
          <w:szCs w:val="28"/>
          <w:lang w:val="ru-RU"/>
        </w:rPr>
        <w:t>попередньо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вкладених</w:t>
      </w:r>
      <w:proofErr w:type="spellEnd"/>
      <w:r w:rsidRPr="006E591D">
        <w:rPr>
          <w:sz w:val="28"/>
          <w:szCs w:val="28"/>
          <w:lang w:val="ru-RU"/>
        </w:rPr>
        <w:t xml:space="preserve">, так і </w:t>
      </w:r>
      <w:proofErr w:type="spellStart"/>
      <w:r w:rsidRPr="006E591D">
        <w:rPr>
          <w:sz w:val="28"/>
          <w:szCs w:val="28"/>
          <w:lang w:val="ru-RU"/>
        </w:rPr>
        <w:t>поточних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створить </w:t>
      </w:r>
      <w:proofErr w:type="spellStart"/>
      <w:r w:rsidRPr="006E591D">
        <w:rPr>
          <w:sz w:val="28"/>
          <w:szCs w:val="28"/>
          <w:lang w:val="ru-RU"/>
        </w:rPr>
        <w:t>чітке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розуміння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пріоритетних</w:t>
      </w:r>
      <w:proofErr w:type="spellEnd"/>
      <w:r w:rsidRPr="006E591D">
        <w:rPr>
          <w:sz w:val="28"/>
          <w:szCs w:val="28"/>
          <w:lang w:val="ru-RU"/>
        </w:rPr>
        <w:t xml:space="preserve"> сфер,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потребують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фінансової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підтримки</w:t>
      </w:r>
      <w:proofErr w:type="spellEnd"/>
      <w:r w:rsidRPr="006E591D">
        <w:rPr>
          <w:sz w:val="28"/>
          <w:szCs w:val="28"/>
          <w:lang w:val="ru-RU"/>
        </w:rPr>
        <w:t xml:space="preserve"> у </w:t>
      </w:r>
      <w:proofErr w:type="spellStart"/>
      <w:r w:rsidRPr="006E591D">
        <w:rPr>
          <w:sz w:val="28"/>
          <w:szCs w:val="28"/>
          <w:lang w:val="ru-RU"/>
        </w:rPr>
        <w:t>середньостроковому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періоді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6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Визначення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відповідних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 xml:space="preserve">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ключове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значення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подальшої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підготовки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оцінки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формування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єдиного</w:t>
      </w:r>
      <w:proofErr w:type="spellEnd"/>
      <w:r w:rsidRPr="006E591D">
        <w:rPr>
          <w:sz w:val="28"/>
          <w:szCs w:val="28"/>
          <w:lang w:val="ru-RU"/>
        </w:rPr>
        <w:t xml:space="preserve"> проектного портфеля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Брацлавської селищної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територіальної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і </w:t>
      </w:r>
      <w:proofErr w:type="spellStart"/>
      <w:r w:rsidRPr="006E591D">
        <w:rPr>
          <w:sz w:val="28"/>
          <w:szCs w:val="28"/>
          <w:lang w:val="ru-RU"/>
        </w:rPr>
        <w:t>галузевих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секторальних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proofErr w:type="spellStart"/>
      <w:r w:rsidRPr="006E591D">
        <w:rPr>
          <w:sz w:val="28"/>
          <w:szCs w:val="28"/>
          <w:lang w:val="ru-RU"/>
        </w:rPr>
        <w:t>проектних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портфелів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держави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922E18">
      <w:pPr>
        <w:ind w:right="158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Підготовка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передбачає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обов’язкове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визначення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E591D">
        <w:rPr>
          <w:sz w:val="28"/>
          <w:szCs w:val="28"/>
          <w:lang w:val="ru-RU"/>
        </w:rPr>
        <w:t>напряму</w:t>
      </w:r>
      <w:proofErr w:type="spellEnd"/>
      <w:r w:rsidRPr="006E591D">
        <w:rPr>
          <w:sz w:val="28"/>
          <w:szCs w:val="28"/>
          <w:lang w:val="ru-RU"/>
        </w:rPr>
        <w:t xml:space="preserve"> 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proofErr w:type="gramEnd"/>
      <w:r w:rsidRPr="006E591D">
        <w:rPr>
          <w:sz w:val="28"/>
          <w:szCs w:val="28"/>
          <w:lang w:val="ru-RU"/>
        </w:rPr>
        <w:t xml:space="preserve"> 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 у  </w:t>
      </w:r>
      <w:proofErr w:type="spellStart"/>
      <w:r w:rsidRPr="006E591D">
        <w:rPr>
          <w:sz w:val="28"/>
          <w:szCs w:val="28"/>
          <w:lang w:val="ru-RU"/>
        </w:rPr>
        <w:t>відповідній</w:t>
      </w:r>
      <w:proofErr w:type="spellEnd"/>
      <w:r w:rsidRPr="006E591D">
        <w:rPr>
          <w:sz w:val="28"/>
          <w:szCs w:val="28"/>
          <w:lang w:val="ru-RU"/>
        </w:rPr>
        <w:t xml:space="preserve"> 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 (</w:t>
      </w:r>
      <w:proofErr w:type="spellStart"/>
      <w:r w:rsidRPr="006E591D">
        <w:rPr>
          <w:sz w:val="28"/>
          <w:szCs w:val="28"/>
          <w:lang w:val="ru-RU"/>
        </w:rPr>
        <w:t>секторі</w:t>
      </w:r>
      <w:proofErr w:type="spellEnd"/>
      <w:r w:rsidRPr="006E591D">
        <w:rPr>
          <w:sz w:val="28"/>
          <w:szCs w:val="28"/>
          <w:lang w:val="ru-RU"/>
        </w:rPr>
        <w:t xml:space="preserve">),  з  </w:t>
      </w:r>
      <w:proofErr w:type="spellStart"/>
      <w:r w:rsidRPr="006E591D">
        <w:rPr>
          <w:sz w:val="28"/>
          <w:szCs w:val="28"/>
          <w:lang w:val="ru-RU"/>
        </w:rPr>
        <w:t>яким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пов’язаний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проєкт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чи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програма</w:t>
      </w:r>
      <w:proofErr w:type="spellEnd"/>
      <w:r w:rsidRPr="006E591D">
        <w:rPr>
          <w:sz w:val="28"/>
          <w:szCs w:val="28"/>
          <w:lang w:val="ru-RU"/>
        </w:rPr>
        <w:t xml:space="preserve">, а </w:t>
      </w:r>
      <w:proofErr w:type="spellStart"/>
      <w:r w:rsidRPr="006E591D">
        <w:rPr>
          <w:sz w:val="28"/>
          <w:szCs w:val="28"/>
          <w:lang w:val="ru-RU"/>
        </w:rPr>
        <w:t>також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узгодження</w:t>
      </w:r>
      <w:proofErr w:type="spellEnd"/>
      <w:r w:rsidRPr="006E591D">
        <w:rPr>
          <w:sz w:val="28"/>
          <w:szCs w:val="28"/>
          <w:lang w:val="ru-RU"/>
        </w:rPr>
        <w:t xml:space="preserve"> мети та </w:t>
      </w:r>
      <w:proofErr w:type="spellStart"/>
      <w:r w:rsidRPr="006E591D">
        <w:rPr>
          <w:sz w:val="28"/>
          <w:szCs w:val="28"/>
          <w:lang w:val="ru-RU"/>
        </w:rPr>
        <w:t>цілей</w:t>
      </w:r>
      <w:proofErr w:type="spellEnd"/>
      <w:r w:rsidRPr="006E591D">
        <w:rPr>
          <w:sz w:val="28"/>
          <w:szCs w:val="28"/>
          <w:lang w:val="ru-RU"/>
        </w:rPr>
        <w:t xml:space="preserve"> проекту з таким </w:t>
      </w:r>
      <w:proofErr w:type="spellStart"/>
      <w:r w:rsidRPr="006E591D">
        <w:rPr>
          <w:sz w:val="28"/>
          <w:szCs w:val="28"/>
          <w:lang w:val="ru-RU"/>
        </w:rPr>
        <w:t>напрямом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0" w:firstLine="707"/>
        <w:jc w:val="both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Оцінка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проєктів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включає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оцінку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відповідності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скринінг</w:t>
      </w:r>
      <w:proofErr w:type="spellEnd"/>
      <w:r w:rsidRPr="006E591D">
        <w:rPr>
          <w:sz w:val="28"/>
          <w:szCs w:val="28"/>
          <w:lang w:val="ru-RU"/>
        </w:rPr>
        <w:t xml:space="preserve">), </w:t>
      </w:r>
      <w:proofErr w:type="spellStart"/>
      <w:r w:rsidRPr="006E591D">
        <w:rPr>
          <w:sz w:val="28"/>
          <w:szCs w:val="28"/>
          <w:lang w:val="ru-RU"/>
        </w:rPr>
        <w:lastRenderedPageBreak/>
        <w:t>галузеву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секторальну</w:t>
      </w:r>
      <w:proofErr w:type="spellEnd"/>
      <w:r w:rsidRPr="006E591D">
        <w:rPr>
          <w:sz w:val="28"/>
          <w:szCs w:val="28"/>
          <w:lang w:val="ru-RU"/>
        </w:rPr>
        <w:t xml:space="preserve">) </w:t>
      </w:r>
      <w:proofErr w:type="spellStart"/>
      <w:r w:rsidRPr="006E591D">
        <w:rPr>
          <w:sz w:val="28"/>
          <w:szCs w:val="28"/>
          <w:lang w:val="ru-RU"/>
        </w:rPr>
        <w:t>експертну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оцінку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експертну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оцінку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передбачає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аналіз</w:t>
      </w:r>
      <w:proofErr w:type="spellEnd"/>
      <w:r w:rsidRPr="006E591D">
        <w:rPr>
          <w:sz w:val="28"/>
          <w:szCs w:val="28"/>
          <w:lang w:val="ru-RU"/>
        </w:rPr>
        <w:t xml:space="preserve"> ряду </w:t>
      </w:r>
      <w:proofErr w:type="spellStart"/>
      <w:r w:rsidRPr="006E591D">
        <w:rPr>
          <w:sz w:val="28"/>
          <w:szCs w:val="28"/>
          <w:lang w:val="ru-RU"/>
        </w:rPr>
        <w:t>показників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пов’язаних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із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напрямами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відповідних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галузей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секторів</w:t>
      </w:r>
      <w:proofErr w:type="spellEnd"/>
      <w:r w:rsidRPr="006E591D">
        <w:rPr>
          <w:sz w:val="28"/>
          <w:szCs w:val="28"/>
          <w:lang w:val="ru-RU"/>
        </w:rPr>
        <w:t>).</w:t>
      </w:r>
    </w:p>
    <w:p w:rsidR="001724A4" w:rsidRPr="006E591D" w:rsidRDefault="001724A4" w:rsidP="006C5E8B">
      <w:pPr>
        <w:ind w:right="153" w:firstLine="707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Без </w:t>
      </w:r>
      <w:proofErr w:type="spellStart"/>
      <w:r w:rsidRPr="006E591D">
        <w:rPr>
          <w:sz w:val="28"/>
          <w:szCs w:val="28"/>
          <w:lang w:val="ru-RU"/>
        </w:rPr>
        <w:t>визначення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напрямів</w:t>
      </w:r>
      <w:proofErr w:type="spellEnd"/>
      <w:r w:rsidRPr="006E591D">
        <w:rPr>
          <w:sz w:val="28"/>
          <w:szCs w:val="28"/>
          <w:lang w:val="ru-RU"/>
        </w:rPr>
        <w:t xml:space="preserve">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неможлива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пріоритезація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які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включені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галузевого</w:t>
      </w:r>
      <w:proofErr w:type="spellEnd"/>
      <w:r w:rsidRPr="006E591D">
        <w:rPr>
          <w:sz w:val="28"/>
          <w:szCs w:val="28"/>
          <w:lang w:val="ru-RU"/>
        </w:rPr>
        <w:t xml:space="preserve"> (секторального) проектного портфеля. </w:t>
      </w:r>
      <w:proofErr w:type="spellStart"/>
      <w:r w:rsidRPr="006E591D">
        <w:rPr>
          <w:sz w:val="28"/>
          <w:szCs w:val="28"/>
          <w:lang w:val="ru-RU"/>
        </w:rPr>
        <w:t>Пріоритезація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здійснюється</w:t>
      </w:r>
      <w:proofErr w:type="spellEnd"/>
      <w:r w:rsidRPr="006E591D">
        <w:rPr>
          <w:sz w:val="28"/>
          <w:szCs w:val="28"/>
          <w:lang w:val="ru-RU"/>
        </w:rPr>
        <w:t xml:space="preserve"> в межах </w:t>
      </w:r>
      <w:proofErr w:type="spellStart"/>
      <w:r w:rsidRPr="006E591D">
        <w:rPr>
          <w:sz w:val="28"/>
          <w:szCs w:val="28"/>
          <w:lang w:val="ru-RU"/>
        </w:rPr>
        <w:t>напряму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відповідно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критеріїв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пріоритезації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визначених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міністерством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відповідальним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реалізацію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державної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політики</w:t>
      </w:r>
      <w:proofErr w:type="spellEnd"/>
      <w:r w:rsidRPr="006E591D">
        <w:rPr>
          <w:sz w:val="28"/>
          <w:szCs w:val="28"/>
          <w:lang w:val="ru-RU"/>
        </w:rPr>
        <w:t xml:space="preserve"> у </w:t>
      </w:r>
      <w:proofErr w:type="spellStart"/>
      <w:r w:rsidRPr="006E591D">
        <w:rPr>
          <w:sz w:val="28"/>
          <w:szCs w:val="28"/>
          <w:lang w:val="ru-RU"/>
        </w:rPr>
        <w:t>відповідній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галузі</w:t>
      </w:r>
      <w:proofErr w:type="spellEnd"/>
      <w:r w:rsidRPr="006E591D">
        <w:rPr>
          <w:sz w:val="28"/>
          <w:szCs w:val="28"/>
          <w:lang w:val="ru-RU"/>
        </w:rPr>
        <w:t xml:space="preserve"> (</w:t>
      </w:r>
      <w:proofErr w:type="spellStart"/>
      <w:r w:rsidRPr="006E591D">
        <w:rPr>
          <w:sz w:val="28"/>
          <w:szCs w:val="28"/>
          <w:lang w:val="ru-RU"/>
        </w:rPr>
        <w:t>секторі</w:t>
      </w:r>
      <w:proofErr w:type="spellEnd"/>
      <w:r w:rsidRPr="006E591D">
        <w:rPr>
          <w:sz w:val="28"/>
          <w:szCs w:val="28"/>
          <w:lang w:val="ru-RU"/>
        </w:rPr>
        <w:t xml:space="preserve">), та </w:t>
      </w:r>
      <w:proofErr w:type="spellStart"/>
      <w:r w:rsidRPr="006E591D">
        <w:rPr>
          <w:sz w:val="28"/>
          <w:szCs w:val="28"/>
          <w:lang w:val="ru-RU"/>
        </w:rPr>
        <w:t>передбачає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розрахунок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пріоритетності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 за бальною системою з метою </w:t>
      </w:r>
      <w:proofErr w:type="spellStart"/>
      <w:r w:rsidRPr="006E591D">
        <w:rPr>
          <w:sz w:val="28"/>
          <w:szCs w:val="28"/>
          <w:lang w:val="ru-RU"/>
        </w:rPr>
        <w:t>формування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рейтингових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списків</w:t>
      </w:r>
      <w:proofErr w:type="spellEnd"/>
      <w:r w:rsidRPr="006E591D">
        <w:rPr>
          <w:sz w:val="28"/>
          <w:szCs w:val="28"/>
          <w:lang w:val="ru-RU"/>
        </w:rPr>
        <w:t xml:space="preserve"> таких </w:t>
      </w:r>
      <w:proofErr w:type="spellStart"/>
      <w:r w:rsidRPr="006E591D">
        <w:rPr>
          <w:sz w:val="28"/>
          <w:szCs w:val="28"/>
          <w:lang w:val="ru-RU"/>
        </w:rPr>
        <w:t>проектів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кожним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напрямом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ind w:right="158" w:firstLine="707"/>
        <w:jc w:val="both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В </w:t>
      </w:r>
      <w:proofErr w:type="spellStart"/>
      <w:r w:rsidRPr="006E591D">
        <w:rPr>
          <w:sz w:val="28"/>
          <w:szCs w:val="28"/>
          <w:lang w:val="ru-RU"/>
        </w:rPr>
        <w:t>подальшому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лише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ті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програми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що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включені</w:t>
      </w:r>
      <w:proofErr w:type="spellEnd"/>
      <w:r w:rsidRPr="006E591D">
        <w:rPr>
          <w:sz w:val="28"/>
          <w:szCs w:val="28"/>
          <w:lang w:val="ru-RU"/>
        </w:rPr>
        <w:t xml:space="preserve"> до </w:t>
      </w:r>
      <w:proofErr w:type="spellStart"/>
      <w:r w:rsidRPr="006E591D">
        <w:rPr>
          <w:sz w:val="28"/>
          <w:szCs w:val="28"/>
          <w:lang w:val="ru-RU"/>
        </w:rPr>
        <w:t>галузевого</w:t>
      </w:r>
      <w:proofErr w:type="spellEnd"/>
      <w:r w:rsidRPr="006E591D">
        <w:rPr>
          <w:sz w:val="28"/>
          <w:szCs w:val="28"/>
          <w:lang w:val="ru-RU"/>
        </w:rPr>
        <w:t xml:space="preserve"> (секторального) проектного портфеля та </w:t>
      </w:r>
      <w:proofErr w:type="spellStart"/>
      <w:r w:rsidRPr="006E591D">
        <w:rPr>
          <w:sz w:val="28"/>
          <w:szCs w:val="28"/>
          <w:lang w:val="ru-RU"/>
        </w:rPr>
        <w:t>відповідають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основним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напрямам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визначеним</w:t>
      </w:r>
      <w:proofErr w:type="spellEnd"/>
      <w:r w:rsidRPr="006E591D">
        <w:rPr>
          <w:sz w:val="28"/>
          <w:szCs w:val="28"/>
          <w:lang w:val="ru-RU"/>
        </w:rPr>
        <w:t xml:space="preserve"> в </w:t>
      </w:r>
      <w:proofErr w:type="spellStart"/>
      <w:r w:rsidRPr="006E591D">
        <w:rPr>
          <w:sz w:val="28"/>
          <w:szCs w:val="28"/>
          <w:lang w:val="ru-RU"/>
        </w:rPr>
        <w:t>Додатку</w:t>
      </w:r>
      <w:proofErr w:type="spellEnd"/>
      <w:r w:rsidRPr="006E591D">
        <w:rPr>
          <w:sz w:val="28"/>
          <w:szCs w:val="28"/>
          <w:lang w:val="ru-RU"/>
        </w:rPr>
        <w:t xml:space="preserve"> 1 до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плану, </w:t>
      </w:r>
      <w:proofErr w:type="spellStart"/>
      <w:r w:rsidRPr="006E591D">
        <w:rPr>
          <w:sz w:val="28"/>
          <w:szCs w:val="28"/>
          <w:lang w:val="ru-RU"/>
        </w:rPr>
        <w:t>можуть</w:t>
      </w:r>
      <w:proofErr w:type="spellEnd"/>
      <w:r w:rsidRPr="006E591D">
        <w:rPr>
          <w:sz w:val="28"/>
          <w:szCs w:val="28"/>
          <w:lang w:val="ru-RU"/>
        </w:rPr>
        <w:t xml:space="preserve"> бути </w:t>
      </w:r>
      <w:proofErr w:type="spellStart"/>
      <w:r w:rsidRPr="006E591D">
        <w:rPr>
          <w:sz w:val="28"/>
          <w:szCs w:val="28"/>
          <w:lang w:val="ru-RU"/>
        </w:rPr>
        <w:t>включені</w:t>
      </w:r>
      <w:proofErr w:type="spellEnd"/>
      <w:r w:rsidRPr="006E591D">
        <w:rPr>
          <w:sz w:val="28"/>
          <w:szCs w:val="28"/>
          <w:lang w:val="ru-RU"/>
        </w:rPr>
        <w:t xml:space="preserve"> в </w:t>
      </w:r>
      <w:proofErr w:type="spellStart"/>
      <w:r w:rsidRPr="006E591D">
        <w:rPr>
          <w:sz w:val="28"/>
          <w:szCs w:val="28"/>
          <w:lang w:val="ru-RU"/>
        </w:rPr>
        <w:t>Єдиний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проектний</w:t>
      </w:r>
      <w:proofErr w:type="spellEnd"/>
      <w:r w:rsidRPr="006E591D">
        <w:rPr>
          <w:sz w:val="28"/>
          <w:szCs w:val="28"/>
          <w:lang w:val="ru-RU"/>
        </w:rPr>
        <w:t xml:space="preserve"> портфель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C5E8B">
        <w:rPr>
          <w:sz w:val="28"/>
          <w:szCs w:val="28"/>
          <w:lang w:val="uk-UA"/>
        </w:rPr>
        <w:t>Брацлавської</w:t>
      </w:r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 </w:t>
      </w:r>
      <w:proofErr w:type="spellStart"/>
      <w:r w:rsidRPr="006E591D">
        <w:rPr>
          <w:sz w:val="28"/>
          <w:szCs w:val="28"/>
          <w:lang w:val="ru-RU"/>
        </w:rPr>
        <w:t>відповідно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зможуть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отримати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фінансування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рахунок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коштів</w:t>
      </w:r>
      <w:proofErr w:type="spellEnd"/>
      <w:r w:rsidRPr="006E591D">
        <w:rPr>
          <w:sz w:val="28"/>
          <w:szCs w:val="28"/>
          <w:lang w:val="ru-RU"/>
        </w:rPr>
        <w:t xml:space="preserve"> бюджету </w:t>
      </w:r>
      <w:proofErr w:type="spellStart"/>
      <w:r w:rsidRPr="006E591D">
        <w:rPr>
          <w:sz w:val="28"/>
          <w:szCs w:val="28"/>
          <w:lang w:val="ru-RU"/>
        </w:rPr>
        <w:t>громади</w:t>
      </w:r>
      <w:proofErr w:type="spellEnd"/>
      <w:r w:rsidRPr="006E591D">
        <w:rPr>
          <w:sz w:val="28"/>
          <w:szCs w:val="28"/>
          <w:lang w:val="ru-RU"/>
        </w:rPr>
        <w:t xml:space="preserve"> та/</w:t>
      </w:r>
      <w:proofErr w:type="spellStart"/>
      <w:r w:rsidRPr="006E591D">
        <w:rPr>
          <w:sz w:val="28"/>
          <w:szCs w:val="28"/>
          <w:lang w:val="ru-RU"/>
        </w:rPr>
        <w:t>або</w:t>
      </w:r>
      <w:proofErr w:type="spellEnd"/>
      <w:r w:rsidRPr="006E591D">
        <w:rPr>
          <w:sz w:val="28"/>
          <w:szCs w:val="28"/>
          <w:lang w:val="ru-RU"/>
        </w:rPr>
        <w:t xml:space="preserve"> з </w:t>
      </w:r>
      <w:proofErr w:type="spellStart"/>
      <w:r w:rsidRPr="006E591D">
        <w:rPr>
          <w:sz w:val="28"/>
          <w:szCs w:val="28"/>
          <w:lang w:val="ru-RU"/>
        </w:rPr>
        <w:t>наданням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державної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підтримки</w:t>
      </w:r>
      <w:proofErr w:type="spellEnd"/>
      <w:r w:rsidRPr="006E591D">
        <w:rPr>
          <w:sz w:val="28"/>
          <w:szCs w:val="28"/>
          <w:lang w:val="ru-RU"/>
        </w:rPr>
        <w:t>.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  <w:sectPr w:rsidR="001724A4" w:rsidRPr="006E591D" w:rsidSect="00E712CA">
          <w:footerReference w:type="default" r:id="rId10"/>
          <w:pgSz w:w="11920" w:h="16850"/>
          <w:pgMar w:top="567" w:right="580" w:bottom="1135" w:left="1701" w:header="710" w:footer="0" w:gutter="0"/>
          <w:pgNumType w:start="1"/>
          <w:cols w:space="720"/>
        </w:sectPr>
      </w:pPr>
    </w:p>
    <w:p w:rsidR="001724A4" w:rsidRPr="00B635E9" w:rsidRDefault="001724A4" w:rsidP="00922E18">
      <w:pPr>
        <w:jc w:val="right"/>
        <w:rPr>
          <w:sz w:val="28"/>
          <w:szCs w:val="28"/>
          <w:lang w:val="ru-RU"/>
        </w:rPr>
      </w:pPr>
      <w:proofErr w:type="spellStart"/>
      <w:proofErr w:type="gramStart"/>
      <w:r w:rsidRPr="00B635E9">
        <w:rPr>
          <w:sz w:val="28"/>
          <w:szCs w:val="28"/>
          <w:lang w:val="ru-RU"/>
        </w:rPr>
        <w:lastRenderedPageBreak/>
        <w:t>Додаток</w:t>
      </w:r>
      <w:proofErr w:type="spellEnd"/>
      <w:r w:rsidRPr="00B635E9">
        <w:rPr>
          <w:sz w:val="28"/>
          <w:szCs w:val="28"/>
          <w:lang w:val="ru-RU"/>
        </w:rPr>
        <w:t xml:space="preserve">  1</w:t>
      </w:r>
      <w:proofErr w:type="gramEnd"/>
    </w:p>
    <w:p w:rsidR="001724A4" w:rsidRPr="006E591D" w:rsidRDefault="001724A4" w:rsidP="00922E18">
      <w:pPr>
        <w:ind w:firstLine="859"/>
        <w:jc w:val="right"/>
        <w:rPr>
          <w:sz w:val="28"/>
          <w:szCs w:val="28"/>
          <w:lang w:val="ru-RU"/>
        </w:rPr>
      </w:pPr>
      <w:r w:rsidRPr="006E591D">
        <w:rPr>
          <w:sz w:val="28"/>
          <w:szCs w:val="28"/>
          <w:lang w:val="ru-RU"/>
        </w:rPr>
        <w:t xml:space="preserve">до </w:t>
      </w:r>
      <w:proofErr w:type="spellStart"/>
      <w:r w:rsidRPr="006E591D">
        <w:rPr>
          <w:sz w:val="28"/>
          <w:szCs w:val="28"/>
          <w:lang w:val="ru-RU"/>
        </w:rPr>
        <w:t>Середньострокового</w:t>
      </w:r>
      <w:proofErr w:type="spellEnd"/>
      <w:r w:rsidRPr="006E591D">
        <w:rPr>
          <w:sz w:val="28"/>
          <w:szCs w:val="28"/>
          <w:lang w:val="ru-RU"/>
        </w:rPr>
        <w:t xml:space="preserve"> плану 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ind w:right="281"/>
        <w:jc w:val="center"/>
        <w:rPr>
          <w:b/>
          <w:bCs/>
          <w:sz w:val="28"/>
          <w:szCs w:val="28"/>
          <w:lang w:val="ru-RU"/>
        </w:rPr>
      </w:pPr>
      <w:proofErr w:type="spellStart"/>
      <w:r w:rsidRPr="006E591D">
        <w:rPr>
          <w:b/>
          <w:bCs/>
          <w:sz w:val="28"/>
          <w:szCs w:val="28"/>
          <w:lang w:val="ru-RU"/>
        </w:rPr>
        <w:t>Основні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напрями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публічного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інвестування</w:t>
      </w:r>
      <w:proofErr w:type="spellEnd"/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E591D">
        <w:rPr>
          <w:b/>
          <w:bCs/>
          <w:sz w:val="28"/>
          <w:szCs w:val="28"/>
          <w:lang w:val="ru-RU"/>
        </w:rPr>
        <w:t xml:space="preserve">– </w:t>
      </w:r>
      <w:proofErr w:type="spellStart"/>
      <w:r w:rsidRPr="006E591D">
        <w:rPr>
          <w:b/>
          <w:bCs/>
          <w:sz w:val="28"/>
          <w:szCs w:val="28"/>
          <w:lang w:val="ru-RU"/>
        </w:rPr>
        <w:t>Освіта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і наука</w:t>
      </w:r>
    </w:p>
    <w:p w:rsidR="001724A4" w:rsidRPr="006E591D" w:rsidRDefault="001724A4" w:rsidP="006C5E8B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proofErr w:type="spellStart"/>
      <w:r w:rsidRPr="006E591D">
        <w:rPr>
          <w:sz w:val="28"/>
          <w:szCs w:val="28"/>
          <w:lang w:val="ru-RU"/>
        </w:rPr>
        <w:t>відділ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Брацлавської </w:t>
      </w:r>
      <w:proofErr w:type="gramStart"/>
      <w:r>
        <w:rPr>
          <w:sz w:val="28"/>
          <w:szCs w:val="28"/>
          <w:lang w:val="uk-UA"/>
        </w:rPr>
        <w:t xml:space="preserve">селищної </w:t>
      </w:r>
      <w:r w:rsidRPr="006E591D">
        <w:rPr>
          <w:sz w:val="28"/>
          <w:szCs w:val="28"/>
          <w:lang w:val="ru-RU"/>
        </w:rPr>
        <w:t xml:space="preserve"> ради</w:t>
      </w:r>
      <w:proofErr w:type="gramEnd"/>
    </w:p>
    <w:p w:rsidR="001724A4" w:rsidRPr="00AE5AF8" w:rsidRDefault="001724A4" w:rsidP="006C5E8B">
      <w:pPr>
        <w:ind w:right="1234"/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="003A4DC6">
        <w:rPr>
          <w:sz w:val="28"/>
          <w:szCs w:val="28"/>
          <w:lang w:val="uk-UA"/>
        </w:rPr>
        <w:t>27080,0</w:t>
      </w:r>
      <w:r w:rsidRPr="006E591D">
        <w:rPr>
          <w:sz w:val="28"/>
          <w:szCs w:val="28"/>
          <w:lang w:val="ru-RU"/>
        </w:rPr>
        <w:t xml:space="preserve"> тис. </w:t>
      </w:r>
      <w:r>
        <w:rPr>
          <w:sz w:val="28"/>
          <w:szCs w:val="28"/>
          <w:lang w:val="uk-UA"/>
        </w:rPr>
        <w:t>г</w:t>
      </w:r>
      <w:proofErr w:type="spellStart"/>
      <w:r w:rsidRPr="006E591D">
        <w:rPr>
          <w:sz w:val="28"/>
          <w:szCs w:val="28"/>
          <w:lang w:val="ru-RU"/>
        </w:rPr>
        <w:t>рн</w:t>
      </w:r>
      <w:proofErr w:type="spellEnd"/>
      <w:r>
        <w:rPr>
          <w:sz w:val="28"/>
          <w:szCs w:val="28"/>
          <w:lang w:val="uk-UA"/>
        </w:rPr>
        <w:t>.</w:t>
      </w:r>
    </w:p>
    <w:p w:rsidR="001724A4" w:rsidRPr="00AE5AF8" w:rsidRDefault="001724A4" w:rsidP="006C5E8B">
      <w:pPr>
        <w:ind w:right="1234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647"/>
        <w:gridCol w:w="2645"/>
        <w:gridCol w:w="2652"/>
        <w:gridCol w:w="2630"/>
        <w:gridCol w:w="2619"/>
      </w:tblGrid>
      <w:tr w:rsidR="001724A4">
        <w:tc>
          <w:tcPr>
            <w:tcW w:w="2655" w:type="dxa"/>
          </w:tcPr>
          <w:p w:rsidR="001724A4" w:rsidRPr="00471770" w:rsidRDefault="001724A4" w:rsidP="00EA61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655" w:type="dxa"/>
          </w:tcPr>
          <w:p w:rsidR="001724A4" w:rsidRPr="00471770" w:rsidRDefault="001724A4" w:rsidP="00471770">
            <w:pPr>
              <w:ind w:right="112"/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Проєкти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Сектор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EA61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Цільовий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471770">
            <w:pPr>
              <w:ind w:right="53"/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Базове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EA61C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Ціль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2028</w:t>
            </w:r>
          </w:p>
        </w:tc>
      </w:tr>
      <w:tr w:rsidR="001724A4">
        <w:tc>
          <w:tcPr>
            <w:tcW w:w="2655" w:type="dxa"/>
            <w:vAlign w:val="center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безпечного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харчування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591D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E591D">
              <w:rPr>
                <w:sz w:val="24"/>
                <w:szCs w:val="24"/>
                <w:lang w:val="ru-RU"/>
              </w:rPr>
              <w:t>закладах</w:t>
            </w:r>
            <w:proofErr w:type="gram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сучасної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55" w:type="dxa"/>
            <w:vAlign w:val="center"/>
          </w:tcPr>
          <w:p w:rsidR="001724A4" w:rsidRPr="006E591D" w:rsidRDefault="001724A4" w:rsidP="00471770">
            <w:pPr>
              <w:ind w:right="112"/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доступу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гарячого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харчування</w:t>
            </w:r>
            <w:proofErr w:type="spellEnd"/>
          </w:p>
        </w:tc>
        <w:tc>
          <w:tcPr>
            <w:tcW w:w="2655" w:type="dxa"/>
            <w:vAlign w:val="center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56" w:type="dxa"/>
            <w:vAlign w:val="bottom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гарячого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харчування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модернізованих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їдальнях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харчоблоках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>)</w:t>
            </w:r>
          </w:p>
          <w:p w:rsidR="001724A4" w:rsidRPr="00471770" w:rsidRDefault="001724A4" w:rsidP="00EA61CB">
            <w:pPr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закладів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освіти</w:t>
            </w:r>
            <w:proofErr w:type="spellEnd"/>
            <w:r w:rsidRPr="00471770">
              <w:rPr>
                <w:sz w:val="24"/>
                <w:szCs w:val="24"/>
              </w:rPr>
              <w:t>, %</w:t>
            </w:r>
          </w:p>
        </w:tc>
        <w:tc>
          <w:tcPr>
            <w:tcW w:w="2656" w:type="dxa"/>
            <w:vAlign w:val="bottom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2656" w:type="dxa"/>
            <w:vAlign w:val="bottom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604</w:t>
            </w:r>
          </w:p>
        </w:tc>
      </w:tr>
      <w:tr w:rsidR="001724A4">
        <w:tc>
          <w:tcPr>
            <w:tcW w:w="2655" w:type="dxa"/>
            <w:vAlign w:val="center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bottom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модернізованих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їдалень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харчоблоків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6E591D">
              <w:rPr>
                <w:sz w:val="24"/>
                <w:szCs w:val="24"/>
                <w:lang w:val="ru-RU"/>
              </w:rPr>
              <w:t>у закладах</w:t>
            </w:r>
            <w:proofErr w:type="gram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656" w:type="dxa"/>
            <w:vAlign w:val="bottom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56" w:type="dxa"/>
            <w:vAlign w:val="bottom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</w:rPr>
            </w:pPr>
            <w:r w:rsidRPr="00471770">
              <w:rPr>
                <w:sz w:val="24"/>
                <w:szCs w:val="24"/>
              </w:rPr>
              <w:t>2</w:t>
            </w:r>
          </w:p>
        </w:tc>
      </w:tr>
      <w:tr w:rsidR="001724A4">
        <w:tc>
          <w:tcPr>
            <w:tcW w:w="2655" w:type="dxa"/>
          </w:tcPr>
          <w:p w:rsidR="001724A4" w:rsidRPr="00471770" w:rsidRDefault="001724A4" w:rsidP="00471770">
            <w:pPr>
              <w:ind w:right="109"/>
              <w:jc w:val="both"/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Забезпечення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безпеки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учасників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освітнього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процесу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шляхом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створення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або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модернізації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захисної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інфраструктури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закладів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загальної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середньої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655" w:type="dxa"/>
          </w:tcPr>
          <w:p w:rsidR="001724A4" w:rsidRPr="006E591D" w:rsidRDefault="001724A4" w:rsidP="00471770">
            <w:pPr>
              <w:ind w:right="112"/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найпростіших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укриттів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591D">
              <w:rPr>
                <w:sz w:val="24"/>
                <w:szCs w:val="24"/>
                <w:lang w:val="ru-RU"/>
              </w:rPr>
              <w:t>у закладах</w:t>
            </w:r>
            <w:proofErr w:type="gram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</w:tcPr>
          <w:p w:rsidR="001724A4" w:rsidRPr="00471770" w:rsidRDefault="001724A4" w:rsidP="00EA61CB">
            <w:pPr>
              <w:rPr>
                <w:sz w:val="24"/>
                <w:szCs w:val="24"/>
                <w:lang w:val="uk-UA"/>
              </w:rPr>
            </w:pPr>
            <w:proofErr w:type="spellStart"/>
            <w:r w:rsidRPr="00471770">
              <w:rPr>
                <w:sz w:val="24"/>
                <w:szCs w:val="24"/>
              </w:rPr>
              <w:t>Частка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здобувачів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освіти</w:t>
            </w:r>
            <w:proofErr w:type="spellEnd"/>
            <w:r w:rsidRPr="00471770">
              <w:rPr>
                <w:sz w:val="24"/>
                <w:szCs w:val="24"/>
              </w:rPr>
              <w:t xml:space="preserve">, </w:t>
            </w:r>
            <w:proofErr w:type="spellStart"/>
            <w:r w:rsidRPr="00471770">
              <w:rPr>
                <w:sz w:val="24"/>
                <w:szCs w:val="24"/>
              </w:rPr>
              <w:t>які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мають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можливість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укриття</w:t>
            </w:r>
            <w:proofErr w:type="spellEnd"/>
            <w:r w:rsidRPr="00471770">
              <w:rPr>
                <w:sz w:val="24"/>
                <w:szCs w:val="24"/>
              </w:rPr>
              <w:t xml:space="preserve"> в </w:t>
            </w:r>
            <w:proofErr w:type="spellStart"/>
            <w:r w:rsidRPr="00471770">
              <w:rPr>
                <w:sz w:val="24"/>
                <w:szCs w:val="24"/>
              </w:rPr>
              <w:t>захисних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спорудах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цивільного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захисту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та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об’єктах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фонду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захисних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споруд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цивільного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49</w:t>
            </w:r>
          </w:p>
        </w:tc>
      </w:tr>
      <w:tr w:rsidR="001724A4"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яких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створено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приведено до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належного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стану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lastRenderedPageBreak/>
              <w:t>найпростіші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укриття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безпеки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учасників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2</w:t>
            </w:r>
          </w:p>
        </w:tc>
      </w:tr>
      <w:tr w:rsidR="001724A4">
        <w:tc>
          <w:tcPr>
            <w:tcW w:w="2655" w:type="dxa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</w:p>
          <w:p w:rsidR="001724A4" w:rsidRPr="006E591D" w:rsidRDefault="001724A4" w:rsidP="00471770">
            <w:pPr>
              <w:ind w:right="46"/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енергозбереження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рівня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енергоефективності</w:t>
            </w:r>
            <w:proofErr w:type="spellEnd"/>
          </w:p>
        </w:tc>
        <w:tc>
          <w:tcPr>
            <w:tcW w:w="2655" w:type="dxa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енергоефективності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енергозбереження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proofErr w:type="gramStart"/>
            <w:r w:rsidRPr="006E591D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proofErr w:type="gram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</w:tcPr>
          <w:p w:rsidR="001724A4" w:rsidRPr="006E591D" w:rsidRDefault="001724A4" w:rsidP="00EA61CB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термомодернізованих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об’єктів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</w:rPr>
            </w:pPr>
            <w:r w:rsidRPr="00471770">
              <w:rPr>
                <w:sz w:val="24"/>
                <w:szCs w:val="24"/>
              </w:rPr>
              <w:t>0</w:t>
            </w:r>
          </w:p>
        </w:tc>
        <w:tc>
          <w:tcPr>
            <w:tcW w:w="2656" w:type="dxa"/>
          </w:tcPr>
          <w:p w:rsidR="001724A4" w:rsidRPr="00471770" w:rsidRDefault="001724A4" w:rsidP="00471770">
            <w:pPr>
              <w:jc w:val="center"/>
              <w:rPr>
                <w:sz w:val="24"/>
                <w:szCs w:val="24"/>
              </w:rPr>
            </w:pPr>
            <w:r w:rsidRPr="00471770">
              <w:rPr>
                <w:sz w:val="24"/>
                <w:szCs w:val="24"/>
              </w:rPr>
              <w:t>1</w:t>
            </w:r>
          </w:p>
        </w:tc>
      </w:tr>
      <w:tr w:rsidR="001724A4"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:rsidR="001724A4" w:rsidRDefault="001724A4" w:rsidP="00730E11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uk-UA"/>
              </w:rPr>
            </w:pPr>
            <w:proofErr w:type="spellStart"/>
            <w:r w:rsidRPr="00EA4F8D">
              <w:rPr>
                <w:sz w:val="24"/>
                <w:szCs w:val="24"/>
              </w:rPr>
              <w:t>Зменшення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споживання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теплової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енергії</w:t>
            </w:r>
            <w:proofErr w:type="spellEnd"/>
          </w:p>
          <w:p w:rsidR="001724A4" w:rsidRPr="00D61FDB" w:rsidRDefault="001724A4" w:rsidP="00730E11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uk-UA"/>
              </w:rPr>
            </w:pPr>
          </w:p>
        </w:tc>
        <w:tc>
          <w:tcPr>
            <w:tcW w:w="2656" w:type="dxa"/>
          </w:tcPr>
          <w:p w:rsidR="001724A4" w:rsidRPr="00EA4F8D" w:rsidRDefault="001724A4" w:rsidP="00730E11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2656" w:type="dxa"/>
          </w:tcPr>
          <w:p w:rsidR="001724A4" w:rsidRPr="00EA4F8D" w:rsidRDefault="001724A4" w:rsidP="00730E11">
            <w:pPr>
              <w:ind w:right="3"/>
              <w:jc w:val="center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на</w:t>
            </w:r>
            <w:proofErr w:type="spellEnd"/>
            <w:r w:rsidRPr="00EA4F8D">
              <w:rPr>
                <w:sz w:val="24"/>
                <w:szCs w:val="24"/>
              </w:rPr>
              <w:t xml:space="preserve"> 30%</w:t>
            </w:r>
          </w:p>
        </w:tc>
      </w:tr>
      <w:tr w:rsidR="001724A4"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5" w:type="dxa"/>
          </w:tcPr>
          <w:p w:rsidR="001724A4" w:rsidRPr="00471770" w:rsidRDefault="001724A4" w:rsidP="00EA61C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</w:tcPr>
          <w:p w:rsidR="001724A4" w:rsidRDefault="001724A4" w:rsidP="00730E11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Зменшення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видатків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спожиту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теплову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енергію</w:t>
            </w:r>
            <w:proofErr w:type="spellEnd"/>
          </w:p>
          <w:p w:rsidR="001724A4" w:rsidRPr="00EA4F8D" w:rsidRDefault="001724A4" w:rsidP="00730E11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</w:tcPr>
          <w:p w:rsidR="001724A4" w:rsidRPr="00EA4F8D" w:rsidRDefault="001724A4" w:rsidP="00730E11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2656" w:type="dxa"/>
          </w:tcPr>
          <w:p w:rsidR="001724A4" w:rsidRPr="00EA4F8D" w:rsidRDefault="001724A4" w:rsidP="00730E11">
            <w:pPr>
              <w:ind w:right="3"/>
              <w:jc w:val="center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на</w:t>
            </w:r>
            <w:proofErr w:type="spellEnd"/>
            <w:r w:rsidRPr="00EA4F8D">
              <w:rPr>
                <w:sz w:val="24"/>
                <w:szCs w:val="24"/>
              </w:rPr>
              <w:t xml:space="preserve"> 25%</w:t>
            </w:r>
          </w:p>
        </w:tc>
      </w:tr>
      <w:tr w:rsidR="001724A4">
        <w:tc>
          <w:tcPr>
            <w:tcW w:w="2655" w:type="dxa"/>
          </w:tcPr>
          <w:p w:rsidR="001724A4" w:rsidRPr="006E591D" w:rsidRDefault="001724A4" w:rsidP="007A4E63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Забезпечення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закладів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загальної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середньої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освіти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засобами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навчання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обладнанням</w:t>
            </w:r>
            <w:proofErr w:type="spellEnd"/>
            <w:r w:rsidRPr="006E591D">
              <w:rPr>
                <w:lang w:val="ru-RU"/>
              </w:rPr>
              <w:t xml:space="preserve"> в межах </w:t>
            </w:r>
            <w:proofErr w:type="spellStart"/>
            <w:r w:rsidRPr="006E591D">
              <w:rPr>
                <w:lang w:val="ru-RU"/>
              </w:rPr>
              <w:t>впровадження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реформи</w:t>
            </w:r>
            <w:proofErr w:type="spellEnd"/>
            <w:r w:rsidRPr="006E591D">
              <w:rPr>
                <w:lang w:val="ru-RU"/>
              </w:rPr>
              <w:t xml:space="preserve"> “Нова </w:t>
            </w:r>
            <w:proofErr w:type="spellStart"/>
            <w:r w:rsidRPr="006E591D">
              <w:rPr>
                <w:lang w:val="ru-RU"/>
              </w:rPr>
              <w:t>українська</w:t>
            </w:r>
            <w:proofErr w:type="spellEnd"/>
            <w:r w:rsidRPr="006E591D">
              <w:rPr>
                <w:lang w:val="ru-RU"/>
              </w:rPr>
              <w:t xml:space="preserve"> школа"</w:t>
            </w:r>
          </w:p>
        </w:tc>
        <w:tc>
          <w:tcPr>
            <w:tcW w:w="2655" w:type="dxa"/>
          </w:tcPr>
          <w:p w:rsidR="001724A4" w:rsidRPr="006E591D" w:rsidRDefault="001724A4" w:rsidP="007A4E63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Забезпечення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закладів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загальної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середньої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освіти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засобами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навчання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обладнанням</w:t>
            </w:r>
            <w:proofErr w:type="spellEnd"/>
            <w:r w:rsidRPr="006E591D">
              <w:rPr>
                <w:lang w:val="ru-RU"/>
              </w:rPr>
              <w:t xml:space="preserve"> в межах </w:t>
            </w:r>
            <w:proofErr w:type="spellStart"/>
            <w:r w:rsidRPr="006E591D">
              <w:rPr>
                <w:lang w:val="ru-RU"/>
              </w:rPr>
              <w:t>впровадження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реформи</w:t>
            </w:r>
            <w:proofErr w:type="spellEnd"/>
            <w:r w:rsidRPr="006E591D">
              <w:rPr>
                <w:lang w:val="ru-RU"/>
              </w:rPr>
              <w:t xml:space="preserve"> “Нова </w:t>
            </w:r>
            <w:proofErr w:type="spellStart"/>
            <w:r w:rsidRPr="006E591D">
              <w:rPr>
                <w:lang w:val="ru-RU"/>
              </w:rPr>
              <w:t>українська</w:t>
            </w:r>
            <w:proofErr w:type="spellEnd"/>
            <w:r w:rsidRPr="006E591D">
              <w:rPr>
                <w:lang w:val="ru-RU"/>
              </w:rPr>
              <w:t xml:space="preserve"> школа"</w:t>
            </w:r>
          </w:p>
        </w:tc>
        <w:tc>
          <w:tcPr>
            <w:tcW w:w="2655" w:type="dxa"/>
          </w:tcPr>
          <w:p w:rsidR="001724A4" w:rsidRDefault="001724A4"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</w:tcPr>
          <w:p w:rsidR="001724A4" w:rsidRPr="00471770" w:rsidRDefault="001724A4" w:rsidP="007A4E63">
            <w:pPr>
              <w:rPr>
                <w:lang w:val="uk-UA"/>
              </w:rPr>
            </w:pPr>
            <w:proofErr w:type="spellStart"/>
            <w:r w:rsidRPr="006E591D">
              <w:rPr>
                <w:lang w:val="ru-RU"/>
              </w:rPr>
              <w:t>Кількість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учнів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r w:rsidRPr="00471770">
              <w:rPr>
                <w:lang w:val="uk-UA"/>
              </w:rPr>
              <w:t>що забезпечуються засобами навчання</w:t>
            </w:r>
          </w:p>
        </w:tc>
        <w:tc>
          <w:tcPr>
            <w:tcW w:w="2656" w:type="dxa"/>
          </w:tcPr>
          <w:p w:rsidR="001724A4" w:rsidRPr="007A4E63" w:rsidRDefault="001724A4" w:rsidP="00471770">
            <w:pPr>
              <w:jc w:val="center"/>
            </w:pPr>
            <w:r w:rsidRPr="007A4E63">
              <w:t>705</w:t>
            </w:r>
          </w:p>
        </w:tc>
        <w:tc>
          <w:tcPr>
            <w:tcW w:w="2656" w:type="dxa"/>
          </w:tcPr>
          <w:p w:rsidR="001724A4" w:rsidRPr="007A4E63" w:rsidRDefault="001724A4" w:rsidP="00471770">
            <w:pPr>
              <w:jc w:val="center"/>
            </w:pPr>
            <w:r w:rsidRPr="007A4E63">
              <w:t>725</w:t>
            </w:r>
          </w:p>
        </w:tc>
      </w:tr>
      <w:tr w:rsidR="001724A4">
        <w:tc>
          <w:tcPr>
            <w:tcW w:w="2655" w:type="dxa"/>
          </w:tcPr>
          <w:p w:rsidR="001724A4" w:rsidRPr="006E591D" w:rsidRDefault="001724A4" w:rsidP="007A4E63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Забезпечення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закладів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загальної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середньої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освіти</w:t>
            </w:r>
            <w:proofErr w:type="spellEnd"/>
            <w:r w:rsidRPr="006E591D">
              <w:rPr>
                <w:lang w:val="ru-RU"/>
              </w:rPr>
              <w:t xml:space="preserve"> транспортом </w:t>
            </w:r>
            <w:proofErr w:type="spellStart"/>
            <w:proofErr w:type="gramStart"/>
            <w:r w:rsidRPr="006E591D">
              <w:rPr>
                <w:lang w:val="ru-RU"/>
              </w:rPr>
              <w:t>програма</w:t>
            </w:r>
            <w:proofErr w:type="spellEnd"/>
            <w:r w:rsidRPr="006E591D">
              <w:rPr>
                <w:lang w:val="ru-RU"/>
              </w:rPr>
              <w:t xml:space="preserve">  "</w:t>
            </w:r>
            <w:proofErr w:type="spellStart"/>
            <w:proofErr w:type="gramEnd"/>
            <w:r w:rsidRPr="006E591D">
              <w:rPr>
                <w:lang w:val="ru-RU"/>
              </w:rPr>
              <w:t>Шкільний</w:t>
            </w:r>
            <w:proofErr w:type="spellEnd"/>
            <w:r w:rsidRPr="006E591D">
              <w:rPr>
                <w:lang w:val="ru-RU"/>
              </w:rPr>
              <w:t xml:space="preserve"> автобус"</w:t>
            </w:r>
          </w:p>
        </w:tc>
        <w:tc>
          <w:tcPr>
            <w:tcW w:w="2655" w:type="dxa"/>
          </w:tcPr>
          <w:p w:rsidR="001724A4" w:rsidRPr="007A4E63" w:rsidRDefault="001724A4" w:rsidP="007A4E63">
            <w:proofErr w:type="spellStart"/>
            <w:r w:rsidRPr="007A4E63">
              <w:t>Придбання</w:t>
            </w:r>
            <w:proofErr w:type="spellEnd"/>
            <w:r w:rsidRPr="007A4E63">
              <w:t xml:space="preserve"> </w:t>
            </w:r>
            <w:proofErr w:type="spellStart"/>
            <w:r w:rsidRPr="007A4E63">
              <w:t>шкільного</w:t>
            </w:r>
            <w:proofErr w:type="spellEnd"/>
            <w:r w:rsidRPr="007A4E63">
              <w:t xml:space="preserve"> </w:t>
            </w:r>
            <w:proofErr w:type="spellStart"/>
            <w:r w:rsidRPr="007A4E63">
              <w:t>автобуса</w:t>
            </w:r>
            <w:proofErr w:type="spellEnd"/>
          </w:p>
        </w:tc>
        <w:tc>
          <w:tcPr>
            <w:tcW w:w="2655" w:type="dxa"/>
          </w:tcPr>
          <w:p w:rsidR="001724A4" w:rsidRDefault="001724A4"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</w:tcPr>
          <w:p w:rsidR="001724A4" w:rsidRPr="007A4E63" w:rsidRDefault="001724A4" w:rsidP="007A4E63">
            <w:proofErr w:type="spellStart"/>
            <w:r w:rsidRPr="007A4E63">
              <w:t>Кількість</w:t>
            </w:r>
            <w:proofErr w:type="spellEnd"/>
            <w:r w:rsidRPr="007A4E63">
              <w:t xml:space="preserve"> </w:t>
            </w:r>
            <w:proofErr w:type="spellStart"/>
            <w:r w:rsidRPr="007A4E63">
              <w:t>учнів</w:t>
            </w:r>
            <w:proofErr w:type="spellEnd"/>
            <w:r w:rsidRPr="007A4E63">
              <w:t xml:space="preserve"> </w:t>
            </w:r>
            <w:proofErr w:type="spellStart"/>
            <w:r w:rsidRPr="007A4E63">
              <w:t>для</w:t>
            </w:r>
            <w:proofErr w:type="spellEnd"/>
            <w:r w:rsidRPr="007A4E63">
              <w:t xml:space="preserve"> </w:t>
            </w:r>
            <w:proofErr w:type="spellStart"/>
            <w:r w:rsidRPr="007A4E63">
              <w:t>підвозу</w:t>
            </w:r>
            <w:proofErr w:type="spellEnd"/>
          </w:p>
        </w:tc>
        <w:tc>
          <w:tcPr>
            <w:tcW w:w="2656" w:type="dxa"/>
          </w:tcPr>
          <w:p w:rsidR="001724A4" w:rsidRPr="007A4E63" w:rsidRDefault="001724A4" w:rsidP="00471770">
            <w:pPr>
              <w:jc w:val="center"/>
            </w:pPr>
            <w:r w:rsidRPr="007A4E63">
              <w:t>0</w:t>
            </w:r>
          </w:p>
        </w:tc>
        <w:tc>
          <w:tcPr>
            <w:tcW w:w="2656" w:type="dxa"/>
          </w:tcPr>
          <w:p w:rsidR="001724A4" w:rsidRPr="007A4E63" w:rsidRDefault="001724A4" w:rsidP="00471770">
            <w:pPr>
              <w:jc w:val="center"/>
            </w:pPr>
            <w:r w:rsidRPr="007A4E63">
              <w:t>35</w:t>
            </w:r>
          </w:p>
        </w:tc>
      </w:tr>
    </w:tbl>
    <w:p w:rsidR="001724A4" w:rsidRDefault="001724A4" w:rsidP="006C5E8B">
      <w:pPr>
        <w:rPr>
          <w:sz w:val="28"/>
          <w:szCs w:val="28"/>
          <w:lang w:val="uk-UA"/>
        </w:rPr>
      </w:pPr>
    </w:p>
    <w:p w:rsidR="001724A4" w:rsidRDefault="001724A4" w:rsidP="006C5E8B">
      <w:pPr>
        <w:rPr>
          <w:sz w:val="28"/>
          <w:szCs w:val="28"/>
          <w:lang w:val="uk-UA"/>
        </w:rPr>
      </w:pPr>
    </w:p>
    <w:p w:rsidR="001724A4" w:rsidRDefault="001724A4" w:rsidP="006C5E8B">
      <w:pPr>
        <w:rPr>
          <w:sz w:val="28"/>
          <w:szCs w:val="28"/>
          <w:lang w:val="uk-UA"/>
        </w:rPr>
      </w:pPr>
    </w:p>
    <w:p w:rsidR="001724A4" w:rsidRDefault="001724A4" w:rsidP="006C5E8B">
      <w:pPr>
        <w:rPr>
          <w:sz w:val="28"/>
          <w:szCs w:val="28"/>
          <w:lang w:val="uk-UA"/>
        </w:rPr>
      </w:pPr>
    </w:p>
    <w:p w:rsidR="001724A4" w:rsidRDefault="001724A4" w:rsidP="006C5E8B">
      <w:pPr>
        <w:rPr>
          <w:sz w:val="28"/>
          <w:szCs w:val="28"/>
          <w:lang w:val="uk-UA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lastRenderedPageBreak/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proofErr w:type="spellStart"/>
      <w:r w:rsidRPr="006E591D">
        <w:rPr>
          <w:b/>
          <w:bCs/>
          <w:sz w:val="28"/>
          <w:szCs w:val="28"/>
          <w:lang w:val="ru-RU"/>
        </w:rPr>
        <w:t>Муніципальна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інфраструктура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6E591D">
        <w:rPr>
          <w:b/>
          <w:bCs/>
          <w:sz w:val="28"/>
          <w:szCs w:val="28"/>
          <w:lang w:val="ru-RU"/>
        </w:rPr>
        <w:t>послуги</w:t>
      </w:r>
      <w:proofErr w:type="spellEnd"/>
      <w:r w:rsidRPr="006E591D">
        <w:rPr>
          <w:sz w:val="28"/>
          <w:szCs w:val="28"/>
          <w:lang w:val="ru-RU"/>
        </w:rPr>
        <w:t xml:space="preserve"> </w:t>
      </w:r>
    </w:p>
    <w:p w:rsidR="001724A4" w:rsidRPr="00B517B7" w:rsidRDefault="001724A4" w:rsidP="006C5E8B">
      <w:pPr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823F31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5 183,4</w:t>
      </w:r>
      <w:r w:rsidRPr="006E591D">
        <w:rPr>
          <w:sz w:val="28"/>
          <w:szCs w:val="28"/>
          <w:lang w:val="ru-RU"/>
        </w:rPr>
        <w:t xml:space="preserve">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8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7A4E63" w:rsidRDefault="001724A4" w:rsidP="007A4E63">
            <w:proofErr w:type="spellStart"/>
            <w:r w:rsidRPr="00C96DB9">
              <w:t>Оновлення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генерального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плану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Брацлава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7A4E63" w:rsidRDefault="001724A4" w:rsidP="007A4E63">
            <w:proofErr w:type="spellStart"/>
            <w:r w:rsidRPr="00C96DB9">
              <w:t>Розроблення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містобудівної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документації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Брацлавської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селищної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ради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7A4E63" w:rsidRDefault="001724A4" w:rsidP="007A4E63">
            <w:proofErr w:type="spellStart"/>
            <w:r w:rsidRPr="00C96DB9">
              <w:t>Містобудування</w:t>
            </w:r>
            <w:proofErr w:type="spellEnd"/>
            <w:r w:rsidRPr="00C96DB9"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C96DB9">
              <w:t>благоустрій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C96DB9" w:rsidRDefault="001724A4" w:rsidP="007A4E63">
            <w:pPr>
              <w:rPr>
                <w:lang w:val="uk-UA"/>
              </w:rPr>
            </w:pPr>
            <w:r>
              <w:rPr>
                <w:lang w:val="uk-UA"/>
              </w:rPr>
              <w:t xml:space="preserve">Повне охоплення території </w:t>
            </w:r>
            <w:proofErr w:type="spellStart"/>
            <w:r w:rsidRPr="006E591D">
              <w:rPr>
                <w:lang w:val="ru-RU"/>
              </w:rPr>
              <w:t>містобудівно</w:t>
            </w:r>
            <w:proofErr w:type="spellEnd"/>
            <w:r>
              <w:rPr>
                <w:lang w:val="uk-UA"/>
              </w:rPr>
              <w:t>ю</w:t>
            </w:r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документаці</w:t>
            </w:r>
            <w:r>
              <w:rPr>
                <w:lang w:val="uk-UA"/>
              </w:rPr>
              <w:t>єю</w:t>
            </w:r>
            <w:proofErr w:type="spellEnd"/>
            <w:r>
              <w:rPr>
                <w:lang w:val="uk-UA"/>
              </w:rPr>
              <w:t xml:space="preserve"> території</w:t>
            </w:r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Брацлавської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селищної</w:t>
            </w:r>
            <w:proofErr w:type="spellEnd"/>
            <w:r w:rsidRPr="006E591D">
              <w:rPr>
                <w:lang w:val="ru-RU"/>
              </w:rPr>
              <w:t xml:space="preserve"> ради</w:t>
            </w:r>
            <w:r>
              <w:rPr>
                <w:lang w:val="uk-UA"/>
              </w:rPr>
              <w:t xml:space="preserve"> </w:t>
            </w:r>
            <w:r w:rsidRPr="006E591D">
              <w:rPr>
                <w:lang w:val="ru-RU"/>
              </w:rPr>
              <w:t>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C9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C9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7A4E63">
            <w:proofErr w:type="spellStart"/>
            <w:r w:rsidRPr="00C96DB9">
              <w:t>Будівництво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громадської</w:t>
            </w:r>
            <w:proofErr w:type="spellEnd"/>
            <w:r w:rsidRPr="00C96DB9">
              <w:t xml:space="preserve"> </w:t>
            </w:r>
            <w:proofErr w:type="spellStart"/>
            <w:r w:rsidRPr="00C96DB9">
              <w:t>вбиральні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7A4E63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Будівництво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громадської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вбиральні</w:t>
            </w:r>
            <w:proofErr w:type="spellEnd"/>
            <w:r w:rsidRPr="006E591D">
              <w:rPr>
                <w:lang w:val="ru-RU"/>
              </w:rPr>
              <w:t xml:space="preserve"> в с-</w:t>
            </w:r>
            <w:proofErr w:type="spellStart"/>
            <w:r w:rsidRPr="006E591D">
              <w:rPr>
                <w:lang w:val="ru-RU"/>
              </w:rPr>
              <w:t>щі</w:t>
            </w:r>
            <w:proofErr w:type="spellEnd"/>
            <w:r w:rsidRPr="006E591D">
              <w:rPr>
                <w:lang w:val="ru-RU"/>
              </w:rPr>
              <w:t xml:space="preserve"> Брацлав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7A4E63">
            <w:proofErr w:type="spellStart"/>
            <w:r w:rsidRPr="00C96DB9">
              <w:t>Благоустрій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4A4" w:rsidRPr="006E591D" w:rsidRDefault="001724A4" w:rsidP="007A4E63">
            <w:pPr>
              <w:rPr>
                <w:lang w:val="ru-RU"/>
              </w:rPr>
            </w:pPr>
            <w:r>
              <w:rPr>
                <w:lang w:val="uk-UA"/>
              </w:rPr>
              <w:t xml:space="preserve">Наявність </w:t>
            </w:r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громадськ</w:t>
            </w:r>
            <w:r>
              <w:rPr>
                <w:lang w:val="uk-UA"/>
              </w:rPr>
              <w:t>их</w:t>
            </w:r>
            <w:proofErr w:type="spellEnd"/>
            <w:r w:rsidRPr="006E591D">
              <w:rPr>
                <w:lang w:val="ru-RU"/>
              </w:rPr>
              <w:t xml:space="preserve"> вбирал</w:t>
            </w:r>
            <w:proofErr w:type="spellStart"/>
            <w:r>
              <w:rPr>
                <w:lang w:val="uk-UA"/>
              </w:rPr>
              <w:t>ень</w:t>
            </w:r>
            <w:proofErr w:type="spellEnd"/>
            <w:r w:rsidRPr="006E591D">
              <w:rPr>
                <w:lang w:val="ru-RU"/>
              </w:rPr>
              <w:t xml:space="preserve"> в с-</w:t>
            </w:r>
            <w:proofErr w:type="spellStart"/>
            <w:r w:rsidRPr="006E591D">
              <w:rPr>
                <w:lang w:val="ru-RU"/>
              </w:rPr>
              <w:t>щі</w:t>
            </w:r>
            <w:proofErr w:type="spellEnd"/>
            <w:r w:rsidRPr="006E591D">
              <w:rPr>
                <w:lang w:val="ru-RU"/>
              </w:rPr>
              <w:t xml:space="preserve"> Брацлав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C96DB9" w:rsidRDefault="001724A4" w:rsidP="00C9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C96DB9" w:rsidRDefault="001724A4" w:rsidP="00C96D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1724A4" w:rsidRPr="006C5E8B" w:rsidRDefault="001724A4" w:rsidP="006C5E8B">
      <w:pPr>
        <w:rPr>
          <w:sz w:val="28"/>
          <w:szCs w:val="28"/>
        </w:rPr>
      </w:pPr>
    </w:p>
    <w:p w:rsidR="001724A4" w:rsidRPr="006E591D" w:rsidRDefault="001724A4" w:rsidP="00B517B7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b/>
          <w:bCs/>
          <w:sz w:val="28"/>
          <w:szCs w:val="28"/>
          <w:lang w:val="uk-UA"/>
        </w:rPr>
        <w:t>Транспорт</w:t>
      </w:r>
      <w:r w:rsidRPr="006E591D">
        <w:rPr>
          <w:sz w:val="28"/>
          <w:szCs w:val="28"/>
          <w:lang w:val="ru-RU"/>
        </w:rPr>
        <w:t xml:space="preserve"> </w:t>
      </w:r>
    </w:p>
    <w:p w:rsidR="001724A4" w:rsidRPr="006E591D" w:rsidRDefault="001724A4" w:rsidP="00B517B7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823F31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5 270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Розбудова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відновлення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інфраструктури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автомобільних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доріг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Капітальний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поточний</w:t>
            </w:r>
            <w:proofErr w:type="spellEnd"/>
            <w:r w:rsidRPr="006E591D">
              <w:rPr>
                <w:lang w:val="ru-RU"/>
              </w:rPr>
              <w:t xml:space="preserve"> ремонт </w:t>
            </w:r>
            <w:proofErr w:type="spellStart"/>
            <w:r w:rsidRPr="006E591D">
              <w:rPr>
                <w:lang w:val="ru-RU"/>
              </w:rPr>
              <w:t>доріг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місцевого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значення</w:t>
            </w:r>
            <w:proofErr w:type="spellEnd"/>
            <w:r w:rsidRPr="006E591D">
              <w:rPr>
                <w:lang w:val="ru-RU"/>
              </w:rPr>
              <w:t xml:space="preserve"> в </w:t>
            </w:r>
            <w:proofErr w:type="spellStart"/>
            <w:r w:rsidRPr="006E591D">
              <w:rPr>
                <w:lang w:val="ru-RU"/>
              </w:rPr>
              <w:t>населених</w:t>
            </w:r>
            <w:proofErr w:type="spellEnd"/>
            <w:r w:rsidRPr="006E591D">
              <w:rPr>
                <w:lang w:val="ru-RU"/>
              </w:rPr>
              <w:t xml:space="preserve"> пунктах </w:t>
            </w:r>
            <w:proofErr w:type="spellStart"/>
            <w:r w:rsidRPr="006E591D">
              <w:rPr>
                <w:lang w:val="ru-RU"/>
              </w:rPr>
              <w:t>громади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Автомобільний</w:t>
            </w:r>
            <w:proofErr w:type="spellEnd"/>
            <w:r w:rsidRPr="006E591D">
              <w:rPr>
                <w:lang w:val="ru-RU"/>
              </w:rPr>
              <w:t xml:space="preserve"> транспорт та </w:t>
            </w:r>
            <w:proofErr w:type="spellStart"/>
            <w:r w:rsidRPr="006E591D">
              <w:rPr>
                <w:lang w:val="ru-RU"/>
              </w:rPr>
              <w:t>дорожнє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господарство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3654C7" w:rsidRDefault="001724A4" w:rsidP="00EA61CB">
            <w:pPr>
              <w:rPr>
                <w:lang w:val="uk-UA"/>
              </w:rPr>
            </w:pPr>
            <w:r>
              <w:rPr>
                <w:lang w:val="uk-UA"/>
              </w:rPr>
              <w:t>Довжина відремонтованих доріг</w:t>
            </w:r>
            <w:r w:rsidRPr="006E591D">
              <w:rPr>
                <w:lang w:val="ru-RU"/>
              </w:rPr>
              <w:t xml:space="preserve"> для </w:t>
            </w:r>
            <w:proofErr w:type="spellStart"/>
            <w:r w:rsidRPr="006E591D">
              <w:rPr>
                <w:lang w:val="ru-RU"/>
              </w:rPr>
              <w:t>безпечного</w:t>
            </w:r>
            <w:proofErr w:type="spellEnd"/>
            <w:r w:rsidRPr="006E591D">
              <w:rPr>
                <w:lang w:val="ru-RU"/>
              </w:rPr>
              <w:t xml:space="preserve"> і </w:t>
            </w:r>
            <w:proofErr w:type="spellStart"/>
            <w:r w:rsidRPr="006E591D">
              <w:rPr>
                <w:lang w:val="ru-RU"/>
              </w:rPr>
              <w:t>безперервного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сполучення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територій</w:t>
            </w:r>
            <w:proofErr w:type="spellEnd"/>
            <w:r>
              <w:rPr>
                <w:lang w:val="uk-UA"/>
              </w:rPr>
              <w:t xml:space="preserve">  км.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3654C7" w:rsidRDefault="001724A4" w:rsidP="003654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3654C7" w:rsidRDefault="001724A4" w:rsidP="003654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EA61CB">
            <w:proofErr w:type="spellStart"/>
            <w:r w:rsidRPr="003654C7">
              <w:t>Забезпечення</w:t>
            </w:r>
            <w:proofErr w:type="spellEnd"/>
            <w:r w:rsidRPr="003654C7">
              <w:t xml:space="preserve"> </w:t>
            </w:r>
            <w:proofErr w:type="spellStart"/>
            <w:r w:rsidRPr="003654C7">
              <w:t>безпеки</w:t>
            </w:r>
            <w:proofErr w:type="spellEnd"/>
            <w:r w:rsidRPr="003654C7">
              <w:t xml:space="preserve"> </w:t>
            </w:r>
            <w:proofErr w:type="spellStart"/>
            <w:r w:rsidRPr="003654C7">
              <w:t>дорожнього</w:t>
            </w:r>
            <w:proofErr w:type="spellEnd"/>
            <w:r w:rsidRPr="003654C7">
              <w:t xml:space="preserve"> </w:t>
            </w:r>
            <w:proofErr w:type="spellStart"/>
            <w:r w:rsidRPr="003654C7">
              <w:t>руху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Придбання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встановлення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камери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автоматичної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фотофіксації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швидкості</w:t>
            </w:r>
            <w:proofErr w:type="spellEnd"/>
            <w:r w:rsidRPr="006E591D">
              <w:rPr>
                <w:lang w:val="ru-RU"/>
              </w:rPr>
              <w:t xml:space="preserve"> на </w:t>
            </w:r>
            <w:proofErr w:type="spellStart"/>
            <w:r w:rsidRPr="006E591D">
              <w:rPr>
                <w:lang w:val="ru-RU"/>
              </w:rPr>
              <w:t>вїзді</w:t>
            </w:r>
            <w:proofErr w:type="spellEnd"/>
            <w:r w:rsidRPr="006E591D">
              <w:rPr>
                <w:lang w:val="ru-RU"/>
              </w:rPr>
              <w:t xml:space="preserve"> в селище Брацлав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proofErr w:type="gramStart"/>
            <w:r w:rsidRPr="006E591D">
              <w:rPr>
                <w:lang w:val="ru-RU"/>
              </w:rPr>
              <w:t>Зменшення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6E591D">
              <w:rPr>
                <w:lang w:val="ru-RU"/>
              </w:rPr>
              <w:t xml:space="preserve"> </w:t>
            </w:r>
            <w:r>
              <w:rPr>
                <w:lang w:val="uk-UA"/>
              </w:rPr>
              <w:t>аварійності</w:t>
            </w:r>
            <w:proofErr w:type="gramEnd"/>
            <w:r>
              <w:rPr>
                <w:lang w:val="uk-UA"/>
              </w:rPr>
              <w:t xml:space="preserve"> </w:t>
            </w:r>
            <w:r w:rsidRPr="006E591D">
              <w:rPr>
                <w:lang w:val="ru-RU"/>
              </w:rPr>
              <w:t xml:space="preserve">на </w:t>
            </w:r>
            <w:proofErr w:type="spellStart"/>
            <w:r w:rsidRPr="006E591D">
              <w:rPr>
                <w:lang w:val="ru-RU"/>
              </w:rPr>
              <w:t>центральних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вулицях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міста</w:t>
            </w:r>
            <w:proofErr w:type="spellEnd"/>
            <w:r w:rsidRPr="006E591D">
              <w:rPr>
                <w:lang w:val="ru-RU"/>
              </w:rPr>
              <w:t>, на %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3654C7" w:rsidRDefault="001724A4" w:rsidP="003654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3654C7" w:rsidRDefault="001724A4" w:rsidP="003654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</w:tbl>
    <w:p w:rsidR="001724A4" w:rsidRPr="006C5E8B" w:rsidRDefault="001724A4" w:rsidP="00B517B7">
      <w:pPr>
        <w:rPr>
          <w:sz w:val="28"/>
          <w:szCs w:val="28"/>
        </w:rPr>
      </w:pPr>
    </w:p>
    <w:p w:rsidR="001724A4" w:rsidRPr="006C5E8B" w:rsidRDefault="001724A4" w:rsidP="00B517B7">
      <w:pPr>
        <w:rPr>
          <w:sz w:val="28"/>
          <w:szCs w:val="28"/>
        </w:rPr>
      </w:pPr>
      <w:proofErr w:type="spellStart"/>
      <w:r w:rsidRPr="006C5E8B">
        <w:rPr>
          <w:sz w:val="28"/>
          <w:szCs w:val="28"/>
        </w:rPr>
        <w:t>Галузь</w:t>
      </w:r>
      <w:proofErr w:type="spellEnd"/>
      <w:r w:rsidRPr="006C5E8B">
        <w:rPr>
          <w:sz w:val="28"/>
          <w:szCs w:val="28"/>
        </w:rPr>
        <w:t xml:space="preserve"> (</w:t>
      </w:r>
      <w:proofErr w:type="spellStart"/>
      <w:r w:rsidRPr="006C5E8B">
        <w:rPr>
          <w:sz w:val="28"/>
          <w:szCs w:val="28"/>
        </w:rPr>
        <w:t>сектор</w:t>
      </w:r>
      <w:proofErr w:type="spellEnd"/>
      <w:r w:rsidRPr="006C5E8B">
        <w:rPr>
          <w:sz w:val="28"/>
          <w:szCs w:val="28"/>
        </w:rPr>
        <w:t xml:space="preserve">) </w:t>
      </w:r>
      <w:proofErr w:type="spellStart"/>
      <w:r w:rsidRPr="006C5E8B">
        <w:rPr>
          <w:sz w:val="28"/>
          <w:szCs w:val="28"/>
        </w:rPr>
        <w:t>для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публічного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інвестування</w:t>
      </w:r>
      <w:proofErr w:type="spellEnd"/>
      <w:r w:rsidRPr="006C5E8B">
        <w:rPr>
          <w:sz w:val="28"/>
          <w:szCs w:val="28"/>
        </w:rPr>
        <w:t xml:space="preserve"> – </w:t>
      </w:r>
      <w:r w:rsidRPr="006C5E8B">
        <w:rPr>
          <w:b/>
          <w:bCs/>
          <w:sz w:val="28"/>
          <w:szCs w:val="28"/>
        </w:rPr>
        <w:t>«</w:t>
      </w:r>
      <w:proofErr w:type="spellStart"/>
      <w:r w:rsidRPr="006C5E8B">
        <w:rPr>
          <w:b/>
          <w:bCs/>
          <w:sz w:val="28"/>
          <w:szCs w:val="28"/>
        </w:rPr>
        <w:t>Публічні</w:t>
      </w:r>
      <w:proofErr w:type="spellEnd"/>
      <w:r w:rsidRPr="006C5E8B">
        <w:rPr>
          <w:b/>
          <w:bCs/>
          <w:sz w:val="28"/>
          <w:szCs w:val="28"/>
        </w:rPr>
        <w:t xml:space="preserve"> </w:t>
      </w:r>
      <w:proofErr w:type="spellStart"/>
      <w:r w:rsidRPr="006C5E8B">
        <w:rPr>
          <w:b/>
          <w:bCs/>
          <w:sz w:val="28"/>
          <w:szCs w:val="28"/>
        </w:rPr>
        <w:t>послуги</w:t>
      </w:r>
      <w:proofErr w:type="spellEnd"/>
      <w:r w:rsidRPr="006C5E8B">
        <w:rPr>
          <w:b/>
          <w:bCs/>
          <w:sz w:val="28"/>
          <w:szCs w:val="28"/>
        </w:rPr>
        <w:t xml:space="preserve"> і </w:t>
      </w:r>
      <w:proofErr w:type="spellStart"/>
      <w:r w:rsidRPr="006C5E8B">
        <w:rPr>
          <w:b/>
          <w:bCs/>
          <w:sz w:val="28"/>
          <w:szCs w:val="28"/>
        </w:rPr>
        <w:t>повʼязана</w:t>
      </w:r>
      <w:proofErr w:type="spellEnd"/>
      <w:r w:rsidRPr="006C5E8B">
        <w:rPr>
          <w:b/>
          <w:bCs/>
          <w:sz w:val="28"/>
          <w:szCs w:val="28"/>
        </w:rPr>
        <w:t xml:space="preserve"> з </w:t>
      </w:r>
      <w:proofErr w:type="spellStart"/>
      <w:r w:rsidRPr="006C5E8B">
        <w:rPr>
          <w:b/>
          <w:bCs/>
          <w:sz w:val="28"/>
          <w:szCs w:val="28"/>
        </w:rPr>
        <w:t>ними</w:t>
      </w:r>
      <w:proofErr w:type="spellEnd"/>
      <w:r w:rsidRPr="006C5E8B">
        <w:rPr>
          <w:b/>
          <w:bCs/>
          <w:sz w:val="28"/>
          <w:szCs w:val="28"/>
        </w:rPr>
        <w:t xml:space="preserve"> </w:t>
      </w:r>
      <w:proofErr w:type="spellStart"/>
      <w:r w:rsidRPr="006C5E8B">
        <w:rPr>
          <w:b/>
          <w:bCs/>
          <w:sz w:val="28"/>
          <w:szCs w:val="28"/>
        </w:rPr>
        <w:t>цифровізація</w:t>
      </w:r>
      <w:proofErr w:type="spellEnd"/>
      <w:r w:rsidRPr="006C5E8B">
        <w:rPr>
          <w:b/>
          <w:bCs/>
          <w:sz w:val="28"/>
          <w:szCs w:val="28"/>
        </w:rPr>
        <w:t>»</w:t>
      </w:r>
      <w:r w:rsidRPr="006C5E8B">
        <w:rPr>
          <w:sz w:val="28"/>
          <w:szCs w:val="28"/>
        </w:rPr>
        <w:t xml:space="preserve"> </w:t>
      </w:r>
    </w:p>
    <w:p w:rsidR="001724A4" w:rsidRPr="006E591D" w:rsidRDefault="001724A4" w:rsidP="00B517B7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A925C8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="008612EB">
        <w:rPr>
          <w:sz w:val="28"/>
          <w:szCs w:val="28"/>
          <w:lang w:val="uk-UA"/>
        </w:rPr>
        <w:t>5183,4</w:t>
      </w:r>
      <w:r w:rsidRPr="006E591D">
        <w:rPr>
          <w:sz w:val="28"/>
          <w:szCs w:val="28"/>
          <w:lang w:val="ru-RU"/>
        </w:rPr>
        <w:t xml:space="preserve">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823F31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823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EA61CB">
            <w:pPr>
              <w:ind w:right="112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EA61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EA61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EA61CB">
            <w:pPr>
              <w:ind w:right="53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EA61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B517B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lastRenderedPageBreak/>
              <w:t>Розвиток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трансформація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мережі</w:t>
            </w:r>
            <w:proofErr w:type="spellEnd"/>
          </w:p>
          <w:p w:rsidR="001724A4" w:rsidRPr="006E591D" w:rsidRDefault="001724A4" w:rsidP="00B517B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центрів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надання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адміністративних</w:t>
            </w:r>
            <w:proofErr w:type="spellEnd"/>
          </w:p>
          <w:p w:rsidR="001724A4" w:rsidRPr="006E591D" w:rsidRDefault="001724A4" w:rsidP="00B517B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послуг</w:t>
            </w:r>
            <w:proofErr w:type="spellEnd"/>
            <w:r w:rsidRPr="006E591D">
              <w:rPr>
                <w:lang w:val="ru-RU"/>
              </w:rPr>
              <w:t xml:space="preserve"> з </w:t>
            </w:r>
            <w:proofErr w:type="spellStart"/>
            <w:r w:rsidRPr="006E591D">
              <w:rPr>
                <w:lang w:val="ru-RU"/>
              </w:rPr>
              <w:t>високим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рівнем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цифрової</w:t>
            </w:r>
            <w:proofErr w:type="spellEnd"/>
          </w:p>
          <w:p w:rsidR="001724A4" w:rsidRPr="006E591D" w:rsidRDefault="001724A4" w:rsidP="00B517B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зрілості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доступності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інклюзивності</w:t>
            </w:r>
            <w:proofErr w:type="spellEnd"/>
          </w:p>
          <w:p w:rsidR="001724A4" w:rsidRPr="006E591D" w:rsidRDefault="001724A4" w:rsidP="00B517B7">
            <w:pPr>
              <w:rPr>
                <w:lang w:val="ru-RU"/>
              </w:rPr>
            </w:pPr>
            <w:r w:rsidRPr="006E591D">
              <w:rPr>
                <w:lang w:val="ru-RU"/>
              </w:rPr>
              <w:t xml:space="preserve">та </w:t>
            </w:r>
            <w:proofErr w:type="spellStart"/>
            <w:r w:rsidRPr="006E591D">
              <w:rPr>
                <w:lang w:val="ru-RU"/>
              </w:rPr>
              <w:t>зручності</w:t>
            </w:r>
            <w:proofErr w:type="spellEnd"/>
            <w:r w:rsidRPr="006E591D">
              <w:rPr>
                <w:lang w:val="ru-RU"/>
              </w:rPr>
              <w:t xml:space="preserve"> для </w:t>
            </w:r>
            <w:proofErr w:type="spellStart"/>
            <w:r w:rsidRPr="006E591D">
              <w:rPr>
                <w:lang w:val="ru-RU"/>
              </w:rPr>
              <w:t>суб’єктів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звернень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EA61CB">
            <w:proofErr w:type="spellStart"/>
            <w:r w:rsidRPr="006E591D">
              <w:rPr>
                <w:lang w:val="ru-RU"/>
              </w:rPr>
              <w:t>Прибудова</w:t>
            </w:r>
            <w:proofErr w:type="spellEnd"/>
            <w:r w:rsidRPr="006E591D">
              <w:rPr>
                <w:lang w:val="ru-RU"/>
              </w:rPr>
              <w:t xml:space="preserve"> з </w:t>
            </w:r>
            <w:proofErr w:type="spellStart"/>
            <w:r w:rsidRPr="006E591D">
              <w:rPr>
                <w:lang w:val="ru-RU"/>
              </w:rPr>
              <w:t>реконструкцією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лікувального</w:t>
            </w:r>
            <w:proofErr w:type="spellEnd"/>
            <w:r w:rsidRPr="006E591D">
              <w:rPr>
                <w:lang w:val="ru-RU"/>
              </w:rPr>
              <w:t xml:space="preserve"> корпусу </w:t>
            </w:r>
            <w:proofErr w:type="spellStart"/>
            <w:r w:rsidRPr="006E591D">
              <w:rPr>
                <w:lang w:val="ru-RU"/>
              </w:rPr>
              <w:t>Брацлавської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номерної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лікарні</w:t>
            </w:r>
            <w:proofErr w:type="spellEnd"/>
            <w:r w:rsidRPr="006E591D">
              <w:rPr>
                <w:lang w:val="ru-RU"/>
              </w:rPr>
              <w:t xml:space="preserve">. </w:t>
            </w:r>
            <w:proofErr w:type="spellStart"/>
            <w:r w:rsidRPr="00B517B7">
              <w:t>Коригування</w:t>
            </w:r>
            <w:proofErr w:type="spellEnd"/>
            <w:r w:rsidRPr="00B517B7">
              <w:t xml:space="preserve"> 2 (</w:t>
            </w:r>
            <w:proofErr w:type="spellStart"/>
            <w:r w:rsidRPr="00B517B7">
              <w:t>для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розміщення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Центру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надання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адміністративних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послуг</w:t>
            </w:r>
            <w:proofErr w:type="spellEnd"/>
            <w:r w:rsidRPr="00B517B7"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EA61CB">
            <w:proofErr w:type="spellStart"/>
            <w:r w:rsidRPr="00B517B7">
              <w:t>Державні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адміністративні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послуги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B517B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Кількість</w:t>
            </w:r>
            <w:proofErr w:type="spellEnd"/>
            <w:r w:rsidRPr="006E591D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наданих адміністративних послуг при дотриманні </w:t>
            </w:r>
            <w:proofErr w:type="spellStart"/>
            <w:r w:rsidRPr="006E591D">
              <w:rPr>
                <w:lang w:val="ru-RU"/>
              </w:rPr>
              <w:t>доступності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інклюзивності</w:t>
            </w:r>
            <w:proofErr w:type="spellEnd"/>
          </w:p>
          <w:p w:rsidR="001724A4" w:rsidRPr="006E591D" w:rsidRDefault="001724A4" w:rsidP="00B517B7">
            <w:pPr>
              <w:rPr>
                <w:lang w:val="ru-RU"/>
              </w:rPr>
            </w:pPr>
            <w:r w:rsidRPr="006E591D">
              <w:rPr>
                <w:lang w:val="ru-RU"/>
              </w:rPr>
              <w:t xml:space="preserve">та </w:t>
            </w:r>
            <w:proofErr w:type="spellStart"/>
            <w:r w:rsidRPr="006E591D">
              <w:rPr>
                <w:lang w:val="ru-RU"/>
              </w:rPr>
              <w:t>зручності</w:t>
            </w:r>
            <w:proofErr w:type="spellEnd"/>
            <w:r w:rsidRPr="006E591D">
              <w:rPr>
                <w:lang w:val="ru-RU"/>
              </w:rPr>
              <w:t xml:space="preserve"> для </w:t>
            </w:r>
            <w:proofErr w:type="spellStart"/>
            <w:r w:rsidRPr="006E591D">
              <w:rPr>
                <w:lang w:val="ru-RU"/>
              </w:rPr>
              <w:t>суб’єктів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звернень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EA61CB">
            <w:r w:rsidRPr="007A4E63"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B517B7" w:rsidRDefault="001724A4" w:rsidP="00EA61CB">
            <w:pPr>
              <w:rPr>
                <w:lang w:val="uk-UA"/>
              </w:rPr>
            </w:pPr>
            <w:r>
              <w:rPr>
                <w:lang w:val="uk-UA"/>
              </w:rPr>
              <w:t>7500</w:t>
            </w:r>
          </w:p>
        </w:tc>
      </w:tr>
    </w:tbl>
    <w:p w:rsidR="001724A4" w:rsidRPr="006C5E8B" w:rsidRDefault="001724A4" w:rsidP="006C5E8B">
      <w:pPr>
        <w:rPr>
          <w:sz w:val="28"/>
          <w:szCs w:val="28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Соціальна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сфера»</w:t>
      </w:r>
    </w:p>
    <w:p w:rsidR="001724A4" w:rsidRPr="006E591D" w:rsidRDefault="001724A4" w:rsidP="006C5E8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КУ "Центр </w:t>
      </w:r>
      <w:proofErr w:type="spellStart"/>
      <w:r w:rsidRPr="006E591D">
        <w:rPr>
          <w:sz w:val="28"/>
          <w:szCs w:val="28"/>
          <w:lang w:val="ru-RU"/>
        </w:rPr>
        <w:t>надання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соціальних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послуг</w:t>
      </w:r>
      <w:proofErr w:type="spellEnd"/>
      <w:r w:rsidRPr="006E591D">
        <w:rPr>
          <w:sz w:val="28"/>
          <w:szCs w:val="28"/>
          <w:lang w:val="ru-RU"/>
        </w:rPr>
        <w:t>"</w:t>
      </w:r>
    </w:p>
    <w:p w:rsidR="001724A4" w:rsidRPr="006E591D" w:rsidRDefault="001724A4" w:rsidP="006C5E8B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 xml:space="preserve">3 </w:t>
      </w:r>
      <w:r w:rsidR="008612E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</w:tcPr>
          <w:p w:rsidR="001724A4" w:rsidRPr="00A925C8" w:rsidRDefault="001724A4" w:rsidP="00A925C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</w:tcPr>
          <w:p w:rsidR="001724A4" w:rsidRPr="00A925C8" w:rsidRDefault="001724A4" w:rsidP="00A925C8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</w:tcPr>
          <w:p w:rsidR="001724A4" w:rsidRPr="00A925C8" w:rsidRDefault="001724A4" w:rsidP="00A925C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:rsidR="001724A4" w:rsidRPr="00A925C8" w:rsidRDefault="001724A4" w:rsidP="00A925C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</w:tcPr>
          <w:p w:rsidR="001724A4" w:rsidRPr="00A925C8" w:rsidRDefault="001724A4" w:rsidP="00A925C8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</w:tcPr>
          <w:p w:rsidR="001724A4" w:rsidRPr="00A925C8" w:rsidRDefault="001724A4" w:rsidP="00A925C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103"/>
        </w:trPr>
        <w:tc>
          <w:tcPr>
            <w:tcW w:w="2552" w:type="dxa"/>
            <w:tcBorders>
              <w:bottom w:val="single" w:sz="4" w:space="0" w:color="auto"/>
            </w:tcBorders>
          </w:tcPr>
          <w:p w:rsidR="001724A4" w:rsidRPr="00A925C8" w:rsidRDefault="001724A4" w:rsidP="00A925C8">
            <w:proofErr w:type="spellStart"/>
            <w:r w:rsidRPr="00A925C8">
              <w:t>Розширення</w:t>
            </w:r>
            <w:proofErr w:type="spellEnd"/>
            <w:r w:rsidRPr="00A925C8">
              <w:t xml:space="preserve"> </w:t>
            </w:r>
            <w:proofErr w:type="spellStart"/>
            <w:r w:rsidRPr="00A925C8">
              <w:t>надання</w:t>
            </w:r>
            <w:proofErr w:type="spellEnd"/>
            <w:r w:rsidRPr="00A925C8">
              <w:t xml:space="preserve"> </w:t>
            </w:r>
            <w:proofErr w:type="spellStart"/>
            <w:r w:rsidRPr="00A925C8">
              <w:t>соціальних</w:t>
            </w:r>
            <w:proofErr w:type="spellEnd"/>
            <w:r w:rsidRPr="00A925C8">
              <w:t xml:space="preserve"> </w:t>
            </w:r>
            <w:proofErr w:type="spellStart"/>
            <w:r w:rsidRPr="00A925C8">
              <w:t>послуг</w:t>
            </w:r>
            <w:proofErr w:type="spellEnd"/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1724A4" w:rsidRPr="006E591D" w:rsidRDefault="001724A4" w:rsidP="00A925C8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Реконструкція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приміщення</w:t>
            </w:r>
            <w:proofErr w:type="spellEnd"/>
            <w:r w:rsidRPr="006E591D">
              <w:rPr>
                <w:lang w:val="ru-RU"/>
              </w:rPr>
              <w:t xml:space="preserve"> в с. </w:t>
            </w:r>
            <w:proofErr w:type="spellStart"/>
            <w:r w:rsidRPr="006E591D">
              <w:rPr>
                <w:lang w:val="ru-RU"/>
              </w:rPr>
              <w:t>Вишківці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proofErr w:type="gramStart"/>
            <w:r w:rsidRPr="006E591D">
              <w:rPr>
                <w:lang w:val="ru-RU"/>
              </w:rPr>
              <w:t>під</w:t>
            </w:r>
            <w:proofErr w:type="spellEnd"/>
            <w:r w:rsidRPr="006E591D">
              <w:rPr>
                <w:lang w:val="ru-RU"/>
              </w:rPr>
              <w:t xml:space="preserve">  </w:t>
            </w:r>
            <w:proofErr w:type="spellStart"/>
            <w:r w:rsidRPr="006E591D">
              <w:rPr>
                <w:lang w:val="ru-RU"/>
              </w:rPr>
              <w:t>пансіонат</w:t>
            </w:r>
            <w:proofErr w:type="spellEnd"/>
            <w:proofErr w:type="gramEnd"/>
            <w:r w:rsidRPr="006E591D">
              <w:rPr>
                <w:lang w:val="ru-RU"/>
              </w:rPr>
              <w:t xml:space="preserve"> на 50 </w:t>
            </w:r>
            <w:proofErr w:type="spellStart"/>
            <w:r w:rsidRPr="006E591D">
              <w:rPr>
                <w:lang w:val="ru-RU"/>
              </w:rPr>
              <w:t>осіб</w:t>
            </w:r>
            <w:proofErr w:type="spellEnd"/>
            <w:r w:rsidRPr="006E591D">
              <w:rPr>
                <w:lang w:val="ru-RU"/>
              </w:rPr>
              <w:t xml:space="preserve"> (</w:t>
            </w:r>
            <w:proofErr w:type="spellStart"/>
            <w:r w:rsidRPr="006E591D">
              <w:rPr>
                <w:lang w:val="ru-RU"/>
              </w:rPr>
              <w:t>послуга</w:t>
            </w:r>
            <w:proofErr w:type="spellEnd"/>
            <w:r w:rsidRPr="006E591D">
              <w:rPr>
                <w:lang w:val="ru-RU"/>
              </w:rPr>
              <w:t xml:space="preserve"> догляд </w:t>
            </w:r>
            <w:proofErr w:type="spellStart"/>
            <w:r w:rsidRPr="006E591D">
              <w:rPr>
                <w:lang w:val="ru-RU"/>
              </w:rPr>
              <w:t>стаціонарний</w:t>
            </w:r>
            <w:proofErr w:type="spellEnd"/>
            <w:r w:rsidRPr="006E591D">
              <w:rPr>
                <w:lang w:val="ru-RU"/>
              </w:rPr>
              <w:t>)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24A4" w:rsidRPr="00A925C8" w:rsidRDefault="001724A4" w:rsidP="00A925C8">
            <w:pPr>
              <w:rPr>
                <w:lang w:val="uk-UA"/>
              </w:rPr>
            </w:pPr>
            <w:r>
              <w:rPr>
                <w:lang w:val="uk-UA"/>
              </w:rPr>
              <w:t>Соціальні послуги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724A4" w:rsidRPr="00FB6899" w:rsidRDefault="001724A4" w:rsidP="00A925C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закладу для надання послуг з підтримання базових послуг вразливим верствам населення</w:t>
            </w:r>
          </w:p>
        </w:tc>
        <w:tc>
          <w:tcPr>
            <w:tcW w:w="1288" w:type="dxa"/>
          </w:tcPr>
          <w:p w:rsidR="001724A4" w:rsidRPr="00FB6899" w:rsidRDefault="001724A4" w:rsidP="00FB68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:rsidR="001724A4" w:rsidRPr="00FB6899" w:rsidRDefault="001724A4" w:rsidP="00FB68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1724A4" w:rsidRPr="006C5E8B">
        <w:trPr>
          <w:trHeight w:val="7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6E591D" w:rsidRDefault="001724A4" w:rsidP="00A925C8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Розвиток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мережі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державних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ветеранських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просторів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6E591D" w:rsidRDefault="001724A4" w:rsidP="00A925C8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Реконструкція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приміщення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під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ветеранський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простір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A925C8" w:rsidRDefault="001724A4" w:rsidP="00A925C8">
            <w:pPr>
              <w:rPr>
                <w:lang w:val="uk-UA"/>
              </w:rPr>
            </w:pPr>
            <w:r>
              <w:rPr>
                <w:lang w:val="uk-UA"/>
              </w:rPr>
              <w:t>Ветерани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FB6899" w:rsidRDefault="001724A4" w:rsidP="00A925C8">
            <w:pPr>
              <w:rPr>
                <w:sz w:val="24"/>
                <w:szCs w:val="24"/>
                <w:lang w:val="uk-UA"/>
              </w:rPr>
            </w:pPr>
            <w:r w:rsidRPr="00FB6899">
              <w:rPr>
                <w:sz w:val="24"/>
                <w:szCs w:val="24"/>
                <w:lang w:val="uk-UA"/>
              </w:rPr>
              <w:t>Створення ветеранського простору</w:t>
            </w:r>
          </w:p>
        </w:tc>
        <w:tc>
          <w:tcPr>
            <w:tcW w:w="1288" w:type="dxa"/>
          </w:tcPr>
          <w:p w:rsidR="001724A4" w:rsidRPr="00FB6899" w:rsidRDefault="001724A4" w:rsidP="00FB6899">
            <w:pPr>
              <w:jc w:val="center"/>
              <w:rPr>
                <w:sz w:val="24"/>
                <w:szCs w:val="24"/>
                <w:lang w:val="uk-UA"/>
              </w:rPr>
            </w:pPr>
            <w:r w:rsidRPr="00FB689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:rsidR="001724A4" w:rsidRPr="00FB6899" w:rsidRDefault="001724A4" w:rsidP="00FB6899">
            <w:pPr>
              <w:jc w:val="center"/>
              <w:rPr>
                <w:sz w:val="24"/>
                <w:szCs w:val="24"/>
                <w:lang w:val="uk-UA"/>
              </w:rPr>
            </w:pPr>
            <w:r w:rsidRPr="00FB6899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1724A4" w:rsidRPr="006C5E8B" w:rsidRDefault="001724A4" w:rsidP="006C5E8B">
      <w:pPr>
        <w:rPr>
          <w:sz w:val="28"/>
          <w:szCs w:val="28"/>
        </w:rPr>
      </w:pPr>
    </w:p>
    <w:p w:rsidR="001724A4" w:rsidRPr="006E591D" w:rsidRDefault="001724A4" w:rsidP="00EA61C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Охорона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здоров'я</w:t>
      </w:r>
      <w:proofErr w:type="spellEnd"/>
      <w:r w:rsidRPr="006E591D">
        <w:rPr>
          <w:b/>
          <w:bCs/>
          <w:sz w:val="28"/>
          <w:szCs w:val="28"/>
          <w:lang w:val="ru-RU"/>
        </w:rPr>
        <w:t>»</w:t>
      </w:r>
    </w:p>
    <w:p w:rsidR="001724A4" w:rsidRPr="006E591D" w:rsidRDefault="001724A4" w:rsidP="00EA61CB">
      <w:pPr>
        <w:rPr>
          <w:sz w:val="24"/>
          <w:szCs w:val="24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sz w:val="24"/>
          <w:szCs w:val="24"/>
          <w:lang w:val="ru-RU"/>
        </w:rPr>
        <w:t xml:space="preserve">КНП "ЦПМСД </w:t>
      </w:r>
      <w:proofErr w:type="spellStart"/>
      <w:r w:rsidRPr="006E591D">
        <w:rPr>
          <w:sz w:val="24"/>
          <w:szCs w:val="24"/>
          <w:lang w:val="ru-RU"/>
        </w:rPr>
        <w:t>Брацлавської</w:t>
      </w:r>
      <w:proofErr w:type="spellEnd"/>
      <w:r w:rsidRPr="006E591D">
        <w:rPr>
          <w:sz w:val="24"/>
          <w:szCs w:val="24"/>
          <w:lang w:val="ru-RU"/>
        </w:rPr>
        <w:t xml:space="preserve"> </w:t>
      </w:r>
      <w:proofErr w:type="spellStart"/>
      <w:r w:rsidRPr="006E591D">
        <w:rPr>
          <w:sz w:val="24"/>
          <w:szCs w:val="24"/>
          <w:lang w:val="ru-RU"/>
        </w:rPr>
        <w:t>селищної</w:t>
      </w:r>
      <w:proofErr w:type="spellEnd"/>
      <w:r w:rsidRPr="006E591D">
        <w:rPr>
          <w:sz w:val="24"/>
          <w:szCs w:val="24"/>
          <w:lang w:val="ru-RU"/>
        </w:rPr>
        <w:t xml:space="preserve"> ради"</w:t>
      </w:r>
    </w:p>
    <w:p w:rsidR="001724A4" w:rsidRPr="006E591D" w:rsidRDefault="001724A4" w:rsidP="00EA61CB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="008612EB">
        <w:rPr>
          <w:sz w:val="28"/>
          <w:szCs w:val="28"/>
          <w:lang w:val="uk-UA"/>
        </w:rPr>
        <w:t>3700,0</w:t>
      </w:r>
      <w:r w:rsidRPr="006E591D">
        <w:rPr>
          <w:sz w:val="28"/>
          <w:szCs w:val="28"/>
          <w:lang w:val="ru-RU"/>
        </w:rPr>
        <w:t xml:space="preserve">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</w:tcPr>
          <w:p w:rsidR="001724A4" w:rsidRPr="00A925C8" w:rsidRDefault="001724A4" w:rsidP="00EA61C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</w:tcPr>
          <w:p w:rsidR="001724A4" w:rsidRPr="00A925C8" w:rsidRDefault="001724A4" w:rsidP="00EA61CB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</w:tcPr>
          <w:p w:rsidR="001724A4" w:rsidRPr="00A925C8" w:rsidRDefault="001724A4" w:rsidP="00EA61C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:rsidR="001724A4" w:rsidRPr="00A925C8" w:rsidRDefault="001724A4" w:rsidP="00EA61C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</w:tcPr>
          <w:p w:rsidR="001724A4" w:rsidRPr="00A925C8" w:rsidRDefault="001724A4" w:rsidP="00EA61CB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</w:tcPr>
          <w:p w:rsidR="001724A4" w:rsidRPr="00A925C8" w:rsidRDefault="001724A4" w:rsidP="00EA61C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103"/>
        </w:trPr>
        <w:tc>
          <w:tcPr>
            <w:tcW w:w="2552" w:type="dxa"/>
            <w:tcBorders>
              <w:bottom w:val="single" w:sz="4" w:space="0" w:color="auto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Розвиток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мережі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закладів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первинної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медико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санітарної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допомоги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створення</w:t>
            </w:r>
            <w:proofErr w:type="spellEnd"/>
            <w:r w:rsidRPr="006E591D">
              <w:rPr>
                <w:lang w:val="ru-RU"/>
              </w:rPr>
              <w:t xml:space="preserve"> умов доступу до </w:t>
            </w:r>
            <w:proofErr w:type="spellStart"/>
            <w:r w:rsidRPr="006E591D">
              <w:rPr>
                <w:lang w:val="ru-RU"/>
              </w:rPr>
              <w:t>медичних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послуг</w:t>
            </w:r>
            <w:proofErr w:type="spellEnd"/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1724A4" w:rsidRPr="006E591D" w:rsidRDefault="001724A4" w:rsidP="00EA61CB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Капітальний</w:t>
            </w:r>
            <w:proofErr w:type="spellEnd"/>
            <w:r w:rsidRPr="006E591D">
              <w:rPr>
                <w:lang w:val="ru-RU"/>
              </w:rPr>
              <w:t xml:space="preserve"> ремонт </w:t>
            </w:r>
            <w:proofErr w:type="spellStart"/>
            <w:r w:rsidRPr="006E591D">
              <w:rPr>
                <w:lang w:val="ru-RU"/>
              </w:rPr>
              <w:t>покрівлі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Будівлі</w:t>
            </w:r>
            <w:proofErr w:type="spellEnd"/>
            <w:r w:rsidRPr="006E591D">
              <w:rPr>
                <w:lang w:val="ru-RU"/>
              </w:rPr>
              <w:t xml:space="preserve"> КНП "ЦПМСД </w:t>
            </w:r>
            <w:proofErr w:type="spellStart"/>
            <w:r w:rsidRPr="006E591D">
              <w:rPr>
                <w:lang w:val="ru-RU"/>
              </w:rPr>
              <w:t>Брацлавської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селищної</w:t>
            </w:r>
            <w:proofErr w:type="spellEnd"/>
            <w:r w:rsidRPr="006E591D">
              <w:rPr>
                <w:lang w:val="ru-RU"/>
              </w:rPr>
              <w:t xml:space="preserve"> ради"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24A4" w:rsidRPr="00EA61CB" w:rsidRDefault="001724A4" w:rsidP="00EA61CB">
            <w:pPr>
              <w:rPr>
                <w:lang w:val="uk-UA"/>
              </w:rPr>
            </w:pPr>
            <w:r w:rsidRPr="00EA61CB">
              <w:rPr>
                <w:lang w:val="uk-UA"/>
              </w:rPr>
              <w:t>Первина медична допомога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724A4" w:rsidRPr="00FB6899" w:rsidRDefault="001724A4" w:rsidP="00EA61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Реконструкція покрівлі будівлі  відповідно до технічних вимог (реновація) </w:t>
            </w:r>
            <w:proofErr w:type="spellStart"/>
            <w:r>
              <w:rPr>
                <w:sz w:val="24"/>
                <w:szCs w:val="24"/>
                <w:lang w:val="uk-UA"/>
              </w:rPr>
              <w:t>м.кв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88" w:type="dxa"/>
          </w:tcPr>
          <w:p w:rsidR="001724A4" w:rsidRPr="00FB6899" w:rsidRDefault="001724A4" w:rsidP="00EA61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:rsidR="001724A4" w:rsidRPr="00FB6899" w:rsidRDefault="001724A4" w:rsidP="00EA61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</w:tr>
    </w:tbl>
    <w:p w:rsidR="001724A4" w:rsidRPr="006C5E8B" w:rsidRDefault="001724A4" w:rsidP="006C5E8B">
      <w:pPr>
        <w:rPr>
          <w:sz w:val="28"/>
          <w:szCs w:val="28"/>
        </w:rPr>
      </w:pPr>
    </w:p>
    <w:p w:rsidR="001724A4" w:rsidRPr="00B635E9" w:rsidRDefault="001724A4" w:rsidP="00FB6899">
      <w:pPr>
        <w:jc w:val="right"/>
        <w:rPr>
          <w:sz w:val="28"/>
          <w:szCs w:val="28"/>
        </w:rPr>
      </w:pPr>
      <w:proofErr w:type="spellStart"/>
      <w:proofErr w:type="gramStart"/>
      <w:r w:rsidRPr="00B635E9">
        <w:rPr>
          <w:sz w:val="28"/>
          <w:szCs w:val="28"/>
        </w:rPr>
        <w:lastRenderedPageBreak/>
        <w:t>Додаток</w:t>
      </w:r>
      <w:proofErr w:type="spellEnd"/>
      <w:r w:rsidRPr="00B635E9">
        <w:rPr>
          <w:sz w:val="28"/>
          <w:szCs w:val="28"/>
        </w:rPr>
        <w:t xml:space="preserve">  2</w:t>
      </w:r>
      <w:proofErr w:type="gramEnd"/>
    </w:p>
    <w:p w:rsidR="001724A4" w:rsidRPr="00B635E9" w:rsidRDefault="001724A4" w:rsidP="00FB6899">
      <w:pPr>
        <w:jc w:val="right"/>
        <w:rPr>
          <w:sz w:val="28"/>
          <w:szCs w:val="28"/>
        </w:rPr>
      </w:pPr>
      <w:proofErr w:type="spellStart"/>
      <w:r w:rsidRPr="00B635E9">
        <w:rPr>
          <w:sz w:val="28"/>
          <w:szCs w:val="28"/>
        </w:rPr>
        <w:t>до</w:t>
      </w:r>
      <w:proofErr w:type="spellEnd"/>
      <w:r w:rsidRPr="00B635E9">
        <w:rPr>
          <w:sz w:val="28"/>
          <w:szCs w:val="28"/>
        </w:rPr>
        <w:t xml:space="preserve"> </w:t>
      </w:r>
      <w:proofErr w:type="spellStart"/>
      <w:r w:rsidRPr="00B635E9">
        <w:rPr>
          <w:sz w:val="28"/>
          <w:szCs w:val="28"/>
        </w:rPr>
        <w:t>Середньострокового</w:t>
      </w:r>
      <w:proofErr w:type="spellEnd"/>
      <w:r w:rsidRPr="00B635E9">
        <w:rPr>
          <w:sz w:val="28"/>
          <w:szCs w:val="28"/>
        </w:rPr>
        <w:t xml:space="preserve"> </w:t>
      </w:r>
      <w:proofErr w:type="spellStart"/>
      <w:r w:rsidRPr="00B635E9">
        <w:rPr>
          <w:sz w:val="28"/>
          <w:szCs w:val="28"/>
        </w:rPr>
        <w:t>плану</w:t>
      </w:r>
      <w:proofErr w:type="spellEnd"/>
    </w:p>
    <w:p w:rsidR="001724A4" w:rsidRPr="00B54FBF" w:rsidRDefault="001724A4" w:rsidP="006C5E8B">
      <w:pPr>
        <w:rPr>
          <w:b/>
          <w:bCs/>
          <w:sz w:val="28"/>
          <w:szCs w:val="28"/>
        </w:rPr>
      </w:pPr>
    </w:p>
    <w:p w:rsidR="001724A4" w:rsidRPr="00B54FBF" w:rsidRDefault="001724A4" w:rsidP="006C5E8B">
      <w:pPr>
        <w:pStyle w:val="1"/>
        <w:ind w:right="281"/>
        <w:jc w:val="center"/>
        <w:rPr>
          <w:sz w:val="28"/>
          <w:szCs w:val="28"/>
        </w:rPr>
      </w:pPr>
      <w:proofErr w:type="spellStart"/>
      <w:r w:rsidRPr="00B54FBF">
        <w:rPr>
          <w:sz w:val="28"/>
          <w:szCs w:val="28"/>
        </w:rPr>
        <w:t>Напрями</w:t>
      </w:r>
      <w:proofErr w:type="spellEnd"/>
      <w:r w:rsidRPr="00B54FBF">
        <w:rPr>
          <w:sz w:val="28"/>
          <w:szCs w:val="28"/>
        </w:rPr>
        <w:t xml:space="preserve"> </w:t>
      </w:r>
      <w:proofErr w:type="spellStart"/>
      <w:r w:rsidRPr="00B54FBF">
        <w:rPr>
          <w:sz w:val="28"/>
          <w:szCs w:val="28"/>
        </w:rPr>
        <w:t>публічного</w:t>
      </w:r>
      <w:proofErr w:type="spellEnd"/>
      <w:r w:rsidRPr="00B54FBF">
        <w:rPr>
          <w:sz w:val="28"/>
          <w:szCs w:val="28"/>
        </w:rPr>
        <w:t xml:space="preserve"> </w:t>
      </w:r>
      <w:proofErr w:type="spellStart"/>
      <w:r w:rsidRPr="00B54FBF">
        <w:rPr>
          <w:sz w:val="28"/>
          <w:szCs w:val="28"/>
        </w:rPr>
        <w:t>інвестування</w:t>
      </w:r>
      <w:proofErr w:type="spellEnd"/>
    </w:p>
    <w:p w:rsidR="001724A4" w:rsidRPr="006C5E8B" w:rsidRDefault="001724A4" w:rsidP="006C5E8B">
      <w:pPr>
        <w:rPr>
          <w:sz w:val="28"/>
          <w:szCs w:val="28"/>
        </w:rPr>
      </w:pPr>
    </w:p>
    <w:p w:rsidR="001724A4" w:rsidRPr="006E591D" w:rsidRDefault="001724A4" w:rsidP="006C5E8B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b/>
          <w:bCs/>
          <w:sz w:val="28"/>
          <w:szCs w:val="28"/>
          <w:lang w:val="ru-RU"/>
        </w:rPr>
        <w:t xml:space="preserve">Культура, </w:t>
      </w:r>
      <w:proofErr w:type="spellStart"/>
      <w:r w:rsidRPr="006E591D">
        <w:rPr>
          <w:b/>
          <w:bCs/>
          <w:sz w:val="28"/>
          <w:szCs w:val="28"/>
          <w:lang w:val="ru-RU"/>
        </w:rPr>
        <w:t>фізична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культура і спорт</w:t>
      </w:r>
    </w:p>
    <w:p w:rsidR="001724A4" w:rsidRPr="001167D9" w:rsidRDefault="001724A4" w:rsidP="001167D9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proofErr w:type="spellStart"/>
      <w:r w:rsidRPr="001167D9">
        <w:rPr>
          <w:sz w:val="28"/>
          <w:szCs w:val="28"/>
          <w:lang w:val="ru-RU"/>
        </w:rPr>
        <w:t>КЗ"Центр</w:t>
      </w:r>
      <w:proofErr w:type="spellEnd"/>
      <w:r w:rsidRPr="001167D9">
        <w:rPr>
          <w:sz w:val="28"/>
          <w:szCs w:val="28"/>
          <w:lang w:val="ru-RU"/>
        </w:rPr>
        <w:t xml:space="preserve"> </w:t>
      </w:r>
      <w:proofErr w:type="spellStart"/>
      <w:r w:rsidRPr="001167D9">
        <w:rPr>
          <w:sz w:val="28"/>
          <w:szCs w:val="28"/>
          <w:lang w:val="ru-RU"/>
        </w:rPr>
        <w:t>культури</w:t>
      </w:r>
      <w:proofErr w:type="spellEnd"/>
      <w:r w:rsidRPr="001167D9">
        <w:rPr>
          <w:sz w:val="28"/>
          <w:szCs w:val="28"/>
          <w:lang w:val="ru-RU"/>
        </w:rPr>
        <w:t xml:space="preserve"> та </w:t>
      </w:r>
      <w:proofErr w:type="spellStart"/>
      <w:r w:rsidRPr="001167D9">
        <w:rPr>
          <w:sz w:val="28"/>
          <w:szCs w:val="28"/>
          <w:lang w:val="ru-RU"/>
        </w:rPr>
        <w:t>дозвілля</w:t>
      </w:r>
      <w:proofErr w:type="spellEnd"/>
      <w:r w:rsidRPr="001167D9">
        <w:rPr>
          <w:sz w:val="28"/>
          <w:szCs w:val="28"/>
          <w:lang w:val="ru-RU"/>
        </w:rPr>
        <w:t xml:space="preserve"> </w:t>
      </w:r>
      <w:proofErr w:type="spellStart"/>
      <w:r w:rsidRPr="001167D9">
        <w:rPr>
          <w:sz w:val="28"/>
          <w:szCs w:val="28"/>
          <w:lang w:val="ru-RU"/>
        </w:rPr>
        <w:t>Брацлавської</w:t>
      </w:r>
      <w:proofErr w:type="spellEnd"/>
      <w:r w:rsidRPr="001167D9">
        <w:rPr>
          <w:sz w:val="28"/>
          <w:szCs w:val="28"/>
          <w:lang w:val="ru-RU"/>
        </w:rPr>
        <w:t xml:space="preserve"> </w:t>
      </w:r>
      <w:proofErr w:type="spellStart"/>
      <w:r w:rsidRPr="001167D9">
        <w:rPr>
          <w:sz w:val="28"/>
          <w:szCs w:val="28"/>
          <w:lang w:val="ru-RU"/>
        </w:rPr>
        <w:t>селищної</w:t>
      </w:r>
      <w:proofErr w:type="spellEnd"/>
      <w:r w:rsidRPr="001167D9">
        <w:rPr>
          <w:sz w:val="28"/>
          <w:szCs w:val="28"/>
          <w:lang w:val="ru-RU"/>
        </w:rPr>
        <w:t xml:space="preserve"> ради"</w:t>
      </w:r>
    </w:p>
    <w:p w:rsidR="001724A4" w:rsidRPr="006E591D" w:rsidRDefault="001724A4" w:rsidP="001167D9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22 300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p w:rsidR="001724A4" w:rsidRPr="006E591D" w:rsidRDefault="001724A4" w:rsidP="006C5E8B">
      <w:pPr>
        <w:rPr>
          <w:sz w:val="28"/>
          <w:szCs w:val="28"/>
          <w:lang w:val="ru-RU"/>
        </w:rPr>
      </w:pPr>
    </w:p>
    <w:tbl>
      <w:tblPr>
        <w:tblW w:w="14643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340"/>
        <w:gridCol w:w="1693"/>
        <w:gridCol w:w="5233"/>
        <w:gridCol w:w="1281"/>
        <w:gridCol w:w="856"/>
      </w:tblGrid>
      <w:tr w:rsidR="001724A4" w:rsidRPr="006C5E8B">
        <w:trPr>
          <w:trHeight w:val="702"/>
        </w:trPr>
        <w:tc>
          <w:tcPr>
            <w:tcW w:w="3240" w:type="dxa"/>
            <w:tcBorders>
              <w:right w:val="single" w:sz="4" w:space="0" w:color="auto"/>
            </w:tcBorders>
          </w:tcPr>
          <w:p w:rsidR="001724A4" w:rsidRPr="00823F31" w:rsidRDefault="001724A4" w:rsidP="00730E1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724A4" w:rsidRPr="00823F31" w:rsidRDefault="001724A4" w:rsidP="00730E11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693" w:type="dxa"/>
          </w:tcPr>
          <w:p w:rsidR="001724A4" w:rsidRPr="00823F31" w:rsidRDefault="001724A4" w:rsidP="00730E1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5233" w:type="dxa"/>
          </w:tcPr>
          <w:p w:rsidR="001724A4" w:rsidRPr="00823F31" w:rsidRDefault="001724A4" w:rsidP="00730E1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1" w:type="dxa"/>
          </w:tcPr>
          <w:p w:rsidR="001724A4" w:rsidRPr="00823F31" w:rsidRDefault="001724A4" w:rsidP="00730E11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56" w:type="dxa"/>
          </w:tcPr>
          <w:p w:rsidR="001724A4" w:rsidRPr="00823F31" w:rsidRDefault="001724A4" w:rsidP="00730E1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705"/>
        </w:trPr>
        <w:tc>
          <w:tcPr>
            <w:tcW w:w="3240" w:type="dxa"/>
            <w:vMerge w:val="restart"/>
            <w:tcBorders>
              <w:right w:val="single" w:sz="4" w:space="0" w:color="auto"/>
            </w:tcBorders>
          </w:tcPr>
          <w:p w:rsidR="001724A4" w:rsidRPr="00EA4F8D" w:rsidRDefault="001724A4" w:rsidP="006C5E8B">
            <w:pPr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ind w:right="25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Модернізація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об’єктів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освітньої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та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культурної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інфраструктури</w:t>
            </w:r>
            <w:proofErr w:type="spellEnd"/>
            <w:r w:rsidRPr="00EA4F8D">
              <w:rPr>
                <w:sz w:val="24"/>
                <w:szCs w:val="24"/>
              </w:rPr>
              <w:t xml:space="preserve"> з </w:t>
            </w:r>
            <w:proofErr w:type="spellStart"/>
            <w:r w:rsidRPr="00EA4F8D">
              <w:rPr>
                <w:sz w:val="24"/>
                <w:szCs w:val="24"/>
              </w:rPr>
              <w:t>метою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енергоефективності</w:t>
            </w:r>
            <w:proofErr w:type="spellEnd"/>
            <w:r w:rsidRPr="00EA4F8D">
              <w:rPr>
                <w:sz w:val="24"/>
                <w:szCs w:val="24"/>
              </w:rPr>
              <w:t xml:space="preserve">, </w:t>
            </w:r>
            <w:proofErr w:type="spellStart"/>
            <w:r w:rsidRPr="00EA4F8D">
              <w:rPr>
                <w:sz w:val="24"/>
                <w:szCs w:val="24"/>
              </w:rPr>
              <w:t>безпеки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та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комфорту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користувачів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1724A4" w:rsidRPr="006E1031" w:rsidRDefault="001724A4" w:rsidP="006C5E8B">
            <w:pPr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ind w:right="25"/>
              <w:rPr>
                <w:sz w:val="24"/>
                <w:szCs w:val="24"/>
                <w:lang w:val="uk-UA"/>
              </w:rPr>
            </w:pPr>
            <w:proofErr w:type="spellStart"/>
            <w:r w:rsidRPr="006E1031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6E1031">
              <w:rPr>
                <w:sz w:val="24"/>
                <w:szCs w:val="24"/>
                <w:lang w:val="ru-RU"/>
              </w:rPr>
              <w:t xml:space="preserve"> ремонт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E1031">
              <w:rPr>
                <w:sz w:val="24"/>
                <w:szCs w:val="24"/>
                <w:lang w:val="uk-UA"/>
              </w:rPr>
              <w:t>(утеплення фасаду) будівлі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6E1031">
              <w:rPr>
                <w:sz w:val="24"/>
                <w:szCs w:val="24"/>
                <w:lang w:val="uk-UA"/>
              </w:rPr>
              <w:t>покрівлі</w:t>
            </w:r>
            <w:r>
              <w:rPr>
                <w:sz w:val="24"/>
                <w:szCs w:val="24"/>
                <w:lang w:val="uk-UA"/>
              </w:rPr>
              <w:t xml:space="preserve"> б</w:t>
            </w:r>
            <w:proofErr w:type="spellStart"/>
            <w:r w:rsidRPr="006E1031">
              <w:rPr>
                <w:sz w:val="24"/>
                <w:szCs w:val="24"/>
                <w:lang w:val="ru-RU"/>
              </w:rPr>
              <w:t>удівлі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будинку культури</w:t>
            </w:r>
          </w:p>
        </w:tc>
        <w:tc>
          <w:tcPr>
            <w:tcW w:w="1693" w:type="dxa"/>
            <w:vMerge w:val="restart"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Культура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</w:tcPr>
          <w:p w:rsidR="001724A4" w:rsidRPr="00EA4F8D" w:rsidRDefault="001724A4" w:rsidP="006C5E8B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будинків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культури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яких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здійснено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реконструкцію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будівництво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) шатрового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даху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утепленням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горищного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перекриття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утеплення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фасаду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будівлі</w:t>
            </w:r>
            <w:proofErr w:type="spellEnd"/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1724A4" w:rsidRPr="006C5E8B">
        <w:trPr>
          <w:trHeight w:val="311"/>
        </w:trPr>
        <w:tc>
          <w:tcPr>
            <w:tcW w:w="3240" w:type="dxa"/>
            <w:vMerge/>
            <w:tcBorders>
              <w:right w:val="single" w:sz="4" w:space="0" w:color="auto"/>
            </w:tcBorders>
          </w:tcPr>
          <w:p w:rsidR="001724A4" w:rsidRPr="006C5E8B" w:rsidRDefault="001724A4" w:rsidP="006C5E8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1724A4" w:rsidRPr="006C5E8B" w:rsidRDefault="001724A4" w:rsidP="006C5E8B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1724A4" w:rsidRPr="00EA4F8D" w:rsidRDefault="001724A4" w:rsidP="006C5E8B">
            <w:pPr>
              <w:tabs>
                <w:tab w:val="left" w:pos="2210"/>
              </w:tabs>
              <w:ind w:right="26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Зменшення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споживання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теплової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енергії</w:t>
            </w:r>
            <w:proofErr w:type="spellEnd"/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на</w:t>
            </w:r>
            <w:proofErr w:type="spellEnd"/>
            <w:r w:rsidRPr="00EA4F8D">
              <w:rPr>
                <w:sz w:val="24"/>
                <w:szCs w:val="24"/>
              </w:rPr>
              <w:t xml:space="preserve"> 30%</w:t>
            </w:r>
          </w:p>
        </w:tc>
      </w:tr>
      <w:tr w:rsidR="001724A4" w:rsidRPr="006C5E8B">
        <w:trPr>
          <w:trHeight w:val="705"/>
        </w:trPr>
        <w:tc>
          <w:tcPr>
            <w:tcW w:w="3240" w:type="dxa"/>
            <w:vMerge/>
            <w:tcBorders>
              <w:right w:val="single" w:sz="4" w:space="0" w:color="auto"/>
            </w:tcBorders>
          </w:tcPr>
          <w:p w:rsidR="001724A4" w:rsidRPr="006C5E8B" w:rsidRDefault="001724A4" w:rsidP="006C5E8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1724A4" w:rsidRPr="006C5E8B" w:rsidRDefault="001724A4" w:rsidP="006C5E8B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1724A4" w:rsidRPr="00EA4F8D" w:rsidRDefault="001724A4" w:rsidP="006C5E8B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Зменшення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видатків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спожиту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теплову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енергію</w:t>
            </w:r>
            <w:proofErr w:type="spellEnd"/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на</w:t>
            </w:r>
            <w:proofErr w:type="spellEnd"/>
            <w:r w:rsidRPr="00EA4F8D">
              <w:rPr>
                <w:sz w:val="24"/>
                <w:szCs w:val="24"/>
              </w:rPr>
              <w:t xml:space="preserve"> 25%</w:t>
            </w:r>
          </w:p>
        </w:tc>
      </w:tr>
      <w:tr w:rsidR="001724A4" w:rsidRPr="006C5E8B">
        <w:trPr>
          <w:trHeight w:val="482"/>
        </w:trPr>
        <w:tc>
          <w:tcPr>
            <w:tcW w:w="3240" w:type="dxa"/>
            <w:vMerge w:val="restart"/>
            <w:tcBorders>
              <w:right w:val="single" w:sz="4" w:space="0" w:color="auto"/>
            </w:tcBorders>
          </w:tcPr>
          <w:p w:rsidR="001724A4" w:rsidRPr="00EA4F8D" w:rsidRDefault="001724A4" w:rsidP="006C5E8B">
            <w:pPr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ind w:right="25"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інклюзивності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доступності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об'єктів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культурної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безбар’єрного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середовища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всіх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населення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</w:tcPr>
          <w:p w:rsidR="001724A4" w:rsidRPr="00EA4F8D" w:rsidRDefault="001724A4" w:rsidP="006C5E8B">
            <w:pPr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ind w:right="25"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Облаштування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доступу до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будівлі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Брацлавського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будинку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культури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(пандусу)</w:t>
            </w:r>
          </w:p>
        </w:tc>
        <w:tc>
          <w:tcPr>
            <w:tcW w:w="1693" w:type="dxa"/>
            <w:vMerge w:val="restart"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  <w:proofErr w:type="spellStart"/>
            <w:r w:rsidRPr="00EA4F8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233" w:type="dxa"/>
          </w:tcPr>
          <w:p w:rsidR="001724A4" w:rsidRPr="00EA4F8D" w:rsidRDefault="001724A4" w:rsidP="006C5E8B">
            <w:pPr>
              <w:tabs>
                <w:tab w:val="left" w:pos="2210"/>
              </w:tabs>
              <w:ind w:right="26"/>
              <w:rPr>
                <w:sz w:val="24"/>
                <w:szCs w:val="24"/>
                <w:lang w:val="uk-UA"/>
              </w:rPr>
            </w:pPr>
            <w:proofErr w:type="spellStart"/>
            <w:r w:rsidRPr="00EA4F8D">
              <w:rPr>
                <w:sz w:val="24"/>
                <w:szCs w:val="24"/>
              </w:rPr>
              <w:t>Кількість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</w:rPr>
              <w:t>встановлених</w:t>
            </w:r>
            <w:proofErr w:type="spellEnd"/>
            <w:r w:rsidRPr="00EA4F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пандусів</w:t>
            </w:r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1</w:t>
            </w:r>
          </w:p>
        </w:tc>
      </w:tr>
      <w:tr w:rsidR="001724A4" w:rsidRPr="006C5E8B">
        <w:trPr>
          <w:trHeight w:val="504"/>
        </w:trPr>
        <w:tc>
          <w:tcPr>
            <w:tcW w:w="3240" w:type="dxa"/>
            <w:vMerge/>
            <w:tcBorders>
              <w:right w:val="single" w:sz="4" w:space="0" w:color="auto"/>
            </w:tcBorders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1724A4" w:rsidRPr="00EA4F8D" w:rsidRDefault="001724A4" w:rsidP="006C5E8B">
            <w:pPr>
              <w:widowControl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інклюзивних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культурних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заходів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1724A4" w:rsidRPr="006C5E8B">
        <w:trPr>
          <w:trHeight w:val="705"/>
        </w:trPr>
        <w:tc>
          <w:tcPr>
            <w:tcW w:w="3240" w:type="dxa"/>
            <w:vMerge/>
            <w:tcBorders>
              <w:right w:val="single" w:sz="4" w:space="0" w:color="auto"/>
            </w:tcBorders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1724A4" w:rsidRPr="00EA4F8D" w:rsidRDefault="001724A4" w:rsidP="006C5E8B">
            <w:pPr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1724A4" w:rsidRPr="00EA4F8D" w:rsidRDefault="001724A4" w:rsidP="006C5E8B">
            <w:pPr>
              <w:widowControl/>
              <w:rPr>
                <w:sz w:val="24"/>
                <w:szCs w:val="24"/>
                <w:lang w:val="ru-RU"/>
              </w:rPr>
            </w:pPr>
            <w:proofErr w:type="spellStart"/>
            <w:r w:rsidRPr="00EA4F8D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зможуть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відвідувати</w:t>
            </w:r>
            <w:proofErr w:type="spellEnd"/>
            <w:r w:rsidRPr="00EA4F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F8D">
              <w:rPr>
                <w:sz w:val="24"/>
                <w:szCs w:val="24"/>
                <w:lang w:val="ru-RU"/>
              </w:rPr>
              <w:t>заклади</w:t>
            </w:r>
            <w:proofErr w:type="spellEnd"/>
          </w:p>
        </w:tc>
        <w:tc>
          <w:tcPr>
            <w:tcW w:w="1281" w:type="dxa"/>
          </w:tcPr>
          <w:p w:rsidR="001724A4" w:rsidRPr="00EA4F8D" w:rsidRDefault="001724A4" w:rsidP="006C5E8B">
            <w:pPr>
              <w:ind w:right="4"/>
              <w:jc w:val="center"/>
              <w:rPr>
                <w:sz w:val="24"/>
                <w:szCs w:val="24"/>
              </w:rPr>
            </w:pPr>
            <w:r w:rsidRPr="00EA4F8D">
              <w:rPr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1724A4" w:rsidRPr="00EA4F8D" w:rsidRDefault="001724A4" w:rsidP="006C5E8B">
            <w:pPr>
              <w:ind w:right="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710</w:t>
            </w:r>
          </w:p>
        </w:tc>
      </w:tr>
    </w:tbl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Default="001724A4" w:rsidP="00F73C90">
      <w:pPr>
        <w:rPr>
          <w:sz w:val="28"/>
          <w:szCs w:val="28"/>
          <w:lang w:val="ru-RU"/>
        </w:rPr>
      </w:pPr>
    </w:p>
    <w:p w:rsidR="001724A4" w:rsidRPr="006E591D" w:rsidRDefault="001724A4" w:rsidP="00F73C90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lastRenderedPageBreak/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proofErr w:type="spellStart"/>
      <w:r w:rsidRPr="006E591D">
        <w:rPr>
          <w:b/>
          <w:bCs/>
          <w:sz w:val="28"/>
          <w:szCs w:val="28"/>
          <w:lang w:val="ru-RU"/>
        </w:rPr>
        <w:t>Муніципальна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інфраструктура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6E591D">
        <w:rPr>
          <w:b/>
          <w:bCs/>
          <w:sz w:val="28"/>
          <w:szCs w:val="28"/>
          <w:lang w:val="ru-RU"/>
        </w:rPr>
        <w:t>послуги</w:t>
      </w:r>
      <w:proofErr w:type="spellEnd"/>
      <w:r w:rsidRPr="006E591D">
        <w:rPr>
          <w:sz w:val="28"/>
          <w:szCs w:val="28"/>
          <w:lang w:val="ru-RU"/>
        </w:rPr>
        <w:t xml:space="preserve"> </w:t>
      </w:r>
    </w:p>
    <w:p w:rsidR="001724A4" w:rsidRPr="00B517B7" w:rsidRDefault="001724A4" w:rsidP="00F73C90">
      <w:pPr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F73C90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15 923,6</w:t>
      </w:r>
      <w:r w:rsidRPr="006E591D">
        <w:rPr>
          <w:sz w:val="28"/>
          <w:szCs w:val="28"/>
          <w:lang w:val="ru-RU"/>
        </w:rPr>
        <w:t xml:space="preserve">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8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D351C8" w:rsidRDefault="001724A4" w:rsidP="00185207">
            <w:pPr>
              <w:rPr>
                <w:lang w:val="ru-RU"/>
              </w:rPr>
            </w:pPr>
            <w:proofErr w:type="spellStart"/>
            <w:r w:rsidRPr="00E36C67">
              <w:rPr>
                <w:lang w:val="ru-RU"/>
              </w:rPr>
              <w:t>Розробка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документації</w:t>
            </w:r>
            <w:proofErr w:type="spellEnd"/>
            <w:r w:rsidRPr="00E36C67">
              <w:rPr>
                <w:lang w:val="ru-RU"/>
              </w:rPr>
              <w:t xml:space="preserve"> та </w:t>
            </w:r>
            <w:proofErr w:type="spellStart"/>
            <w:r w:rsidRPr="00E36C67">
              <w:rPr>
                <w:lang w:val="ru-RU"/>
              </w:rPr>
              <w:t>підтримка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проектів</w:t>
            </w:r>
            <w:proofErr w:type="spellEnd"/>
            <w:r w:rsidRPr="00E36C67">
              <w:rPr>
                <w:lang w:val="ru-RU"/>
              </w:rPr>
              <w:t xml:space="preserve"> по </w:t>
            </w:r>
            <w:proofErr w:type="spellStart"/>
            <w:r w:rsidRPr="00E36C67">
              <w:rPr>
                <w:lang w:val="ru-RU"/>
              </w:rPr>
              <w:t>встановленню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централізованої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системи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водопостачання</w:t>
            </w:r>
            <w:proofErr w:type="spellEnd"/>
            <w:r w:rsidRPr="00E36C67">
              <w:rPr>
                <w:lang w:val="ru-RU"/>
              </w:rPr>
              <w:t xml:space="preserve">, </w:t>
            </w:r>
            <w:proofErr w:type="spellStart"/>
            <w:r w:rsidRPr="00E36C67">
              <w:rPr>
                <w:lang w:val="ru-RU"/>
              </w:rPr>
              <w:t>водовідведення</w:t>
            </w:r>
            <w:proofErr w:type="spellEnd"/>
            <w:r w:rsidRPr="00E36C67">
              <w:rPr>
                <w:lang w:val="ru-RU"/>
              </w:rPr>
              <w:t xml:space="preserve">, </w:t>
            </w:r>
            <w:proofErr w:type="spellStart"/>
            <w:r w:rsidRPr="00E36C67">
              <w:rPr>
                <w:lang w:val="ru-RU"/>
              </w:rPr>
              <w:t>будівництво</w:t>
            </w:r>
            <w:proofErr w:type="spellEnd"/>
            <w:r w:rsidRPr="00E36C67">
              <w:rPr>
                <w:lang w:val="ru-RU"/>
              </w:rPr>
              <w:t xml:space="preserve"> </w:t>
            </w:r>
            <w:proofErr w:type="spellStart"/>
            <w:r w:rsidRPr="00E36C67">
              <w:rPr>
                <w:lang w:val="ru-RU"/>
              </w:rPr>
              <w:t>водогонів</w:t>
            </w:r>
            <w:proofErr w:type="spellEnd"/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D351C8" w:rsidRDefault="001724A4" w:rsidP="00185207">
            <w:pPr>
              <w:rPr>
                <w:lang w:val="uk-UA"/>
              </w:rPr>
            </w:pPr>
            <w:r w:rsidRPr="00E36C67">
              <w:rPr>
                <w:lang w:val="uk-UA"/>
              </w:rPr>
              <w:t xml:space="preserve">Побудова водогонів </w:t>
            </w:r>
            <w:r>
              <w:rPr>
                <w:lang w:val="uk-UA"/>
              </w:rPr>
              <w:t xml:space="preserve">та систем водовідведення </w:t>
            </w:r>
            <w:r w:rsidRPr="00E36C67">
              <w:rPr>
                <w:lang w:val="uk-UA"/>
              </w:rPr>
              <w:t>по населених пунктах громади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D351C8" w:rsidRDefault="001724A4" w:rsidP="00185207">
            <w:pPr>
              <w:rPr>
                <w:lang w:val="ru-RU"/>
              </w:rPr>
            </w:pPr>
            <w:proofErr w:type="spellStart"/>
            <w:r w:rsidRPr="00C55BE4">
              <w:rPr>
                <w:lang w:val="ru-RU"/>
              </w:rPr>
              <w:t>Водопостачання</w:t>
            </w:r>
            <w:proofErr w:type="spellEnd"/>
            <w:r w:rsidRPr="00C55BE4">
              <w:rPr>
                <w:lang w:val="ru-RU"/>
              </w:rPr>
              <w:t xml:space="preserve"> та </w:t>
            </w:r>
            <w:proofErr w:type="spellStart"/>
            <w:r w:rsidRPr="00C55BE4">
              <w:rPr>
                <w:lang w:val="ru-RU"/>
              </w:rPr>
              <w:t>водовідведення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C96DB9" w:rsidRDefault="001724A4" w:rsidP="00185207">
            <w:pPr>
              <w:rPr>
                <w:lang w:val="uk-UA"/>
              </w:rPr>
            </w:pPr>
            <w:r>
              <w:rPr>
                <w:lang w:val="uk-UA"/>
              </w:rPr>
              <w:t>Протяжність водогонів км.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E36C67" w:rsidRDefault="001724A4" w:rsidP="00185207"/>
        </w:tc>
        <w:tc>
          <w:tcPr>
            <w:tcW w:w="3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55BE4" w:rsidRDefault="001724A4" w:rsidP="00185207">
            <w:pPr>
              <w:rPr>
                <w:lang w:val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55BE4" w:rsidRDefault="001724A4" w:rsidP="00185207"/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4A4" w:rsidRDefault="001724A4" w:rsidP="001852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Протяжність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каналізаційної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км.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3F55D8" w:rsidRDefault="001724A4" w:rsidP="00185207">
            <w:pPr>
              <w:rPr>
                <w:lang w:val="ru-RU"/>
              </w:rPr>
            </w:pPr>
            <w:proofErr w:type="spellStart"/>
            <w:r w:rsidRPr="003F55D8">
              <w:rPr>
                <w:lang w:val="ru-RU"/>
              </w:rPr>
              <w:t>Розробка</w:t>
            </w:r>
            <w:proofErr w:type="spellEnd"/>
            <w:r w:rsidRPr="003F55D8">
              <w:rPr>
                <w:lang w:val="ru-RU"/>
              </w:rPr>
              <w:t xml:space="preserve"> </w:t>
            </w:r>
            <w:proofErr w:type="spellStart"/>
            <w:r w:rsidRPr="003F55D8">
              <w:rPr>
                <w:lang w:val="ru-RU"/>
              </w:rPr>
              <w:t>документації</w:t>
            </w:r>
            <w:proofErr w:type="spellEnd"/>
            <w:r w:rsidRPr="003F55D8">
              <w:rPr>
                <w:lang w:val="ru-RU"/>
              </w:rPr>
              <w:t xml:space="preserve"> та </w:t>
            </w:r>
            <w:proofErr w:type="spellStart"/>
            <w:r w:rsidRPr="003F55D8">
              <w:rPr>
                <w:lang w:val="ru-RU"/>
              </w:rPr>
              <w:t>підтримка</w:t>
            </w:r>
            <w:proofErr w:type="spellEnd"/>
            <w:r w:rsidRPr="003F55D8">
              <w:rPr>
                <w:lang w:val="ru-RU"/>
              </w:rPr>
              <w:t xml:space="preserve"> </w:t>
            </w:r>
            <w:proofErr w:type="spellStart"/>
            <w:r w:rsidRPr="003F55D8">
              <w:rPr>
                <w:lang w:val="ru-RU"/>
              </w:rPr>
              <w:t>проектів</w:t>
            </w:r>
            <w:proofErr w:type="spellEnd"/>
            <w:r w:rsidRPr="003F55D8">
              <w:rPr>
                <w:lang w:val="ru-RU"/>
              </w:rPr>
              <w:t xml:space="preserve"> по </w:t>
            </w:r>
            <w:proofErr w:type="spellStart"/>
            <w:r w:rsidRPr="003F55D8">
              <w:rPr>
                <w:lang w:val="ru-RU"/>
              </w:rPr>
              <w:t>освітленню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C55BE4">
              <w:rPr>
                <w:lang w:val="ru-RU"/>
              </w:rPr>
              <w:t>Освітлення</w:t>
            </w:r>
            <w:proofErr w:type="spellEnd"/>
            <w:r w:rsidRPr="00C55BE4">
              <w:rPr>
                <w:lang w:val="ru-RU"/>
              </w:rPr>
              <w:t xml:space="preserve"> </w:t>
            </w:r>
            <w:proofErr w:type="spellStart"/>
            <w:r w:rsidRPr="00C55BE4">
              <w:rPr>
                <w:lang w:val="ru-RU"/>
              </w:rPr>
              <w:t>населених</w:t>
            </w:r>
            <w:proofErr w:type="spellEnd"/>
            <w:r w:rsidRPr="00C55BE4">
              <w:rPr>
                <w:lang w:val="ru-RU"/>
              </w:rPr>
              <w:t xml:space="preserve"> </w:t>
            </w:r>
            <w:proofErr w:type="spellStart"/>
            <w:r w:rsidRPr="00C55BE4">
              <w:rPr>
                <w:lang w:val="ru-RU"/>
              </w:rPr>
              <w:t>пунктів</w:t>
            </w:r>
            <w:proofErr w:type="spellEnd"/>
            <w:r w:rsidRPr="00C55BE4">
              <w:rPr>
                <w:lang w:val="ru-RU"/>
              </w:rPr>
              <w:t xml:space="preserve"> </w:t>
            </w:r>
            <w:proofErr w:type="spellStart"/>
            <w:r w:rsidRPr="00C55BE4">
              <w:rPr>
                <w:lang w:val="ru-RU"/>
              </w:rPr>
              <w:t>громади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7A4E63" w:rsidRDefault="001724A4" w:rsidP="00185207">
            <w:proofErr w:type="spellStart"/>
            <w:r w:rsidRPr="00C55BE4">
              <w:t>Освітлення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світильників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вуличного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освітлення</w:t>
            </w:r>
            <w:proofErr w:type="spellEnd"/>
            <w:r>
              <w:rPr>
                <w:lang w:val="ru-RU"/>
              </w:rPr>
              <w:t xml:space="preserve"> шт.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C96DB9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0F1A6A" w:rsidRDefault="001724A4" w:rsidP="00132227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Створення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інфраструктури</w:t>
            </w:r>
            <w:proofErr w:type="spellEnd"/>
            <w:r w:rsidRPr="000F1A6A">
              <w:rPr>
                <w:lang w:val="ru-RU"/>
              </w:rPr>
              <w:t xml:space="preserve"> для </w:t>
            </w:r>
          </w:p>
          <w:p w:rsidR="001724A4" w:rsidRPr="000F1A6A" w:rsidRDefault="001724A4" w:rsidP="00132227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безбар’єрного</w:t>
            </w:r>
            <w:proofErr w:type="spellEnd"/>
            <w:r w:rsidRPr="000F1A6A">
              <w:rPr>
                <w:lang w:val="ru-RU"/>
              </w:rPr>
              <w:t xml:space="preserve"> природного туризму та </w:t>
            </w:r>
          </w:p>
          <w:p w:rsidR="001724A4" w:rsidRPr="000F1A6A" w:rsidRDefault="001724A4" w:rsidP="00132227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реабілітації</w:t>
            </w:r>
            <w:proofErr w:type="spellEnd"/>
            <w:r w:rsidRPr="000F1A6A">
              <w:rPr>
                <w:lang w:val="ru-RU"/>
              </w:rPr>
              <w:t xml:space="preserve"> у </w:t>
            </w:r>
            <w:proofErr w:type="spellStart"/>
            <w:r w:rsidRPr="000F1A6A">
              <w:rPr>
                <w:lang w:val="ru-RU"/>
              </w:rPr>
              <w:t>національних</w:t>
            </w:r>
            <w:proofErr w:type="spellEnd"/>
            <w:r w:rsidRPr="000F1A6A">
              <w:rPr>
                <w:lang w:val="ru-RU"/>
              </w:rPr>
              <w:t xml:space="preserve"> </w:t>
            </w:r>
          </w:p>
          <w:p w:rsidR="001724A4" w:rsidRPr="006E591D" w:rsidRDefault="001724A4" w:rsidP="00132227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природних</w:t>
            </w:r>
            <w:proofErr w:type="spellEnd"/>
            <w:r w:rsidRPr="000F1A6A">
              <w:rPr>
                <w:lang w:val="ru-RU"/>
              </w:rPr>
              <w:t xml:space="preserve"> парках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0F1A6A" w:rsidRDefault="001724A4" w:rsidP="00132227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Створення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рекреаційнної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зони</w:t>
            </w:r>
            <w:proofErr w:type="spellEnd"/>
            <w:r w:rsidRPr="000F1A6A">
              <w:rPr>
                <w:lang w:val="ru-RU"/>
              </w:rPr>
              <w:t xml:space="preserve"> для туризму та </w:t>
            </w:r>
            <w:proofErr w:type="spellStart"/>
            <w:r w:rsidRPr="000F1A6A">
              <w:rPr>
                <w:lang w:val="ru-RU"/>
              </w:rPr>
              <w:t>реабілітації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мешканців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громади</w:t>
            </w:r>
            <w:proofErr w:type="spellEnd"/>
            <w:r w:rsidRPr="000F1A6A">
              <w:rPr>
                <w:lang w:val="ru-RU"/>
              </w:rPr>
              <w:t xml:space="preserve"> в тому </w:t>
            </w:r>
            <w:proofErr w:type="spellStart"/>
            <w:r w:rsidRPr="000F1A6A">
              <w:rPr>
                <w:lang w:val="ru-RU"/>
              </w:rPr>
              <w:t>числі</w:t>
            </w:r>
            <w:proofErr w:type="spellEnd"/>
            <w:r w:rsidRPr="000F1A6A">
              <w:rPr>
                <w:lang w:val="ru-RU"/>
              </w:rPr>
              <w:t xml:space="preserve"> ВПО, </w:t>
            </w:r>
            <w:proofErr w:type="spellStart"/>
            <w:r w:rsidRPr="000F1A6A">
              <w:rPr>
                <w:lang w:val="ru-RU"/>
              </w:rPr>
              <w:t>ветеранів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proofErr w:type="gramStart"/>
            <w:r w:rsidRPr="000F1A6A">
              <w:rPr>
                <w:lang w:val="ru-RU"/>
              </w:rPr>
              <w:t>війни</w:t>
            </w:r>
            <w:proofErr w:type="spellEnd"/>
            <w:r w:rsidRPr="000F1A6A">
              <w:rPr>
                <w:lang w:val="ru-RU"/>
              </w:rPr>
              <w:t xml:space="preserve">  та</w:t>
            </w:r>
            <w:proofErr w:type="gram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членів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їх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сімей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0F1A6A" w:rsidRDefault="001724A4" w:rsidP="00132227">
            <w:pPr>
              <w:rPr>
                <w:lang w:val="uk-UA"/>
              </w:rPr>
            </w:pPr>
            <w:r w:rsidRPr="000F1A6A">
              <w:rPr>
                <w:lang w:val="uk-UA"/>
              </w:rPr>
              <w:t xml:space="preserve">Збереження </w:t>
            </w:r>
          </w:p>
          <w:p w:rsidR="001724A4" w:rsidRPr="000F1A6A" w:rsidRDefault="001724A4" w:rsidP="00132227">
            <w:pPr>
              <w:rPr>
                <w:lang w:val="uk-UA"/>
              </w:rPr>
            </w:pPr>
            <w:r w:rsidRPr="000F1A6A">
              <w:rPr>
                <w:lang w:val="uk-UA"/>
              </w:rPr>
              <w:t>природно</w:t>
            </w:r>
          </w:p>
          <w:p w:rsidR="001724A4" w:rsidRPr="000F1A6A" w:rsidRDefault="001724A4" w:rsidP="00132227">
            <w:pPr>
              <w:rPr>
                <w:lang w:val="uk-UA"/>
              </w:rPr>
            </w:pPr>
            <w:r w:rsidRPr="000F1A6A">
              <w:rPr>
                <w:lang w:val="uk-UA"/>
              </w:rPr>
              <w:t xml:space="preserve">заповідного фонду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4A4" w:rsidRPr="00FB6899" w:rsidRDefault="001724A4" w:rsidP="001322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 рекреаційних зон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FB6899" w:rsidRDefault="001724A4" w:rsidP="001322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FB6899" w:rsidRDefault="001724A4" w:rsidP="0013222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1724A4" w:rsidRPr="006C5E8B" w:rsidRDefault="001724A4" w:rsidP="00F73C90">
      <w:pPr>
        <w:rPr>
          <w:sz w:val="28"/>
          <w:szCs w:val="28"/>
        </w:rPr>
      </w:pPr>
    </w:p>
    <w:p w:rsidR="001724A4" w:rsidRPr="006E591D" w:rsidRDefault="001724A4" w:rsidP="00F73C90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b/>
          <w:bCs/>
          <w:sz w:val="28"/>
          <w:szCs w:val="28"/>
          <w:lang w:val="uk-UA"/>
        </w:rPr>
        <w:t>Транспорт</w:t>
      </w:r>
      <w:r w:rsidRPr="006E591D">
        <w:rPr>
          <w:sz w:val="28"/>
          <w:szCs w:val="28"/>
          <w:lang w:val="ru-RU"/>
        </w:rPr>
        <w:t xml:space="preserve"> </w:t>
      </w:r>
    </w:p>
    <w:p w:rsidR="001724A4" w:rsidRPr="006E591D" w:rsidRDefault="001724A4" w:rsidP="00F73C90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F73C90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15 200,0</w:t>
      </w:r>
      <w:r w:rsidRPr="006E591D">
        <w:rPr>
          <w:sz w:val="28"/>
          <w:szCs w:val="28"/>
          <w:lang w:val="ru-RU"/>
        </w:rPr>
        <w:t xml:space="preserve">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9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Розбудова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відновлення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інфраструктури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автомобільних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доріг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Капітальний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поточний</w:t>
            </w:r>
            <w:proofErr w:type="spellEnd"/>
            <w:r w:rsidRPr="006E591D">
              <w:rPr>
                <w:lang w:val="ru-RU"/>
              </w:rPr>
              <w:t xml:space="preserve"> ремонт </w:t>
            </w:r>
            <w:proofErr w:type="spellStart"/>
            <w:r w:rsidRPr="006E591D">
              <w:rPr>
                <w:lang w:val="ru-RU"/>
              </w:rPr>
              <w:t>доріг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місцевого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значення</w:t>
            </w:r>
            <w:proofErr w:type="spellEnd"/>
            <w:r w:rsidRPr="006E591D">
              <w:rPr>
                <w:lang w:val="ru-RU"/>
              </w:rPr>
              <w:t xml:space="preserve"> в </w:t>
            </w:r>
            <w:proofErr w:type="spellStart"/>
            <w:r w:rsidRPr="006E591D">
              <w:rPr>
                <w:lang w:val="ru-RU"/>
              </w:rPr>
              <w:t>населених</w:t>
            </w:r>
            <w:proofErr w:type="spellEnd"/>
            <w:r w:rsidRPr="006E591D">
              <w:rPr>
                <w:lang w:val="ru-RU"/>
              </w:rPr>
              <w:t xml:space="preserve"> пунктах </w:t>
            </w:r>
            <w:proofErr w:type="spellStart"/>
            <w:r w:rsidRPr="006E591D">
              <w:rPr>
                <w:lang w:val="ru-RU"/>
              </w:rPr>
              <w:t>громади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Автомобільний</w:t>
            </w:r>
            <w:proofErr w:type="spellEnd"/>
            <w:r w:rsidRPr="006E591D">
              <w:rPr>
                <w:lang w:val="ru-RU"/>
              </w:rPr>
              <w:t xml:space="preserve"> транспорт та </w:t>
            </w:r>
            <w:proofErr w:type="spellStart"/>
            <w:r w:rsidRPr="006E591D">
              <w:rPr>
                <w:lang w:val="ru-RU"/>
              </w:rPr>
              <w:t>дорожнє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господарство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4A4" w:rsidRPr="003654C7" w:rsidRDefault="001724A4" w:rsidP="00185207">
            <w:pPr>
              <w:rPr>
                <w:lang w:val="uk-UA"/>
              </w:rPr>
            </w:pPr>
            <w:r>
              <w:rPr>
                <w:lang w:val="uk-UA"/>
              </w:rPr>
              <w:t>Довжина відремонтованих доріг</w:t>
            </w:r>
            <w:r w:rsidRPr="006E591D">
              <w:rPr>
                <w:lang w:val="ru-RU"/>
              </w:rPr>
              <w:t xml:space="preserve"> для </w:t>
            </w:r>
            <w:proofErr w:type="spellStart"/>
            <w:r w:rsidRPr="006E591D">
              <w:rPr>
                <w:lang w:val="ru-RU"/>
              </w:rPr>
              <w:t>безпечного</w:t>
            </w:r>
            <w:proofErr w:type="spellEnd"/>
            <w:r w:rsidRPr="006E591D">
              <w:rPr>
                <w:lang w:val="ru-RU"/>
              </w:rPr>
              <w:t xml:space="preserve"> і </w:t>
            </w:r>
            <w:proofErr w:type="spellStart"/>
            <w:r w:rsidRPr="006E591D">
              <w:rPr>
                <w:lang w:val="ru-RU"/>
              </w:rPr>
              <w:t>безперервного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сполучення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територій</w:t>
            </w:r>
            <w:proofErr w:type="spellEnd"/>
            <w:r>
              <w:rPr>
                <w:lang w:val="uk-UA"/>
              </w:rPr>
              <w:t xml:space="preserve">  км.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3654C7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3654C7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1724A4" w:rsidRPr="006C5E8B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5E46A6" w:rsidRDefault="001724A4" w:rsidP="00185207">
            <w:proofErr w:type="spellStart"/>
            <w:r w:rsidRPr="005E46A6">
              <w:t>Муніципальна</w:t>
            </w:r>
            <w:proofErr w:type="spellEnd"/>
            <w:r w:rsidRPr="005E46A6">
              <w:t xml:space="preserve"> </w:t>
            </w:r>
            <w:proofErr w:type="spellStart"/>
            <w:r w:rsidRPr="005E46A6">
              <w:t>інфраструктура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5E46A6" w:rsidRDefault="001724A4" w:rsidP="00185207">
            <w:pPr>
              <w:rPr>
                <w:lang w:val="ru-RU"/>
              </w:rPr>
            </w:pPr>
            <w:proofErr w:type="spellStart"/>
            <w:r w:rsidRPr="005E46A6">
              <w:rPr>
                <w:lang w:val="ru-RU"/>
              </w:rPr>
              <w:t>Придбання</w:t>
            </w:r>
            <w:proofErr w:type="spellEnd"/>
            <w:r w:rsidRPr="005E46A6">
              <w:rPr>
                <w:lang w:val="ru-RU"/>
              </w:rPr>
              <w:t xml:space="preserve"> </w:t>
            </w:r>
            <w:proofErr w:type="spellStart"/>
            <w:proofErr w:type="gramStart"/>
            <w:r w:rsidRPr="005E46A6">
              <w:rPr>
                <w:lang w:val="ru-RU"/>
              </w:rPr>
              <w:t>службового</w:t>
            </w:r>
            <w:proofErr w:type="spellEnd"/>
            <w:r w:rsidRPr="005E46A6">
              <w:rPr>
                <w:lang w:val="ru-RU"/>
              </w:rPr>
              <w:t xml:space="preserve">  легкового</w:t>
            </w:r>
            <w:proofErr w:type="gramEnd"/>
            <w:r w:rsidRPr="005E46A6">
              <w:rPr>
                <w:lang w:val="ru-RU"/>
              </w:rPr>
              <w:t xml:space="preserve"> </w:t>
            </w:r>
            <w:proofErr w:type="spellStart"/>
            <w:r w:rsidRPr="005E46A6">
              <w:rPr>
                <w:lang w:val="ru-RU"/>
              </w:rPr>
              <w:t>автомобілля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r>
              <w:rPr>
                <w:lang w:val="ru-RU"/>
              </w:rPr>
              <w:t>Транспорт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Службові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автомобілі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3654C7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4A4" w:rsidRPr="003654C7" w:rsidRDefault="001724A4" w:rsidP="001852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1724A4" w:rsidRPr="006C5E8B" w:rsidRDefault="001724A4" w:rsidP="00F73C90">
      <w:pPr>
        <w:rPr>
          <w:sz w:val="28"/>
          <w:szCs w:val="28"/>
        </w:rPr>
      </w:pPr>
    </w:p>
    <w:p w:rsidR="001724A4" w:rsidRPr="006C5E8B" w:rsidRDefault="001724A4" w:rsidP="00F73C90">
      <w:pPr>
        <w:rPr>
          <w:sz w:val="28"/>
          <w:szCs w:val="28"/>
        </w:rPr>
      </w:pPr>
      <w:proofErr w:type="spellStart"/>
      <w:r w:rsidRPr="006C5E8B">
        <w:rPr>
          <w:sz w:val="28"/>
          <w:szCs w:val="28"/>
        </w:rPr>
        <w:lastRenderedPageBreak/>
        <w:t>Галузь</w:t>
      </w:r>
      <w:proofErr w:type="spellEnd"/>
      <w:r w:rsidRPr="006C5E8B">
        <w:rPr>
          <w:sz w:val="28"/>
          <w:szCs w:val="28"/>
        </w:rPr>
        <w:t xml:space="preserve"> (</w:t>
      </w:r>
      <w:proofErr w:type="spellStart"/>
      <w:r w:rsidRPr="006C5E8B">
        <w:rPr>
          <w:sz w:val="28"/>
          <w:szCs w:val="28"/>
        </w:rPr>
        <w:t>сектор</w:t>
      </w:r>
      <w:proofErr w:type="spellEnd"/>
      <w:r w:rsidRPr="006C5E8B">
        <w:rPr>
          <w:sz w:val="28"/>
          <w:szCs w:val="28"/>
        </w:rPr>
        <w:t xml:space="preserve">) </w:t>
      </w:r>
      <w:proofErr w:type="spellStart"/>
      <w:r w:rsidRPr="006C5E8B">
        <w:rPr>
          <w:sz w:val="28"/>
          <w:szCs w:val="28"/>
        </w:rPr>
        <w:t>для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публічного</w:t>
      </w:r>
      <w:proofErr w:type="spellEnd"/>
      <w:r w:rsidRPr="006C5E8B">
        <w:rPr>
          <w:sz w:val="28"/>
          <w:szCs w:val="28"/>
        </w:rPr>
        <w:t xml:space="preserve"> </w:t>
      </w:r>
      <w:proofErr w:type="spellStart"/>
      <w:r w:rsidRPr="006C5E8B">
        <w:rPr>
          <w:sz w:val="28"/>
          <w:szCs w:val="28"/>
        </w:rPr>
        <w:t>інвестування</w:t>
      </w:r>
      <w:proofErr w:type="spellEnd"/>
      <w:r w:rsidRPr="006C5E8B">
        <w:rPr>
          <w:sz w:val="28"/>
          <w:szCs w:val="28"/>
        </w:rPr>
        <w:t xml:space="preserve"> – </w:t>
      </w:r>
      <w:r w:rsidRPr="006C5E8B">
        <w:rPr>
          <w:b/>
          <w:bCs/>
          <w:sz w:val="28"/>
          <w:szCs w:val="28"/>
        </w:rPr>
        <w:t>«</w:t>
      </w:r>
      <w:proofErr w:type="spellStart"/>
      <w:r w:rsidRPr="006C5E8B">
        <w:rPr>
          <w:b/>
          <w:bCs/>
          <w:sz w:val="28"/>
          <w:szCs w:val="28"/>
        </w:rPr>
        <w:t>Публічні</w:t>
      </w:r>
      <w:proofErr w:type="spellEnd"/>
      <w:r w:rsidRPr="006C5E8B">
        <w:rPr>
          <w:b/>
          <w:bCs/>
          <w:sz w:val="28"/>
          <w:szCs w:val="28"/>
        </w:rPr>
        <w:t xml:space="preserve"> </w:t>
      </w:r>
      <w:proofErr w:type="spellStart"/>
      <w:r w:rsidRPr="006C5E8B">
        <w:rPr>
          <w:b/>
          <w:bCs/>
          <w:sz w:val="28"/>
          <w:szCs w:val="28"/>
        </w:rPr>
        <w:t>послуги</w:t>
      </w:r>
      <w:proofErr w:type="spellEnd"/>
      <w:r w:rsidRPr="006C5E8B">
        <w:rPr>
          <w:b/>
          <w:bCs/>
          <w:sz w:val="28"/>
          <w:szCs w:val="28"/>
        </w:rPr>
        <w:t xml:space="preserve"> і </w:t>
      </w:r>
      <w:proofErr w:type="spellStart"/>
      <w:r w:rsidRPr="006C5E8B">
        <w:rPr>
          <w:b/>
          <w:bCs/>
          <w:sz w:val="28"/>
          <w:szCs w:val="28"/>
        </w:rPr>
        <w:t>повʼязана</w:t>
      </w:r>
      <w:proofErr w:type="spellEnd"/>
      <w:r w:rsidRPr="006C5E8B">
        <w:rPr>
          <w:b/>
          <w:bCs/>
          <w:sz w:val="28"/>
          <w:szCs w:val="28"/>
        </w:rPr>
        <w:t xml:space="preserve"> з </w:t>
      </w:r>
      <w:proofErr w:type="spellStart"/>
      <w:r w:rsidRPr="006C5E8B">
        <w:rPr>
          <w:b/>
          <w:bCs/>
          <w:sz w:val="28"/>
          <w:szCs w:val="28"/>
        </w:rPr>
        <w:t>ними</w:t>
      </w:r>
      <w:proofErr w:type="spellEnd"/>
      <w:r w:rsidRPr="006C5E8B">
        <w:rPr>
          <w:b/>
          <w:bCs/>
          <w:sz w:val="28"/>
          <w:szCs w:val="28"/>
        </w:rPr>
        <w:t xml:space="preserve"> </w:t>
      </w:r>
      <w:proofErr w:type="spellStart"/>
      <w:r w:rsidRPr="006C5E8B">
        <w:rPr>
          <w:b/>
          <w:bCs/>
          <w:sz w:val="28"/>
          <w:szCs w:val="28"/>
        </w:rPr>
        <w:t>цифровізація</w:t>
      </w:r>
      <w:proofErr w:type="spellEnd"/>
      <w:r w:rsidRPr="006C5E8B">
        <w:rPr>
          <w:b/>
          <w:bCs/>
          <w:sz w:val="28"/>
          <w:szCs w:val="28"/>
        </w:rPr>
        <w:t>»</w:t>
      </w:r>
      <w:r w:rsidRPr="006C5E8B">
        <w:rPr>
          <w:sz w:val="28"/>
          <w:szCs w:val="28"/>
        </w:rPr>
        <w:t xml:space="preserve"> </w:t>
      </w:r>
    </w:p>
    <w:p w:rsidR="001724A4" w:rsidRPr="006E591D" w:rsidRDefault="001724A4" w:rsidP="00F73C90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Брацлавська селищна рада</w:t>
      </w:r>
    </w:p>
    <w:p w:rsidR="001724A4" w:rsidRPr="006E591D" w:rsidRDefault="001724A4" w:rsidP="00F73C90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1 000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823F31">
        <w:trPr>
          <w:trHeight w:val="755"/>
        </w:trPr>
        <w:tc>
          <w:tcPr>
            <w:tcW w:w="2552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112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ind w:right="53"/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3F31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  <w:tcBorders>
              <w:bottom w:val="single" w:sz="4" w:space="0" w:color="000000"/>
            </w:tcBorders>
          </w:tcPr>
          <w:p w:rsidR="001724A4" w:rsidRPr="00823F31" w:rsidRDefault="001724A4" w:rsidP="0018520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23F31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823F31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Розвиток</w:t>
            </w:r>
            <w:proofErr w:type="spellEnd"/>
            <w:r w:rsidRPr="006E591D">
              <w:rPr>
                <w:lang w:val="ru-RU"/>
              </w:rPr>
              <w:t xml:space="preserve"> та </w:t>
            </w:r>
            <w:proofErr w:type="spellStart"/>
            <w:r w:rsidRPr="006E591D">
              <w:rPr>
                <w:lang w:val="ru-RU"/>
              </w:rPr>
              <w:t>трансформація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мережі</w:t>
            </w:r>
            <w:proofErr w:type="spellEnd"/>
          </w:p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центрів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надання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адміністративних</w:t>
            </w:r>
            <w:proofErr w:type="spellEnd"/>
          </w:p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послуг</w:t>
            </w:r>
            <w:proofErr w:type="spellEnd"/>
            <w:r w:rsidRPr="006E591D">
              <w:rPr>
                <w:lang w:val="ru-RU"/>
              </w:rPr>
              <w:t xml:space="preserve"> з </w:t>
            </w:r>
            <w:proofErr w:type="spellStart"/>
            <w:r w:rsidRPr="006E591D">
              <w:rPr>
                <w:lang w:val="ru-RU"/>
              </w:rPr>
              <w:t>високим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рівнем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цифрової</w:t>
            </w:r>
            <w:proofErr w:type="spellEnd"/>
          </w:p>
          <w:p w:rsidR="001724A4" w:rsidRPr="006E591D" w:rsidRDefault="001724A4" w:rsidP="00185207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зрілості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доступності</w:t>
            </w:r>
            <w:proofErr w:type="spellEnd"/>
            <w:r w:rsidRPr="006E591D">
              <w:rPr>
                <w:lang w:val="ru-RU"/>
              </w:rPr>
              <w:t xml:space="preserve">, </w:t>
            </w:r>
            <w:proofErr w:type="spellStart"/>
            <w:r w:rsidRPr="006E591D">
              <w:rPr>
                <w:lang w:val="ru-RU"/>
              </w:rPr>
              <w:t>інклюзивності</w:t>
            </w:r>
            <w:proofErr w:type="spellEnd"/>
          </w:p>
          <w:p w:rsidR="001724A4" w:rsidRPr="006E591D" w:rsidRDefault="001724A4" w:rsidP="00185207">
            <w:pPr>
              <w:rPr>
                <w:lang w:val="ru-RU"/>
              </w:rPr>
            </w:pPr>
            <w:r w:rsidRPr="006E591D">
              <w:rPr>
                <w:lang w:val="ru-RU"/>
              </w:rPr>
              <w:t xml:space="preserve">та </w:t>
            </w:r>
            <w:proofErr w:type="spellStart"/>
            <w:r w:rsidRPr="006E591D">
              <w:rPr>
                <w:lang w:val="ru-RU"/>
              </w:rPr>
              <w:t>зручності</w:t>
            </w:r>
            <w:proofErr w:type="spellEnd"/>
            <w:r w:rsidRPr="006E591D">
              <w:rPr>
                <w:lang w:val="ru-RU"/>
              </w:rPr>
              <w:t xml:space="preserve"> для </w:t>
            </w:r>
            <w:proofErr w:type="spellStart"/>
            <w:r w:rsidRPr="006E591D">
              <w:rPr>
                <w:lang w:val="ru-RU"/>
              </w:rPr>
              <w:t>суб’єктів</w:t>
            </w:r>
            <w:proofErr w:type="spellEnd"/>
            <w:r w:rsidRPr="006E591D">
              <w:rPr>
                <w:lang w:val="ru-RU"/>
              </w:rPr>
              <w:t xml:space="preserve"> </w:t>
            </w:r>
            <w:proofErr w:type="spellStart"/>
            <w:r w:rsidRPr="006E591D">
              <w:rPr>
                <w:lang w:val="ru-RU"/>
              </w:rPr>
              <w:t>звернень</w:t>
            </w:r>
            <w:proofErr w:type="spellEnd"/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Придбання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обладнанням</w:t>
            </w:r>
            <w:proofErr w:type="spellEnd"/>
            <w:r w:rsidRPr="000F1A6A">
              <w:rPr>
                <w:lang w:val="ru-RU"/>
              </w:rPr>
              <w:t xml:space="preserve"> для </w:t>
            </w:r>
            <w:proofErr w:type="spellStart"/>
            <w:r w:rsidRPr="000F1A6A">
              <w:rPr>
                <w:lang w:val="ru-RU"/>
              </w:rPr>
              <w:t>надання</w:t>
            </w:r>
            <w:proofErr w:type="spellEnd"/>
            <w:r w:rsidRPr="000F1A6A">
              <w:rPr>
                <w:lang w:val="ru-RU"/>
              </w:rPr>
              <w:t xml:space="preserve">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послуг</w:t>
            </w:r>
            <w:proofErr w:type="spellEnd"/>
            <w:r w:rsidRPr="000F1A6A">
              <w:rPr>
                <w:lang w:val="ru-RU"/>
              </w:rPr>
              <w:t xml:space="preserve"> з </w:t>
            </w:r>
            <w:proofErr w:type="spellStart"/>
            <w:r w:rsidRPr="000F1A6A">
              <w:rPr>
                <w:lang w:val="ru-RU"/>
              </w:rPr>
              <w:t>видачі</w:t>
            </w:r>
            <w:proofErr w:type="spellEnd"/>
            <w:r w:rsidRPr="000F1A6A">
              <w:rPr>
                <w:lang w:val="ru-RU"/>
              </w:rPr>
              <w:t xml:space="preserve"> паспорта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громадянина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України</w:t>
            </w:r>
            <w:proofErr w:type="spellEnd"/>
            <w:r w:rsidRPr="000F1A6A">
              <w:rPr>
                <w:lang w:val="ru-RU"/>
              </w:rPr>
              <w:t xml:space="preserve"> для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виїзду</w:t>
            </w:r>
            <w:proofErr w:type="spellEnd"/>
            <w:r w:rsidRPr="000F1A6A">
              <w:rPr>
                <w:lang w:val="ru-RU"/>
              </w:rPr>
              <w:t xml:space="preserve"> за кордон з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електронним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носієм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або</w:t>
            </w:r>
            <w:proofErr w:type="spellEnd"/>
            <w:r w:rsidRPr="000F1A6A">
              <w:rPr>
                <w:lang w:val="ru-RU"/>
              </w:rPr>
              <w:t xml:space="preserve">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r w:rsidRPr="000F1A6A">
              <w:rPr>
                <w:lang w:val="ru-RU"/>
              </w:rPr>
              <w:t xml:space="preserve">паспорта </w:t>
            </w:r>
            <w:proofErr w:type="spellStart"/>
            <w:r w:rsidRPr="000F1A6A">
              <w:rPr>
                <w:lang w:val="ru-RU"/>
              </w:rPr>
              <w:t>громадянина</w:t>
            </w:r>
            <w:proofErr w:type="spellEnd"/>
            <w:r w:rsidRPr="000F1A6A">
              <w:rPr>
                <w:lang w:val="ru-RU"/>
              </w:rPr>
              <w:t xml:space="preserve"> у </w:t>
            </w:r>
          </w:p>
          <w:p w:rsidR="001724A4" w:rsidRPr="000F1A6A" w:rsidRDefault="001724A4" w:rsidP="000F1A6A">
            <w:pPr>
              <w:rPr>
                <w:lang w:val="ru-RU"/>
              </w:rPr>
            </w:pPr>
            <w:proofErr w:type="spellStart"/>
            <w:r w:rsidRPr="000F1A6A">
              <w:rPr>
                <w:lang w:val="ru-RU"/>
              </w:rPr>
              <w:t>формі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картки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185207">
            <w:proofErr w:type="spellStart"/>
            <w:r w:rsidRPr="00B517B7">
              <w:t>Державні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адміністративні</w:t>
            </w:r>
            <w:proofErr w:type="spellEnd"/>
            <w:r w:rsidRPr="00B517B7">
              <w:t xml:space="preserve"> </w:t>
            </w:r>
            <w:proofErr w:type="spellStart"/>
            <w:r w:rsidRPr="00B517B7">
              <w:t>послуги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6E591D" w:rsidRDefault="001724A4" w:rsidP="000F1A6A">
            <w:pPr>
              <w:rPr>
                <w:lang w:val="ru-RU"/>
              </w:rPr>
            </w:pPr>
            <w:proofErr w:type="spellStart"/>
            <w:r w:rsidRPr="006E591D">
              <w:rPr>
                <w:lang w:val="ru-RU"/>
              </w:rPr>
              <w:t>Кількість</w:t>
            </w:r>
            <w:proofErr w:type="spellEnd"/>
            <w:r w:rsidRPr="006E591D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наданих </w:t>
            </w:r>
            <w:proofErr w:type="spellStart"/>
            <w:r w:rsidRPr="000F1A6A">
              <w:rPr>
                <w:lang w:val="ru-RU"/>
              </w:rPr>
              <w:t>паспорт</w:t>
            </w:r>
            <w:r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громадянина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України</w:t>
            </w:r>
            <w:proofErr w:type="spellEnd"/>
            <w:r w:rsidRPr="000F1A6A">
              <w:rPr>
                <w:lang w:val="ru-RU"/>
              </w:rPr>
              <w:t xml:space="preserve"> для </w:t>
            </w:r>
            <w:proofErr w:type="spellStart"/>
            <w:r w:rsidRPr="000F1A6A">
              <w:rPr>
                <w:lang w:val="ru-RU"/>
              </w:rPr>
              <w:t>виїзду</w:t>
            </w:r>
            <w:proofErr w:type="spellEnd"/>
            <w:r w:rsidRPr="000F1A6A">
              <w:rPr>
                <w:lang w:val="ru-RU"/>
              </w:rPr>
              <w:t xml:space="preserve"> за кордон з </w:t>
            </w:r>
            <w:proofErr w:type="spellStart"/>
            <w:r w:rsidRPr="000F1A6A">
              <w:rPr>
                <w:lang w:val="ru-RU"/>
              </w:rPr>
              <w:t>електронним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носієм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або</w:t>
            </w:r>
            <w:proofErr w:type="spellEnd"/>
            <w:r w:rsidRPr="000F1A6A">
              <w:rPr>
                <w:lang w:val="ru-RU"/>
              </w:rPr>
              <w:t xml:space="preserve"> паспорта </w:t>
            </w:r>
            <w:proofErr w:type="spellStart"/>
            <w:r w:rsidRPr="000F1A6A">
              <w:rPr>
                <w:lang w:val="ru-RU"/>
              </w:rPr>
              <w:t>громадянина</w:t>
            </w:r>
            <w:proofErr w:type="spellEnd"/>
            <w:r w:rsidRPr="000F1A6A">
              <w:rPr>
                <w:lang w:val="ru-RU"/>
              </w:rPr>
              <w:t xml:space="preserve"> у </w:t>
            </w:r>
            <w:proofErr w:type="spellStart"/>
            <w:r w:rsidRPr="000F1A6A">
              <w:rPr>
                <w:lang w:val="ru-RU"/>
              </w:rPr>
              <w:t>формі</w:t>
            </w:r>
            <w:proofErr w:type="spellEnd"/>
            <w:r w:rsidRPr="000F1A6A">
              <w:rPr>
                <w:lang w:val="ru-RU"/>
              </w:rPr>
              <w:t xml:space="preserve"> </w:t>
            </w:r>
            <w:proofErr w:type="spellStart"/>
            <w:r w:rsidRPr="000F1A6A">
              <w:rPr>
                <w:lang w:val="ru-RU"/>
              </w:rPr>
              <w:t>картки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7A4E63" w:rsidRDefault="001724A4" w:rsidP="00185207">
            <w:r w:rsidRPr="007A4E63"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A4" w:rsidRPr="00B517B7" w:rsidRDefault="001724A4" w:rsidP="0018520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</w:tbl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Pr="006E591D" w:rsidRDefault="001724A4" w:rsidP="00B54FBF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Охорона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здоров'я</w:t>
      </w:r>
      <w:proofErr w:type="spellEnd"/>
      <w:r w:rsidRPr="006E591D">
        <w:rPr>
          <w:b/>
          <w:bCs/>
          <w:sz w:val="28"/>
          <w:szCs w:val="28"/>
          <w:lang w:val="ru-RU"/>
        </w:rPr>
        <w:t>»</w:t>
      </w:r>
    </w:p>
    <w:p w:rsidR="001724A4" w:rsidRPr="005B7D7B" w:rsidRDefault="001724A4" w:rsidP="00B54FBF">
      <w:pPr>
        <w:rPr>
          <w:sz w:val="24"/>
          <w:szCs w:val="24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sz w:val="24"/>
          <w:szCs w:val="24"/>
          <w:lang w:val="ru-RU"/>
        </w:rPr>
        <w:t xml:space="preserve">КНП </w:t>
      </w:r>
      <w:proofErr w:type="spellStart"/>
      <w:r w:rsidRPr="005B7D7B">
        <w:rPr>
          <w:sz w:val="24"/>
          <w:szCs w:val="24"/>
          <w:lang w:val="ru-RU"/>
        </w:rPr>
        <w:t>КНП</w:t>
      </w:r>
      <w:proofErr w:type="spellEnd"/>
      <w:r w:rsidRPr="005B7D7B">
        <w:rPr>
          <w:sz w:val="24"/>
          <w:szCs w:val="24"/>
          <w:lang w:val="ru-RU"/>
        </w:rPr>
        <w:t xml:space="preserve"> "</w:t>
      </w:r>
      <w:proofErr w:type="spellStart"/>
      <w:r w:rsidRPr="005B7D7B">
        <w:rPr>
          <w:sz w:val="24"/>
          <w:szCs w:val="24"/>
          <w:lang w:val="ru-RU"/>
        </w:rPr>
        <w:t>Медичний</w:t>
      </w:r>
      <w:proofErr w:type="spellEnd"/>
      <w:r w:rsidRPr="005B7D7B">
        <w:rPr>
          <w:sz w:val="24"/>
          <w:szCs w:val="24"/>
          <w:lang w:val="ru-RU"/>
        </w:rPr>
        <w:t xml:space="preserve"> центр" </w:t>
      </w:r>
      <w:proofErr w:type="spellStart"/>
      <w:r w:rsidRPr="005B7D7B">
        <w:rPr>
          <w:sz w:val="24"/>
          <w:szCs w:val="24"/>
          <w:lang w:val="ru-RU"/>
        </w:rPr>
        <w:t>Брацлавської</w:t>
      </w:r>
      <w:proofErr w:type="spellEnd"/>
      <w:r w:rsidRPr="005B7D7B">
        <w:rPr>
          <w:sz w:val="24"/>
          <w:szCs w:val="24"/>
          <w:lang w:val="ru-RU"/>
        </w:rPr>
        <w:t xml:space="preserve"> </w:t>
      </w:r>
      <w:proofErr w:type="spellStart"/>
      <w:r w:rsidRPr="005B7D7B">
        <w:rPr>
          <w:sz w:val="24"/>
          <w:szCs w:val="24"/>
          <w:lang w:val="ru-RU"/>
        </w:rPr>
        <w:t>селищної</w:t>
      </w:r>
      <w:proofErr w:type="spellEnd"/>
      <w:r w:rsidRPr="005B7D7B">
        <w:rPr>
          <w:sz w:val="24"/>
          <w:szCs w:val="24"/>
          <w:lang w:val="ru-RU"/>
        </w:rPr>
        <w:t xml:space="preserve"> ради</w:t>
      </w:r>
    </w:p>
    <w:p w:rsidR="001724A4" w:rsidRPr="006E591D" w:rsidRDefault="001724A4" w:rsidP="00B54FBF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980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825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552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825" w:type="dxa"/>
          </w:tcPr>
          <w:p w:rsidR="001724A4" w:rsidRPr="00A925C8" w:rsidRDefault="001724A4" w:rsidP="00185207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</w:tcPr>
          <w:p w:rsidR="001724A4" w:rsidRPr="00A925C8" w:rsidRDefault="001724A4" w:rsidP="00185207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103"/>
        </w:trPr>
        <w:tc>
          <w:tcPr>
            <w:tcW w:w="2552" w:type="dxa"/>
            <w:tcBorders>
              <w:bottom w:val="single" w:sz="4" w:space="0" w:color="auto"/>
            </w:tcBorders>
          </w:tcPr>
          <w:p w:rsidR="001724A4" w:rsidRPr="005B7D7B" w:rsidRDefault="001724A4" w:rsidP="00185207">
            <w:pPr>
              <w:rPr>
                <w:lang w:val="ru-RU"/>
              </w:rPr>
            </w:pPr>
            <w:proofErr w:type="spellStart"/>
            <w:r w:rsidRPr="005B7D7B">
              <w:rPr>
                <w:lang w:val="ru-RU"/>
              </w:rPr>
              <w:t>Забезпечення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медичних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закладів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сучасним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обладнанням</w:t>
            </w:r>
            <w:proofErr w:type="spellEnd"/>
            <w:r w:rsidRPr="005B7D7B">
              <w:rPr>
                <w:lang w:val="ru-RU"/>
              </w:rPr>
              <w:t xml:space="preserve"> та </w:t>
            </w:r>
            <w:proofErr w:type="spellStart"/>
            <w:r w:rsidRPr="005B7D7B">
              <w:rPr>
                <w:lang w:val="ru-RU"/>
              </w:rPr>
              <w:t>медичними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виробами</w:t>
            </w:r>
            <w:proofErr w:type="spellEnd"/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1724A4" w:rsidRPr="005B7D7B" w:rsidRDefault="001724A4" w:rsidP="00185207">
            <w:pPr>
              <w:rPr>
                <w:lang w:val="ru-RU"/>
              </w:rPr>
            </w:pPr>
            <w:proofErr w:type="spellStart"/>
            <w:r w:rsidRPr="005B7D7B">
              <w:rPr>
                <w:lang w:val="ru-RU"/>
              </w:rPr>
              <w:t>Модернізація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ренгенапарату</w:t>
            </w:r>
            <w:proofErr w:type="spellEnd"/>
            <w:r w:rsidRPr="005B7D7B">
              <w:rPr>
                <w:lang w:val="ru-RU"/>
              </w:rPr>
              <w:t xml:space="preserve"> (</w:t>
            </w:r>
            <w:proofErr w:type="spellStart"/>
            <w:proofErr w:type="gramStart"/>
            <w:r w:rsidRPr="005B7D7B">
              <w:rPr>
                <w:lang w:val="ru-RU"/>
              </w:rPr>
              <w:t>переоснащення</w:t>
            </w:r>
            <w:proofErr w:type="spellEnd"/>
            <w:r w:rsidRPr="005B7D7B">
              <w:rPr>
                <w:lang w:val="ru-RU"/>
              </w:rPr>
              <w:t xml:space="preserve">  до</w:t>
            </w:r>
            <w:proofErr w:type="gramEnd"/>
            <w:r w:rsidRPr="005B7D7B">
              <w:rPr>
                <w:lang w:val="ru-RU"/>
              </w:rPr>
              <w:t xml:space="preserve"> цифрового)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24A4" w:rsidRPr="005B7D7B" w:rsidRDefault="001724A4" w:rsidP="00185207">
            <w:pPr>
              <w:rPr>
                <w:lang w:val="uk-UA"/>
              </w:rPr>
            </w:pPr>
            <w:r w:rsidRPr="005B7D7B">
              <w:rPr>
                <w:lang w:val="uk-UA"/>
              </w:rPr>
              <w:t>Лікарські засоби, медичні вироби, засоби реабілітації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724A4" w:rsidRPr="00FB6899" w:rsidRDefault="001724A4" w:rsidP="00185207">
            <w:pPr>
              <w:rPr>
                <w:sz w:val="24"/>
                <w:szCs w:val="24"/>
                <w:lang w:val="uk-UA"/>
              </w:rPr>
            </w:pPr>
            <w:proofErr w:type="spellStart"/>
            <w:r w:rsidRPr="005B7D7B">
              <w:rPr>
                <w:lang w:val="ru-RU"/>
              </w:rPr>
              <w:t>Модернізація</w:t>
            </w:r>
            <w:proofErr w:type="spellEnd"/>
            <w:r w:rsidRPr="005B7D7B">
              <w:rPr>
                <w:lang w:val="ru-RU"/>
              </w:rPr>
              <w:t xml:space="preserve"> </w:t>
            </w:r>
            <w:proofErr w:type="spellStart"/>
            <w:r w:rsidRPr="005B7D7B">
              <w:rPr>
                <w:lang w:val="ru-RU"/>
              </w:rPr>
              <w:t>ренгенапарату</w:t>
            </w:r>
            <w:proofErr w:type="spellEnd"/>
            <w:r w:rsidRPr="005B7D7B">
              <w:rPr>
                <w:lang w:val="ru-RU"/>
              </w:rPr>
              <w:t xml:space="preserve"> (</w:t>
            </w:r>
            <w:proofErr w:type="spellStart"/>
            <w:proofErr w:type="gramStart"/>
            <w:r w:rsidRPr="005B7D7B">
              <w:rPr>
                <w:lang w:val="ru-RU"/>
              </w:rPr>
              <w:t>переоснащення</w:t>
            </w:r>
            <w:proofErr w:type="spellEnd"/>
            <w:r w:rsidRPr="005B7D7B">
              <w:rPr>
                <w:lang w:val="ru-RU"/>
              </w:rPr>
              <w:t xml:space="preserve">  до</w:t>
            </w:r>
            <w:proofErr w:type="gramEnd"/>
            <w:r w:rsidRPr="005B7D7B">
              <w:rPr>
                <w:lang w:val="ru-RU"/>
              </w:rPr>
              <w:t xml:space="preserve"> цифрового)</w:t>
            </w:r>
            <w:r>
              <w:rPr>
                <w:lang w:val="ru-RU"/>
              </w:rPr>
              <w:t xml:space="preserve"> од</w:t>
            </w:r>
          </w:p>
        </w:tc>
        <w:tc>
          <w:tcPr>
            <w:tcW w:w="1288" w:type="dxa"/>
          </w:tcPr>
          <w:p w:rsidR="001724A4" w:rsidRPr="00FB6899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</w:tcPr>
          <w:p w:rsidR="001724A4" w:rsidRPr="00FB6899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Default="001724A4" w:rsidP="00F73C90">
      <w:pPr>
        <w:rPr>
          <w:lang w:val="uk-UA"/>
        </w:rPr>
      </w:pPr>
    </w:p>
    <w:p w:rsidR="001724A4" w:rsidRPr="006E591D" w:rsidRDefault="001724A4" w:rsidP="00B54FBF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lastRenderedPageBreak/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6E591D">
        <w:rPr>
          <w:b/>
          <w:bCs/>
          <w:sz w:val="28"/>
          <w:szCs w:val="28"/>
          <w:lang w:val="ru-RU"/>
        </w:rPr>
        <w:t>«</w:t>
      </w:r>
      <w:proofErr w:type="spellStart"/>
      <w:r w:rsidRPr="006E591D">
        <w:rPr>
          <w:b/>
          <w:bCs/>
          <w:sz w:val="28"/>
          <w:szCs w:val="28"/>
          <w:lang w:val="ru-RU"/>
        </w:rPr>
        <w:t>Охорона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E591D">
        <w:rPr>
          <w:b/>
          <w:bCs/>
          <w:sz w:val="28"/>
          <w:szCs w:val="28"/>
          <w:lang w:val="ru-RU"/>
        </w:rPr>
        <w:t>здоров'я</w:t>
      </w:r>
      <w:proofErr w:type="spellEnd"/>
      <w:r w:rsidRPr="006E591D">
        <w:rPr>
          <w:b/>
          <w:bCs/>
          <w:sz w:val="28"/>
          <w:szCs w:val="28"/>
          <w:lang w:val="ru-RU"/>
        </w:rPr>
        <w:t>»</w:t>
      </w:r>
    </w:p>
    <w:p w:rsidR="001724A4" w:rsidRPr="006E591D" w:rsidRDefault="001724A4" w:rsidP="00B54FBF">
      <w:pPr>
        <w:rPr>
          <w:sz w:val="24"/>
          <w:szCs w:val="24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 w:rsidRPr="008F5FA4">
        <w:rPr>
          <w:sz w:val="28"/>
          <w:szCs w:val="28"/>
          <w:lang w:val="ru-RU"/>
        </w:rPr>
        <w:t xml:space="preserve">КНП "ЦПМСД </w:t>
      </w:r>
      <w:proofErr w:type="spellStart"/>
      <w:r w:rsidRPr="008F5FA4">
        <w:rPr>
          <w:sz w:val="28"/>
          <w:szCs w:val="28"/>
          <w:lang w:val="ru-RU"/>
        </w:rPr>
        <w:t>Брацлавської</w:t>
      </w:r>
      <w:proofErr w:type="spellEnd"/>
      <w:r w:rsidRPr="008F5FA4">
        <w:rPr>
          <w:sz w:val="28"/>
          <w:szCs w:val="28"/>
          <w:lang w:val="ru-RU"/>
        </w:rPr>
        <w:t xml:space="preserve"> </w:t>
      </w:r>
      <w:proofErr w:type="spellStart"/>
      <w:r w:rsidRPr="008F5FA4">
        <w:rPr>
          <w:sz w:val="28"/>
          <w:szCs w:val="28"/>
          <w:lang w:val="ru-RU"/>
        </w:rPr>
        <w:t>селищної</w:t>
      </w:r>
      <w:proofErr w:type="spellEnd"/>
      <w:r w:rsidRPr="008F5FA4">
        <w:rPr>
          <w:sz w:val="28"/>
          <w:szCs w:val="28"/>
          <w:lang w:val="ru-RU"/>
        </w:rPr>
        <w:t xml:space="preserve"> ради</w:t>
      </w:r>
      <w:r w:rsidRPr="006E591D">
        <w:rPr>
          <w:sz w:val="24"/>
          <w:szCs w:val="24"/>
          <w:lang w:val="ru-RU"/>
        </w:rPr>
        <w:t>"</w:t>
      </w:r>
    </w:p>
    <w:p w:rsidR="001724A4" w:rsidRPr="006E591D" w:rsidRDefault="001724A4" w:rsidP="00B54FBF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3 100</w:t>
      </w:r>
      <w:r w:rsidRPr="006E591D">
        <w:rPr>
          <w:sz w:val="28"/>
          <w:szCs w:val="28"/>
          <w:lang w:val="ru-RU"/>
        </w:rPr>
        <w:t xml:space="preserve">,0 тис. </w:t>
      </w:r>
      <w:proofErr w:type="spellStart"/>
      <w:r w:rsidRPr="006E591D">
        <w:rPr>
          <w:sz w:val="28"/>
          <w:szCs w:val="28"/>
          <w:lang w:val="ru-RU"/>
        </w:rPr>
        <w:t>грн</w:t>
      </w:r>
      <w:proofErr w:type="spellEnd"/>
    </w:p>
    <w:tbl>
      <w:tblPr>
        <w:tblW w:w="14851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677"/>
        <w:gridCol w:w="1844"/>
        <w:gridCol w:w="4535"/>
        <w:gridCol w:w="1288"/>
        <w:gridCol w:w="807"/>
      </w:tblGrid>
      <w:tr w:rsidR="001724A4" w:rsidRPr="006C5E8B">
        <w:trPr>
          <w:trHeight w:val="755"/>
        </w:trPr>
        <w:tc>
          <w:tcPr>
            <w:tcW w:w="2700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Напрям</w:t>
            </w:r>
            <w:proofErr w:type="spellEnd"/>
          </w:p>
        </w:tc>
        <w:tc>
          <w:tcPr>
            <w:tcW w:w="3677" w:type="dxa"/>
          </w:tcPr>
          <w:p w:rsidR="001724A4" w:rsidRPr="00A925C8" w:rsidRDefault="001724A4" w:rsidP="00185207">
            <w:pPr>
              <w:ind w:right="11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Проєкти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/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4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Сектор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535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Цільовий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88" w:type="dxa"/>
          </w:tcPr>
          <w:p w:rsidR="001724A4" w:rsidRPr="00A925C8" w:rsidRDefault="001724A4" w:rsidP="00185207">
            <w:pPr>
              <w:ind w:right="5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Базове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5C8">
              <w:rPr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  <w:tc>
          <w:tcPr>
            <w:tcW w:w="807" w:type="dxa"/>
          </w:tcPr>
          <w:p w:rsidR="001724A4" w:rsidRPr="00A925C8" w:rsidRDefault="001724A4" w:rsidP="0018520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925C8">
              <w:rPr>
                <w:b/>
                <w:bCs/>
                <w:sz w:val="28"/>
                <w:szCs w:val="28"/>
              </w:rPr>
              <w:t>Ціль</w:t>
            </w:r>
            <w:proofErr w:type="spellEnd"/>
            <w:r w:rsidRPr="00A925C8">
              <w:rPr>
                <w:b/>
                <w:bCs/>
                <w:sz w:val="28"/>
                <w:szCs w:val="28"/>
              </w:rPr>
              <w:t xml:space="preserve"> 2028</w:t>
            </w:r>
          </w:p>
        </w:tc>
      </w:tr>
      <w:tr w:rsidR="001724A4" w:rsidRPr="006C5E8B">
        <w:trPr>
          <w:trHeight w:val="1110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1724A4" w:rsidRPr="008F5FA4" w:rsidRDefault="001724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F5FA4">
              <w:rPr>
                <w:color w:val="000000"/>
              </w:rPr>
              <w:t>Забезпечення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доступу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до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якісної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медичної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допомоги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шляхом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розбудови</w:t>
            </w:r>
            <w:proofErr w:type="spellEnd"/>
            <w:r w:rsidRPr="008F5FA4">
              <w:rPr>
                <w:color w:val="000000"/>
              </w:rPr>
              <w:t xml:space="preserve"> й </w:t>
            </w:r>
            <w:proofErr w:type="spellStart"/>
            <w:r w:rsidRPr="008F5FA4">
              <w:rPr>
                <w:color w:val="000000"/>
              </w:rPr>
              <w:t>модернізації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об'єктів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медичної</w:t>
            </w:r>
            <w:proofErr w:type="spellEnd"/>
            <w:r w:rsidRPr="008F5FA4">
              <w:rPr>
                <w:color w:val="000000"/>
              </w:rPr>
              <w:t xml:space="preserve"> </w:t>
            </w:r>
            <w:proofErr w:type="spellStart"/>
            <w:r w:rsidRPr="008F5FA4">
              <w:rPr>
                <w:color w:val="000000"/>
              </w:rPr>
              <w:t>інфраструктури</w:t>
            </w:r>
            <w:proofErr w:type="spellEnd"/>
            <w:r w:rsidRPr="008F5FA4">
              <w:rPr>
                <w:color w:val="000000"/>
              </w:rPr>
              <w:t xml:space="preserve"> 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1724A4" w:rsidRPr="008F5FA4" w:rsidRDefault="001724A4" w:rsidP="00185207">
            <w:pPr>
              <w:rPr>
                <w:lang w:val="ru-RU"/>
              </w:rPr>
            </w:pPr>
            <w:proofErr w:type="spellStart"/>
            <w:r w:rsidRPr="008F5FA4">
              <w:rPr>
                <w:lang w:val="ru-RU"/>
              </w:rPr>
              <w:t>Капітальний</w:t>
            </w:r>
            <w:proofErr w:type="spellEnd"/>
            <w:r w:rsidRPr="008F5FA4">
              <w:rPr>
                <w:lang w:val="ru-RU"/>
              </w:rPr>
              <w:t xml:space="preserve"> ремонт </w:t>
            </w:r>
            <w:proofErr w:type="spellStart"/>
            <w:r w:rsidRPr="008F5FA4">
              <w:rPr>
                <w:lang w:val="ru-RU"/>
              </w:rPr>
              <w:t>системи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опалення</w:t>
            </w:r>
            <w:proofErr w:type="spellEnd"/>
            <w:r w:rsidRPr="008F5FA4">
              <w:rPr>
                <w:lang w:val="ru-RU"/>
              </w:rPr>
              <w:t xml:space="preserve">, </w:t>
            </w:r>
            <w:proofErr w:type="spellStart"/>
            <w:r w:rsidRPr="008F5FA4">
              <w:rPr>
                <w:lang w:val="ru-RU"/>
              </w:rPr>
              <w:t>Будівлі</w:t>
            </w:r>
            <w:proofErr w:type="spellEnd"/>
            <w:r w:rsidRPr="008F5FA4">
              <w:rPr>
                <w:lang w:val="ru-RU"/>
              </w:rPr>
              <w:t xml:space="preserve"> КНП "ЦПМСД </w:t>
            </w:r>
            <w:proofErr w:type="spellStart"/>
            <w:r w:rsidRPr="008F5FA4">
              <w:rPr>
                <w:lang w:val="ru-RU"/>
              </w:rPr>
              <w:t>Брацлавської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селищної</w:t>
            </w:r>
            <w:proofErr w:type="spellEnd"/>
            <w:r w:rsidRPr="008F5FA4">
              <w:rPr>
                <w:lang w:val="ru-RU"/>
              </w:rPr>
              <w:t xml:space="preserve"> ради" </w:t>
            </w:r>
            <w:proofErr w:type="spellStart"/>
            <w:r w:rsidRPr="008F5FA4">
              <w:rPr>
                <w:lang w:val="ru-RU"/>
              </w:rPr>
              <w:t>із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заміною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твердопаливного</w:t>
            </w:r>
            <w:proofErr w:type="spellEnd"/>
            <w:r w:rsidRPr="008F5FA4">
              <w:rPr>
                <w:lang w:val="ru-RU"/>
              </w:rPr>
              <w:t xml:space="preserve"> котла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724A4" w:rsidRPr="00EA61CB" w:rsidRDefault="001724A4" w:rsidP="00185207">
            <w:pPr>
              <w:rPr>
                <w:lang w:val="uk-UA"/>
              </w:rPr>
            </w:pPr>
            <w:r w:rsidRPr="00EA61CB">
              <w:rPr>
                <w:lang w:val="uk-UA"/>
              </w:rPr>
              <w:t>Первина медична допомога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724A4" w:rsidRPr="00FB6899" w:rsidRDefault="001724A4" w:rsidP="001852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твердопаливного котла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1724A4" w:rsidRPr="00FB6899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1724A4" w:rsidRPr="00FB6899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1724A4" w:rsidRPr="008F5FA4">
        <w:trPr>
          <w:trHeight w:val="1089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4A4" w:rsidRPr="008F5FA4" w:rsidRDefault="001724A4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5FA4">
              <w:rPr>
                <w:color w:val="000000"/>
                <w:lang w:val="ru-RU"/>
              </w:rPr>
              <w:t>Забезпечення</w:t>
            </w:r>
            <w:proofErr w:type="spellEnd"/>
            <w:r w:rsidRPr="008F5FA4">
              <w:rPr>
                <w:color w:val="000000"/>
                <w:lang w:val="ru-RU"/>
              </w:rPr>
              <w:t xml:space="preserve"> </w:t>
            </w:r>
            <w:proofErr w:type="spellStart"/>
            <w:r w:rsidRPr="008F5FA4">
              <w:rPr>
                <w:color w:val="000000"/>
                <w:lang w:val="ru-RU"/>
              </w:rPr>
              <w:t>медичних</w:t>
            </w:r>
            <w:proofErr w:type="spellEnd"/>
            <w:r w:rsidRPr="008F5FA4">
              <w:rPr>
                <w:color w:val="000000"/>
                <w:lang w:val="ru-RU"/>
              </w:rPr>
              <w:t xml:space="preserve"> </w:t>
            </w:r>
            <w:proofErr w:type="spellStart"/>
            <w:r w:rsidRPr="008F5FA4">
              <w:rPr>
                <w:color w:val="000000"/>
                <w:lang w:val="ru-RU"/>
              </w:rPr>
              <w:t>закладів</w:t>
            </w:r>
            <w:proofErr w:type="spellEnd"/>
            <w:r w:rsidRPr="008F5FA4">
              <w:rPr>
                <w:color w:val="000000"/>
                <w:lang w:val="ru-RU"/>
              </w:rPr>
              <w:t xml:space="preserve"> </w:t>
            </w:r>
            <w:proofErr w:type="spellStart"/>
            <w:r w:rsidRPr="008F5FA4">
              <w:rPr>
                <w:color w:val="000000"/>
                <w:lang w:val="ru-RU"/>
              </w:rPr>
              <w:t>сучасним</w:t>
            </w:r>
            <w:proofErr w:type="spellEnd"/>
            <w:r w:rsidRPr="008F5FA4">
              <w:rPr>
                <w:color w:val="000000"/>
                <w:lang w:val="ru-RU"/>
              </w:rPr>
              <w:t xml:space="preserve"> </w:t>
            </w:r>
            <w:proofErr w:type="spellStart"/>
            <w:r w:rsidRPr="008F5FA4">
              <w:rPr>
                <w:color w:val="000000"/>
                <w:lang w:val="ru-RU"/>
              </w:rPr>
              <w:t>обладнанням</w:t>
            </w:r>
            <w:proofErr w:type="spellEnd"/>
            <w:r w:rsidRPr="008F5FA4">
              <w:rPr>
                <w:color w:val="000000"/>
                <w:lang w:val="ru-RU"/>
              </w:rPr>
              <w:t xml:space="preserve"> та </w:t>
            </w:r>
            <w:proofErr w:type="spellStart"/>
            <w:r w:rsidRPr="008F5FA4">
              <w:rPr>
                <w:color w:val="000000"/>
                <w:lang w:val="ru-RU"/>
              </w:rPr>
              <w:t>медичними</w:t>
            </w:r>
            <w:proofErr w:type="spellEnd"/>
            <w:r w:rsidRPr="008F5FA4">
              <w:rPr>
                <w:color w:val="000000"/>
                <w:lang w:val="ru-RU"/>
              </w:rPr>
              <w:t xml:space="preserve"> </w:t>
            </w:r>
            <w:proofErr w:type="spellStart"/>
            <w:r w:rsidRPr="008F5FA4">
              <w:rPr>
                <w:color w:val="000000"/>
                <w:lang w:val="ru-RU"/>
              </w:rPr>
              <w:t>виробами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8F5FA4" w:rsidRDefault="001724A4" w:rsidP="00185207">
            <w:pPr>
              <w:rPr>
                <w:lang w:val="ru-RU"/>
              </w:rPr>
            </w:pPr>
            <w:proofErr w:type="spellStart"/>
            <w:r w:rsidRPr="008F5FA4">
              <w:rPr>
                <w:lang w:val="ru-RU"/>
              </w:rPr>
              <w:t>Закупівля</w:t>
            </w:r>
            <w:proofErr w:type="spellEnd"/>
            <w:r w:rsidRPr="008F5FA4">
              <w:rPr>
                <w:lang w:val="ru-RU"/>
              </w:rPr>
              <w:t xml:space="preserve"> ТЗ для КНП "ЦПМСД </w:t>
            </w:r>
            <w:proofErr w:type="spellStart"/>
            <w:r w:rsidRPr="008F5FA4">
              <w:rPr>
                <w:lang w:val="ru-RU"/>
              </w:rPr>
              <w:t>Брацлавської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селищної</w:t>
            </w:r>
            <w:proofErr w:type="spellEnd"/>
            <w:r w:rsidRPr="008F5FA4">
              <w:rPr>
                <w:lang w:val="ru-RU"/>
              </w:rPr>
              <w:t xml:space="preserve"> ради" </w:t>
            </w:r>
            <w:proofErr w:type="gramStart"/>
            <w:r w:rsidRPr="008F5FA4">
              <w:rPr>
                <w:lang w:val="ru-RU"/>
              </w:rPr>
              <w:t xml:space="preserve">( </w:t>
            </w:r>
            <w:proofErr w:type="spellStart"/>
            <w:r w:rsidRPr="008F5FA4">
              <w:rPr>
                <w:lang w:val="ru-RU"/>
              </w:rPr>
              <w:t>сец</w:t>
            </w:r>
            <w:proofErr w:type="gramEnd"/>
            <w:r w:rsidRPr="008F5FA4">
              <w:rPr>
                <w:lang w:val="ru-RU"/>
              </w:rPr>
              <w:t>.автомобіль</w:t>
            </w:r>
            <w:proofErr w:type="spellEnd"/>
            <w:r w:rsidRPr="008F5FA4">
              <w:rPr>
                <w:lang w:val="ru-RU"/>
              </w:rPr>
              <w:t xml:space="preserve"> </w:t>
            </w:r>
            <w:proofErr w:type="spellStart"/>
            <w:r w:rsidRPr="008F5FA4">
              <w:rPr>
                <w:lang w:val="ru-RU"/>
              </w:rPr>
              <w:t>легковий</w:t>
            </w:r>
            <w:proofErr w:type="spellEnd"/>
            <w:r w:rsidRPr="008F5FA4">
              <w:rPr>
                <w:lang w:val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Pr="00EA61CB" w:rsidRDefault="001724A4" w:rsidP="00185207">
            <w:pPr>
              <w:rPr>
                <w:lang w:val="uk-UA"/>
              </w:rPr>
            </w:pPr>
            <w:r w:rsidRPr="005B7D7B">
              <w:rPr>
                <w:lang w:val="uk-UA"/>
              </w:rPr>
              <w:t>Лікарські засоби, медичні вироби, засоби реабілітації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724A4" w:rsidRDefault="001724A4" w:rsidP="001852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Спеціалізований легковий автомобіль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1724A4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1724A4" w:rsidRDefault="001724A4" w:rsidP="001852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1724A4" w:rsidRDefault="001724A4" w:rsidP="00F73C90">
      <w:pPr>
        <w:rPr>
          <w:lang w:val="uk-UA"/>
        </w:rPr>
      </w:pPr>
    </w:p>
    <w:p w:rsidR="001724A4" w:rsidRPr="006E591D" w:rsidRDefault="001724A4" w:rsidP="00F424BC">
      <w:pPr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 w:rsidRPr="006E591D">
        <w:rPr>
          <w:b/>
          <w:bCs/>
          <w:sz w:val="28"/>
          <w:szCs w:val="28"/>
          <w:lang w:val="ru-RU"/>
        </w:rPr>
        <w:t xml:space="preserve">– </w:t>
      </w:r>
      <w:proofErr w:type="spellStart"/>
      <w:r w:rsidRPr="006E591D">
        <w:rPr>
          <w:b/>
          <w:bCs/>
          <w:sz w:val="28"/>
          <w:szCs w:val="28"/>
          <w:lang w:val="ru-RU"/>
        </w:rPr>
        <w:t>Освіта</w:t>
      </w:r>
      <w:proofErr w:type="spellEnd"/>
      <w:r w:rsidRPr="006E591D">
        <w:rPr>
          <w:b/>
          <w:bCs/>
          <w:sz w:val="28"/>
          <w:szCs w:val="28"/>
          <w:lang w:val="ru-RU"/>
        </w:rPr>
        <w:t xml:space="preserve"> і наука</w:t>
      </w:r>
    </w:p>
    <w:p w:rsidR="001724A4" w:rsidRPr="006E591D" w:rsidRDefault="001724A4" w:rsidP="00F424BC">
      <w:pPr>
        <w:ind w:right="1234"/>
        <w:rPr>
          <w:sz w:val="28"/>
          <w:szCs w:val="28"/>
          <w:lang w:val="ru-RU"/>
        </w:rPr>
      </w:pPr>
      <w:proofErr w:type="spellStart"/>
      <w:r w:rsidRPr="006E591D">
        <w:rPr>
          <w:sz w:val="28"/>
          <w:szCs w:val="28"/>
          <w:lang w:val="ru-RU"/>
        </w:rPr>
        <w:t>Структурний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підрозділ</w:t>
      </w:r>
      <w:proofErr w:type="spellEnd"/>
      <w:r w:rsidRPr="006E591D">
        <w:rPr>
          <w:sz w:val="28"/>
          <w:szCs w:val="28"/>
          <w:lang w:val="ru-RU"/>
        </w:rPr>
        <w:t xml:space="preserve">, </w:t>
      </w:r>
      <w:proofErr w:type="spellStart"/>
      <w:r w:rsidRPr="006E591D">
        <w:rPr>
          <w:sz w:val="28"/>
          <w:szCs w:val="28"/>
          <w:lang w:val="ru-RU"/>
        </w:rPr>
        <w:t>відповідальний</w:t>
      </w:r>
      <w:proofErr w:type="spellEnd"/>
      <w:r w:rsidRPr="006E591D">
        <w:rPr>
          <w:sz w:val="28"/>
          <w:szCs w:val="28"/>
          <w:lang w:val="ru-RU"/>
        </w:rPr>
        <w:t xml:space="preserve"> за </w:t>
      </w:r>
      <w:proofErr w:type="spellStart"/>
      <w:r w:rsidRPr="006E591D">
        <w:rPr>
          <w:sz w:val="28"/>
          <w:szCs w:val="28"/>
          <w:lang w:val="ru-RU"/>
        </w:rPr>
        <w:t>галузь</w:t>
      </w:r>
      <w:proofErr w:type="spellEnd"/>
      <w:r w:rsidRPr="006E591D">
        <w:rPr>
          <w:sz w:val="28"/>
          <w:szCs w:val="28"/>
          <w:lang w:val="ru-RU"/>
        </w:rPr>
        <w:t xml:space="preserve"> (сектор) для </w:t>
      </w:r>
      <w:proofErr w:type="spellStart"/>
      <w:r w:rsidRPr="006E591D">
        <w:rPr>
          <w:sz w:val="28"/>
          <w:szCs w:val="28"/>
          <w:lang w:val="ru-RU"/>
        </w:rPr>
        <w:t>публічного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інвестування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proofErr w:type="spellStart"/>
      <w:r w:rsidRPr="006E591D">
        <w:rPr>
          <w:sz w:val="28"/>
          <w:szCs w:val="28"/>
          <w:lang w:val="ru-RU"/>
        </w:rPr>
        <w:t>відділ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освіти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Брацлавської </w:t>
      </w:r>
      <w:proofErr w:type="gramStart"/>
      <w:r>
        <w:rPr>
          <w:sz w:val="28"/>
          <w:szCs w:val="28"/>
          <w:lang w:val="uk-UA"/>
        </w:rPr>
        <w:t xml:space="preserve">селищної </w:t>
      </w:r>
      <w:r w:rsidRPr="006E591D">
        <w:rPr>
          <w:sz w:val="28"/>
          <w:szCs w:val="28"/>
          <w:lang w:val="ru-RU"/>
        </w:rPr>
        <w:t xml:space="preserve"> ради</w:t>
      </w:r>
      <w:proofErr w:type="gramEnd"/>
    </w:p>
    <w:p w:rsidR="001724A4" w:rsidRPr="00AE5AF8" w:rsidRDefault="001724A4" w:rsidP="00F424BC">
      <w:pPr>
        <w:ind w:right="1234"/>
        <w:rPr>
          <w:sz w:val="28"/>
          <w:szCs w:val="28"/>
          <w:lang w:val="uk-UA"/>
        </w:rPr>
      </w:pPr>
      <w:proofErr w:type="spellStart"/>
      <w:r w:rsidRPr="006E591D">
        <w:rPr>
          <w:sz w:val="28"/>
          <w:szCs w:val="28"/>
          <w:lang w:val="ru-RU"/>
        </w:rPr>
        <w:t>Граничний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сукупний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обсяг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публічних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інвестицій</w:t>
      </w:r>
      <w:proofErr w:type="spellEnd"/>
      <w:r w:rsidRPr="006E591D">
        <w:rPr>
          <w:sz w:val="28"/>
          <w:szCs w:val="28"/>
          <w:lang w:val="ru-RU"/>
        </w:rPr>
        <w:t xml:space="preserve"> на </w:t>
      </w:r>
      <w:proofErr w:type="spellStart"/>
      <w:r w:rsidRPr="006E591D">
        <w:rPr>
          <w:sz w:val="28"/>
          <w:szCs w:val="28"/>
          <w:lang w:val="ru-RU"/>
        </w:rPr>
        <w:t>середньостроковий</w:t>
      </w:r>
      <w:proofErr w:type="spellEnd"/>
      <w:r w:rsidRPr="006E591D">
        <w:rPr>
          <w:sz w:val="28"/>
          <w:szCs w:val="28"/>
          <w:lang w:val="ru-RU"/>
        </w:rPr>
        <w:t xml:space="preserve"> </w:t>
      </w:r>
      <w:proofErr w:type="spellStart"/>
      <w:r w:rsidRPr="006E591D">
        <w:rPr>
          <w:sz w:val="28"/>
          <w:szCs w:val="28"/>
          <w:lang w:val="ru-RU"/>
        </w:rPr>
        <w:t>період</w:t>
      </w:r>
      <w:proofErr w:type="spellEnd"/>
      <w:r w:rsidRPr="006E591D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uk-UA"/>
        </w:rPr>
        <w:t>550</w:t>
      </w:r>
      <w:r w:rsidRPr="006E591D">
        <w:rPr>
          <w:sz w:val="28"/>
          <w:szCs w:val="28"/>
          <w:lang w:val="ru-RU"/>
        </w:rPr>
        <w:t xml:space="preserve">,0 тис. </w:t>
      </w:r>
      <w:r>
        <w:rPr>
          <w:sz w:val="28"/>
          <w:szCs w:val="28"/>
          <w:lang w:val="uk-UA"/>
        </w:rPr>
        <w:t>г</w:t>
      </w:r>
      <w:proofErr w:type="spellStart"/>
      <w:r w:rsidRPr="006E591D">
        <w:rPr>
          <w:sz w:val="28"/>
          <w:szCs w:val="28"/>
          <w:lang w:val="ru-RU"/>
        </w:rPr>
        <w:t>рн</w:t>
      </w:r>
      <w:proofErr w:type="spellEnd"/>
      <w:r>
        <w:rPr>
          <w:sz w:val="28"/>
          <w:szCs w:val="28"/>
          <w:lang w:val="uk-UA"/>
        </w:rPr>
        <w:t>.</w:t>
      </w:r>
    </w:p>
    <w:p w:rsidR="001724A4" w:rsidRPr="00AE5AF8" w:rsidRDefault="001724A4" w:rsidP="00F424BC">
      <w:pPr>
        <w:ind w:right="1234"/>
        <w:rPr>
          <w:sz w:val="28"/>
          <w:szCs w:val="28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33"/>
        <w:gridCol w:w="2639"/>
        <w:gridCol w:w="2621"/>
        <w:gridCol w:w="2615"/>
        <w:gridCol w:w="2598"/>
      </w:tblGrid>
      <w:tr w:rsidR="001724A4">
        <w:tc>
          <w:tcPr>
            <w:tcW w:w="2655" w:type="dxa"/>
          </w:tcPr>
          <w:p w:rsidR="001724A4" w:rsidRPr="00471770" w:rsidRDefault="001724A4" w:rsidP="00F424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2655" w:type="dxa"/>
          </w:tcPr>
          <w:p w:rsidR="001724A4" w:rsidRPr="00471770" w:rsidRDefault="001724A4" w:rsidP="00F424BC">
            <w:pPr>
              <w:ind w:right="112"/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Проєкти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655" w:type="dxa"/>
          </w:tcPr>
          <w:p w:rsidR="001724A4" w:rsidRPr="00471770" w:rsidRDefault="001724A4" w:rsidP="00F424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Сектор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F424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Цільовий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F424BC">
            <w:pPr>
              <w:ind w:right="53"/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Базове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2656" w:type="dxa"/>
          </w:tcPr>
          <w:p w:rsidR="001724A4" w:rsidRPr="00471770" w:rsidRDefault="001724A4" w:rsidP="00F424B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71770">
              <w:rPr>
                <w:b/>
                <w:bCs/>
                <w:sz w:val="24"/>
                <w:szCs w:val="24"/>
              </w:rPr>
              <w:t>Ціль</w:t>
            </w:r>
            <w:proofErr w:type="spellEnd"/>
            <w:r w:rsidRPr="00471770">
              <w:rPr>
                <w:b/>
                <w:bCs/>
                <w:sz w:val="24"/>
                <w:szCs w:val="24"/>
              </w:rPr>
              <w:t xml:space="preserve"> 2028</w:t>
            </w:r>
          </w:p>
        </w:tc>
      </w:tr>
      <w:tr w:rsidR="001724A4">
        <w:tc>
          <w:tcPr>
            <w:tcW w:w="2655" w:type="dxa"/>
            <w:vAlign w:val="center"/>
          </w:tcPr>
          <w:p w:rsidR="001724A4" w:rsidRPr="006E591D" w:rsidRDefault="001724A4" w:rsidP="00F424BC">
            <w:pPr>
              <w:rPr>
                <w:sz w:val="24"/>
                <w:szCs w:val="24"/>
                <w:lang w:val="ru-RU"/>
              </w:rPr>
            </w:pPr>
            <w:proofErr w:type="spellStart"/>
            <w:r w:rsidRPr="002C044E">
              <w:rPr>
                <w:sz w:val="24"/>
                <w:szCs w:val="24"/>
                <w:lang w:val="ru-RU"/>
              </w:rPr>
              <w:t>Реконструкція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655" w:type="dxa"/>
            <w:vAlign w:val="center"/>
          </w:tcPr>
          <w:p w:rsidR="001724A4" w:rsidRPr="006E591D" w:rsidRDefault="001724A4" w:rsidP="00F424BC">
            <w:pPr>
              <w:ind w:right="112"/>
              <w:rPr>
                <w:sz w:val="24"/>
                <w:szCs w:val="24"/>
                <w:lang w:val="ru-RU"/>
              </w:rPr>
            </w:pPr>
            <w:proofErr w:type="spellStart"/>
            <w:r w:rsidRPr="002C044E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мистецтва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- з метою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простору для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творчих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здібностей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учнів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освітнього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процесу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вимог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НУШ</w:t>
            </w:r>
          </w:p>
        </w:tc>
        <w:tc>
          <w:tcPr>
            <w:tcW w:w="2655" w:type="dxa"/>
            <w:vAlign w:val="center"/>
          </w:tcPr>
          <w:p w:rsidR="001724A4" w:rsidRPr="00471770" w:rsidRDefault="001724A4" w:rsidP="00F424BC">
            <w:pPr>
              <w:rPr>
                <w:sz w:val="24"/>
                <w:szCs w:val="24"/>
              </w:rPr>
            </w:pPr>
            <w:proofErr w:type="spellStart"/>
            <w:r w:rsidRPr="00471770">
              <w:rPr>
                <w:sz w:val="24"/>
                <w:szCs w:val="24"/>
              </w:rPr>
              <w:t>Шкільна</w:t>
            </w:r>
            <w:proofErr w:type="spellEnd"/>
            <w:r w:rsidRPr="00471770">
              <w:rPr>
                <w:sz w:val="24"/>
                <w:szCs w:val="24"/>
              </w:rPr>
              <w:t xml:space="preserve"> </w:t>
            </w:r>
            <w:proofErr w:type="spellStart"/>
            <w:r w:rsidRPr="00471770">
              <w:rPr>
                <w:sz w:val="24"/>
                <w:szCs w:val="24"/>
              </w:rPr>
              <w:t>освіта</w:t>
            </w:r>
            <w:proofErr w:type="spellEnd"/>
            <w:r w:rsidRPr="0047177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56" w:type="dxa"/>
            <w:vAlign w:val="center"/>
          </w:tcPr>
          <w:p w:rsidR="001724A4" w:rsidRPr="003F55D8" w:rsidRDefault="001724A4" w:rsidP="00F424BC">
            <w:pPr>
              <w:rPr>
                <w:sz w:val="24"/>
                <w:szCs w:val="24"/>
                <w:lang w:val="ru-RU"/>
              </w:rPr>
            </w:pPr>
            <w:proofErr w:type="spellStart"/>
            <w:r w:rsidRPr="006E591D">
              <w:rPr>
                <w:sz w:val="24"/>
                <w:szCs w:val="24"/>
                <w:lang w:val="ru-RU"/>
              </w:rPr>
              <w:t>Частка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91D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6E591D">
              <w:rPr>
                <w:sz w:val="24"/>
                <w:szCs w:val="24"/>
                <w:lang w:val="ru-RU"/>
              </w:rPr>
              <w:t xml:space="preserve"> доступ до </w:t>
            </w:r>
            <w:proofErr w:type="spellStart"/>
            <w:r>
              <w:rPr>
                <w:sz w:val="24"/>
                <w:szCs w:val="24"/>
                <w:lang w:val="ru-RU"/>
              </w:rPr>
              <w:t>якісного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простору для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творчих</w:t>
            </w:r>
            <w:proofErr w:type="spellEnd"/>
            <w:r w:rsidRPr="002C04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44E">
              <w:rPr>
                <w:sz w:val="24"/>
                <w:szCs w:val="24"/>
                <w:lang w:val="ru-RU"/>
              </w:rPr>
              <w:t>здібностей</w:t>
            </w:r>
            <w:proofErr w:type="spellEnd"/>
            <w:r w:rsidRPr="003F55D8">
              <w:rPr>
                <w:sz w:val="24"/>
                <w:szCs w:val="24"/>
                <w:lang w:val="ru-RU"/>
              </w:rPr>
              <w:t>, %</w:t>
            </w:r>
          </w:p>
        </w:tc>
        <w:tc>
          <w:tcPr>
            <w:tcW w:w="2656" w:type="dxa"/>
            <w:vAlign w:val="center"/>
          </w:tcPr>
          <w:p w:rsidR="001724A4" w:rsidRPr="00471770" w:rsidRDefault="001724A4" w:rsidP="00F424BC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2656" w:type="dxa"/>
            <w:vAlign w:val="center"/>
          </w:tcPr>
          <w:p w:rsidR="001724A4" w:rsidRPr="00471770" w:rsidRDefault="001724A4" w:rsidP="00F424BC">
            <w:pPr>
              <w:jc w:val="center"/>
              <w:rPr>
                <w:sz w:val="24"/>
                <w:szCs w:val="24"/>
                <w:lang w:val="uk-UA"/>
              </w:rPr>
            </w:pPr>
            <w:r w:rsidRPr="00471770">
              <w:rPr>
                <w:sz w:val="24"/>
                <w:szCs w:val="24"/>
                <w:lang w:val="uk-UA"/>
              </w:rPr>
              <w:t>604</w:t>
            </w:r>
          </w:p>
        </w:tc>
      </w:tr>
    </w:tbl>
    <w:p w:rsidR="001724A4" w:rsidRPr="00F73C90" w:rsidRDefault="001724A4" w:rsidP="00F73C90">
      <w:pPr>
        <w:rPr>
          <w:lang w:val="uk-UA"/>
        </w:rPr>
      </w:pPr>
    </w:p>
    <w:sectPr w:rsidR="001724A4" w:rsidRPr="00F73C90" w:rsidSect="007A4E63">
      <w:headerReference w:type="default" r:id="rId11"/>
      <w:pgSz w:w="16850" w:h="11920" w:orient="landscape"/>
      <w:pgMar w:top="1077" w:right="425" w:bottom="278" w:left="680" w:header="516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A4" w:rsidRDefault="00600AA4">
      <w:r>
        <w:separator/>
      </w:r>
    </w:p>
  </w:endnote>
  <w:endnote w:type="continuationSeparator" w:id="0">
    <w:p w:rsidR="00600AA4" w:rsidRDefault="0060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E64" w:rsidRDefault="001E3E64">
    <w:pP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1E3E64" w:rsidRDefault="001E3E64">
    <w:pP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A4" w:rsidRDefault="00600AA4">
      <w:r>
        <w:separator/>
      </w:r>
    </w:p>
  </w:footnote>
  <w:footnote w:type="continuationSeparator" w:id="0">
    <w:p w:rsidR="00600AA4" w:rsidRDefault="0060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E64" w:rsidRDefault="001E3E64">
    <w:pP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CC1"/>
    <w:multiLevelType w:val="multilevel"/>
    <w:tmpl w:val="E4CA98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BB37D83"/>
    <w:multiLevelType w:val="hybridMultilevel"/>
    <w:tmpl w:val="EA706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6468"/>
    <w:multiLevelType w:val="hybridMultilevel"/>
    <w:tmpl w:val="774C1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16B0C"/>
    <w:multiLevelType w:val="hybridMultilevel"/>
    <w:tmpl w:val="39A4C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83928"/>
    <w:multiLevelType w:val="multilevel"/>
    <w:tmpl w:val="FFFFFFFF"/>
    <w:lvl w:ilvl="0">
      <w:numFmt w:val="bullet"/>
      <w:lvlText w:val="-"/>
      <w:lvlJc w:val="left"/>
      <w:pPr>
        <w:ind w:left="708" w:hanging="305"/>
      </w:pPr>
      <w:rPr>
        <w:rFonts w:ascii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numFmt w:val="bullet"/>
      <w:lvlText w:val="•"/>
      <w:lvlJc w:val="left"/>
      <w:pPr>
        <w:ind w:left="1679" w:hanging="305"/>
      </w:pPr>
    </w:lvl>
    <w:lvl w:ilvl="2">
      <w:numFmt w:val="bullet"/>
      <w:lvlText w:val="•"/>
      <w:lvlJc w:val="left"/>
      <w:pPr>
        <w:ind w:left="2659" w:hanging="305"/>
      </w:pPr>
    </w:lvl>
    <w:lvl w:ilvl="3">
      <w:numFmt w:val="bullet"/>
      <w:lvlText w:val="•"/>
      <w:lvlJc w:val="left"/>
      <w:pPr>
        <w:ind w:left="3638" w:hanging="305"/>
      </w:pPr>
    </w:lvl>
    <w:lvl w:ilvl="4">
      <w:numFmt w:val="bullet"/>
      <w:lvlText w:val="•"/>
      <w:lvlJc w:val="left"/>
      <w:pPr>
        <w:ind w:left="4618" w:hanging="305"/>
      </w:pPr>
    </w:lvl>
    <w:lvl w:ilvl="5">
      <w:numFmt w:val="bullet"/>
      <w:lvlText w:val="•"/>
      <w:lvlJc w:val="left"/>
      <w:pPr>
        <w:ind w:left="5597" w:hanging="305"/>
      </w:pPr>
    </w:lvl>
    <w:lvl w:ilvl="6">
      <w:numFmt w:val="bullet"/>
      <w:lvlText w:val="•"/>
      <w:lvlJc w:val="left"/>
      <w:pPr>
        <w:ind w:left="6577" w:hanging="305"/>
      </w:pPr>
    </w:lvl>
    <w:lvl w:ilvl="7">
      <w:numFmt w:val="bullet"/>
      <w:lvlText w:val="•"/>
      <w:lvlJc w:val="left"/>
      <w:pPr>
        <w:ind w:left="7556" w:hanging="305"/>
      </w:pPr>
    </w:lvl>
    <w:lvl w:ilvl="8">
      <w:numFmt w:val="bullet"/>
      <w:lvlText w:val="•"/>
      <w:lvlJc w:val="left"/>
      <w:pPr>
        <w:ind w:left="8536" w:hanging="305"/>
      </w:pPr>
    </w:lvl>
  </w:abstractNum>
  <w:abstractNum w:abstractNumId="5" w15:restartNumberingAfterBreak="0">
    <w:nsid w:val="73B125F5"/>
    <w:multiLevelType w:val="hybridMultilevel"/>
    <w:tmpl w:val="59FEBD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0C"/>
    <w:rsid w:val="00001F78"/>
    <w:rsid w:val="00030987"/>
    <w:rsid w:val="000D575C"/>
    <w:rsid w:val="000F1A6A"/>
    <w:rsid w:val="000F5E74"/>
    <w:rsid w:val="0011642B"/>
    <w:rsid w:val="001167D9"/>
    <w:rsid w:val="001239FC"/>
    <w:rsid w:val="00132227"/>
    <w:rsid w:val="00142DCF"/>
    <w:rsid w:val="001724A4"/>
    <w:rsid w:val="00185207"/>
    <w:rsid w:val="001C0E53"/>
    <w:rsid w:val="001D1552"/>
    <w:rsid w:val="001E3E64"/>
    <w:rsid w:val="0020483C"/>
    <w:rsid w:val="00212939"/>
    <w:rsid w:val="002B0089"/>
    <w:rsid w:val="002C044E"/>
    <w:rsid w:val="00325880"/>
    <w:rsid w:val="003654C7"/>
    <w:rsid w:val="0036720C"/>
    <w:rsid w:val="003A4DC6"/>
    <w:rsid w:val="003A5032"/>
    <w:rsid w:val="003A6033"/>
    <w:rsid w:val="003B535D"/>
    <w:rsid w:val="003B5C96"/>
    <w:rsid w:val="003F55D8"/>
    <w:rsid w:val="004009AD"/>
    <w:rsid w:val="00422FFE"/>
    <w:rsid w:val="00471770"/>
    <w:rsid w:val="004D280C"/>
    <w:rsid w:val="004F1CC9"/>
    <w:rsid w:val="00565AF3"/>
    <w:rsid w:val="005B7D7B"/>
    <w:rsid w:val="005E46A6"/>
    <w:rsid w:val="00600570"/>
    <w:rsid w:val="00600AA4"/>
    <w:rsid w:val="006125FA"/>
    <w:rsid w:val="00613901"/>
    <w:rsid w:val="00641923"/>
    <w:rsid w:val="00670965"/>
    <w:rsid w:val="006C5E8B"/>
    <w:rsid w:val="006D54A9"/>
    <w:rsid w:val="006E1031"/>
    <w:rsid w:val="006E591D"/>
    <w:rsid w:val="00721B97"/>
    <w:rsid w:val="00730E11"/>
    <w:rsid w:val="00744E08"/>
    <w:rsid w:val="00792B8B"/>
    <w:rsid w:val="007A4E63"/>
    <w:rsid w:val="007C3456"/>
    <w:rsid w:val="007D70B4"/>
    <w:rsid w:val="00823F31"/>
    <w:rsid w:val="008612EB"/>
    <w:rsid w:val="00870C53"/>
    <w:rsid w:val="008F5FA4"/>
    <w:rsid w:val="0092103C"/>
    <w:rsid w:val="00922E18"/>
    <w:rsid w:val="009648AA"/>
    <w:rsid w:val="009674DC"/>
    <w:rsid w:val="0099042C"/>
    <w:rsid w:val="00990E71"/>
    <w:rsid w:val="00A14C0C"/>
    <w:rsid w:val="00A54935"/>
    <w:rsid w:val="00A56C6E"/>
    <w:rsid w:val="00A7391F"/>
    <w:rsid w:val="00A85D58"/>
    <w:rsid w:val="00A925C8"/>
    <w:rsid w:val="00AB0A26"/>
    <w:rsid w:val="00AC37D4"/>
    <w:rsid w:val="00AE5AF8"/>
    <w:rsid w:val="00B06756"/>
    <w:rsid w:val="00B16DAC"/>
    <w:rsid w:val="00B517B7"/>
    <w:rsid w:val="00B54FBF"/>
    <w:rsid w:val="00B63296"/>
    <w:rsid w:val="00B635E9"/>
    <w:rsid w:val="00BA51EA"/>
    <w:rsid w:val="00BB320A"/>
    <w:rsid w:val="00BB7FC6"/>
    <w:rsid w:val="00BD3851"/>
    <w:rsid w:val="00C55BE4"/>
    <w:rsid w:val="00C67E00"/>
    <w:rsid w:val="00C9642D"/>
    <w:rsid w:val="00C96DB9"/>
    <w:rsid w:val="00CD1AC3"/>
    <w:rsid w:val="00D33CE8"/>
    <w:rsid w:val="00D351C8"/>
    <w:rsid w:val="00D61FDB"/>
    <w:rsid w:val="00DA241B"/>
    <w:rsid w:val="00DC4F2D"/>
    <w:rsid w:val="00DE055E"/>
    <w:rsid w:val="00E26212"/>
    <w:rsid w:val="00E36C67"/>
    <w:rsid w:val="00E712CA"/>
    <w:rsid w:val="00E81640"/>
    <w:rsid w:val="00E95ACF"/>
    <w:rsid w:val="00EA4F8D"/>
    <w:rsid w:val="00EA61CB"/>
    <w:rsid w:val="00ED7336"/>
    <w:rsid w:val="00F04663"/>
    <w:rsid w:val="00F27DF5"/>
    <w:rsid w:val="00F31250"/>
    <w:rsid w:val="00F424BC"/>
    <w:rsid w:val="00F52821"/>
    <w:rsid w:val="00F73C90"/>
    <w:rsid w:val="00FB6899"/>
    <w:rsid w:val="00FC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980373"/>
  <w15:docId w15:val="{209D92CB-9749-40E3-98A6-B67C9619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CF"/>
    <w:pPr>
      <w:widowControl w:val="0"/>
    </w:pPr>
    <w:rPr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E95ACF"/>
    <w:p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95ACF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95ACF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95ACF"/>
    <w:pPr>
      <w:keepNext/>
      <w:keepLines/>
      <w:spacing w:before="240" w:after="4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95ACF"/>
    <w:pPr>
      <w:keepNext/>
      <w:keepLines/>
      <w:spacing w:before="220" w:after="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95ACF"/>
    <w:pPr>
      <w:keepNext/>
      <w:keepLines/>
      <w:spacing w:before="200" w:after="4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4935"/>
    <w:rPr>
      <w:rFonts w:ascii="Cambria" w:hAnsi="Cambria" w:cs="Cambria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4935"/>
    <w:rPr>
      <w:rFonts w:ascii="Cambria" w:hAnsi="Cambria" w:cs="Cambria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4935"/>
    <w:rPr>
      <w:rFonts w:ascii="Cambria" w:hAnsi="Cambria" w:cs="Cambria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4935"/>
    <w:rPr>
      <w:rFonts w:ascii="Calibri" w:hAnsi="Calibri" w:cs="Calibri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4935"/>
    <w:rPr>
      <w:rFonts w:ascii="Calibri" w:hAnsi="Calibri" w:cs="Calibri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4935"/>
    <w:rPr>
      <w:rFonts w:ascii="Calibri" w:hAnsi="Calibri" w:cs="Calibri"/>
      <w:b/>
      <w:bCs/>
      <w:lang w:eastAsia="uk-UA"/>
    </w:rPr>
  </w:style>
  <w:style w:type="table" w:customStyle="1" w:styleId="TableNormal">
    <w:name w:val="TableNormal"/>
    <w:uiPriority w:val="99"/>
    <w:rsid w:val="00E95ACF"/>
    <w:pPr>
      <w:widowControl w:val="0"/>
    </w:pPr>
    <w:rPr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95ACF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locked/>
    <w:rsid w:val="00A54935"/>
    <w:rPr>
      <w:rFonts w:ascii="Cambria" w:hAnsi="Cambria" w:cs="Cambria"/>
      <w:b/>
      <w:bCs/>
      <w:kern w:val="28"/>
      <w:sz w:val="32"/>
      <w:szCs w:val="32"/>
      <w:lang w:eastAsia="uk-UA"/>
    </w:rPr>
  </w:style>
  <w:style w:type="paragraph" w:styleId="a5">
    <w:name w:val="Subtitle"/>
    <w:basedOn w:val="a"/>
    <w:next w:val="a"/>
    <w:link w:val="a6"/>
    <w:uiPriority w:val="99"/>
    <w:qFormat/>
    <w:rsid w:val="00E95ACF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a6">
    <w:name w:val="Підзаголовок Знак"/>
    <w:basedOn w:val="a0"/>
    <w:link w:val="a5"/>
    <w:uiPriority w:val="99"/>
    <w:locked/>
    <w:rsid w:val="00A54935"/>
    <w:rPr>
      <w:rFonts w:ascii="Cambria" w:hAnsi="Cambria" w:cs="Cambria"/>
      <w:sz w:val="24"/>
      <w:szCs w:val="24"/>
      <w:lang w:eastAsia="uk-UA"/>
    </w:rPr>
  </w:style>
  <w:style w:type="table" w:customStyle="1" w:styleId="a7">
    <w:name w:val="Стиль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8">
    <w:name w:val="Стиль8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7">
    <w:name w:val="Стиль7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61">
    <w:name w:val="Стиль6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51">
    <w:name w:val="Стиль5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41">
    <w:name w:val="Стиль4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31">
    <w:name w:val="Стиль3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21">
    <w:name w:val="Стиль2"/>
    <w:basedOn w:val="TableNormal"/>
    <w:uiPriority w:val="99"/>
    <w:rsid w:val="00E95ACF"/>
    <w:tblPr>
      <w:tblStyleRowBandSize w:val="1"/>
      <w:tblStyleColBandSize w:val="1"/>
    </w:tblPr>
  </w:style>
  <w:style w:type="table" w:customStyle="1" w:styleId="11">
    <w:name w:val="Стиль1"/>
    <w:basedOn w:val="TableNormal"/>
    <w:uiPriority w:val="99"/>
    <w:rsid w:val="00E95ACF"/>
    <w:tblPr>
      <w:tblStyleRowBandSize w:val="1"/>
      <w:tblStyleColBandSize w:val="1"/>
    </w:tblPr>
  </w:style>
  <w:style w:type="table" w:styleId="a8">
    <w:name w:val="Table Grid"/>
    <w:basedOn w:val="a1"/>
    <w:uiPriority w:val="99"/>
    <w:locked/>
    <w:rsid w:val="00AE5AF8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925C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9">
    <w:name w:val="Hyperlink"/>
    <w:basedOn w:val="a0"/>
    <w:uiPriority w:val="99"/>
    <w:rsid w:val="00BA51EA"/>
    <w:rPr>
      <w:color w:val="auto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635E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635E9"/>
    <w:rPr>
      <w:rFonts w:ascii="Segoe UI" w:hAnsi="Segoe UI" w:cs="Segoe UI"/>
      <w:sz w:val="18"/>
      <w:szCs w:val="18"/>
      <w:lang w:eastAsia="uk-UA"/>
    </w:rPr>
  </w:style>
  <w:style w:type="paragraph" w:styleId="ac">
    <w:name w:val="List Paragraph"/>
    <w:basedOn w:val="a"/>
    <w:uiPriority w:val="34"/>
    <w:qFormat/>
    <w:rsid w:val="0012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7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4A72-9FD6-425C-A0CC-436D669F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18108</Words>
  <Characters>10323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2026-01-19T14:02:00Z</cp:lastPrinted>
  <dcterms:created xsi:type="dcterms:W3CDTF">2025-12-26T13:54:00Z</dcterms:created>
  <dcterms:modified xsi:type="dcterms:W3CDTF">2026-01-19T14:04:00Z</dcterms:modified>
</cp:coreProperties>
</file>