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E92" w:rsidRDefault="00786E92" w:rsidP="00786E92">
      <w:pPr>
        <w:jc w:val="center"/>
        <w:rPr>
          <w:sz w:val="28"/>
          <w:szCs w:val="28"/>
          <w:lang w:val="uk-UA"/>
        </w:rPr>
      </w:pPr>
    </w:p>
    <w:p w:rsidR="00786E92" w:rsidRPr="005602ED" w:rsidRDefault="00000000" w:rsidP="005602ED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5pt;margin-top:-23.6pt;width:34.5pt;height:47.25pt;z-index:251658240" fillcolor="window">
            <v:imagedata r:id="rId5" o:title=""/>
            <w10:wrap type="square" side="right"/>
          </v:shape>
          <o:OLEObject Type="Embed" ProgID="Word.Picture.8" ShapeID="_x0000_s1030" DrawAspect="Content" ObjectID="_1722144262" r:id="rId6"/>
        </w:object>
      </w:r>
    </w:p>
    <w:p w:rsidR="005602ED" w:rsidRDefault="005602ED" w:rsidP="0078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E92" w:rsidRPr="00786E92" w:rsidRDefault="00786E92" w:rsidP="0078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БРАЦЛАВСЬКА  СЕЛИЩНА  РАДА</w:t>
      </w:r>
    </w:p>
    <w:p w:rsidR="00786E92" w:rsidRPr="00786E92" w:rsidRDefault="00786E92" w:rsidP="00786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E92" w:rsidRDefault="00786E92" w:rsidP="00560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5602ED" w:rsidRPr="005602ED" w:rsidRDefault="005602ED" w:rsidP="00560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E92" w:rsidRPr="00786E92" w:rsidRDefault="00786E92" w:rsidP="0078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E92">
        <w:rPr>
          <w:rFonts w:ascii="Times New Roman" w:hAnsi="Times New Roman" w:cs="Times New Roman"/>
          <w:sz w:val="28"/>
          <w:szCs w:val="28"/>
        </w:rPr>
        <w:t>РІШЕННЯ</w:t>
      </w:r>
    </w:p>
    <w:p w:rsidR="002567B4" w:rsidRPr="006F75B6" w:rsidRDefault="00FF11A1" w:rsidP="002567B4">
      <w:pPr>
        <w:tabs>
          <w:tab w:val="left" w:pos="595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F75B6">
        <w:rPr>
          <w:rFonts w:ascii="Times New Roman" w:hAnsi="Times New Roman"/>
          <w:sz w:val="28"/>
          <w:szCs w:val="28"/>
          <w:lang w:val="uk-UA"/>
        </w:rPr>
        <w:t>12</w:t>
      </w:r>
      <w:r w:rsidR="00FC321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567B4" w:rsidRPr="00482F4A">
        <w:rPr>
          <w:rFonts w:ascii="Times New Roman" w:hAnsi="Times New Roman"/>
          <w:sz w:val="28"/>
          <w:szCs w:val="28"/>
        </w:rPr>
        <w:t xml:space="preserve"> серпня</w:t>
      </w:r>
      <w:r w:rsidR="00C53CC4" w:rsidRPr="00482F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7B4" w:rsidRPr="00482F4A">
        <w:rPr>
          <w:rFonts w:ascii="Times New Roman" w:hAnsi="Times New Roman"/>
          <w:sz w:val="28"/>
          <w:szCs w:val="28"/>
        </w:rPr>
        <w:t>202</w:t>
      </w:r>
      <w:r w:rsidR="00EA057F">
        <w:rPr>
          <w:rFonts w:ascii="Times New Roman" w:hAnsi="Times New Roman"/>
          <w:sz w:val="28"/>
          <w:szCs w:val="28"/>
          <w:lang w:val="uk-UA"/>
        </w:rPr>
        <w:t>2</w:t>
      </w:r>
      <w:r w:rsidR="002567B4" w:rsidRPr="00482F4A">
        <w:rPr>
          <w:rFonts w:ascii="Times New Roman" w:hAnsi="Times New Roman"/>
          <w:sz w:val="28"/>
          <w:szCs w:val="28"/>
        </w:rPr>
        <w:t xml:space="preserve"> року                       </w:t>
      </w:r>
      <w:r w:rsidR="00C53CC4" w:rsidRPr="00482F4A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567B4" w:rsidRPr="00482F4A">
        <w:rPr>
          <w:rFonts w:ascii="Times New Roman" w:hAnsi="Times New Roman"/>
          <w:sz w:val="28"/>
          <w:szCs w:val="28"/>
        </w:rPr>
        <w:t xml:space="preserve">       </w:t>
      </w:r>
      <w:r w:rsidR="00336F07" w:rsidRPr="00482F4A">
        <w:rPr>
          <w:rFonts w:ascii="Times New Roman" w:hAnsi="Times New Roman"/>
          <w:sz w:val="28"/>
          <w:szCs w:val="28"/>
        </w:rPr>
        <w:t xml:space="preserve">                            </w:t>
      </w:r>
      <w:r w:rsidR="002567B4" w:rsidRPr="00482F4A">
        <w:rPr>
          <w:rFonts w:ascii="Times New Roman" w:hAnsi="Times New Roman"/>
          <w:sz w:val="28"/>
          <w:szCs w:val="28"/>
        </w:rPr>
        <w:t xml:space="preserve">    №</w:t>
      </w:r>
      <w:r w:rsidR="00336F07" w:rsidRPr="00482F4A">
        <w:rPr>
          <w:rFonts w:ascii="Times New Roman" w:hAnsi="Times New Roman"/>
          <w:sz w:val="28"/>
          <w:szCs w:val="28"/>
        </w:rPr>
        <w:t xml:space="preserve"> </w:t>
      </w:r>
      <w:r w:rsidR="006F75B6">
        <w:rPr>
          <w:rFonts w:ascii="Times New Roman" w:hAnsi="Times New Roman"/>
          <w:sz w:val="28"/>
          <w:szCs w:val="28"/>
          <w:lang w:val="uk-UA"/>
        </w:rPr>
        <w:t>101</w:t>
      </w:r>
    </w:p>
    <w:p w:rsidR="002567B4" w:rsidRPr="00E73923" w:rsidRDefault="002567B4" w:rsidP="002567B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67B4" w:rsidRPr="001A7711" w:rsidRDefault="002567B4" w:rsidP="002567B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1A7711">
        <w:rPr>
          <w:rFonts w:ascii="Times New Roman" w:hAnsi="Times New Roman"/>
          <w:b/>
          <w:sz w:val="24"/>
          <w:szCs w:val="24"/>
        </w:rPr>
        <w:t>Про складання</w:t>
      </w:r>
      <w:r w:rsidR="00541DF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b/>
          <w:sz w:val="24"/>
          <w:szCs w:val="24"/>
        </w:rPr>
        <w:t xml:space="preserve"> про</w:t>
      </w:r>
      <w:r w:rsidRPr="001A7711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1A7711">
        <w:rPr>
          <w:rFonts w:ascii="Times New Roman" w:hAnsi="Times New Roman"/>
          <w:b/>
          <w:sz w:val="24"/>
          <w:szCs w:val="24"/>
        </w:rPr>
        <w:t xml:space="preserve">кту </w:t>
      </w:r>
      <w:r w:rsidR="00FF11A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b/>
          <w:sz w:val="24"/>
          <w:szCs w:val="24"/>
        </w:rPr>
        <w:t>бюджету</w:t>
      </w:r>
    </w:p>
    <w:p w:rsidR="002567B4" w:rsidRPr="001A7711" w:rsidRDefault="00786E92" w:rsidP="002567B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1A7711">
        <w:rPr>
          <w:rFonts w:ascii="Times New Roman" w:hAnsi="Times New Roman"/>
          <w:b/>
          <w:sz w:val="24"/>
          <w:szCs w:val="24"/>
          <w:lang w:val="uk-UA"/>
        </w:rPr>
        <w:t>Брацлавської селищної</w:t>
      </w:r>
    </w:p>
    <w:p w:rsidR="002567B4" w:rsidRPr="001A7711" w:rsidRDefault="00786E92" w:rsidP="002567B4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1A7711">
        <w:rPr>
          <w:rFonts w:ascii="Times New Roman" w:hAnsi="Times New Roman"/>
          <w:b/>
          <w:sz w:val="24"/>
          <w:szCs w:val="24"/>
          <w:lang w:val="uk-UA"/>
        </w:rPr>
        <w:t>т</w:t>
      </w:r>
      <w:r w:rsidR="002567B4" w:rsidRPr="001A7711">
        <w:rPr>
          <w:rFonts w:ascii="Times New Roman" w:hAnsi="Times New Roman"/>
          <w:b/>
          <w:sz w:val="24"/>
          <w:szCs w:val="24"/>
          <w:lang w:val="uk-UA"/>
        </w:rPr>
        <w:t>ериторіальної  громади на 202</w:t>
      </w:r>
      <w:r w:rsidR="00FC3213">
        <w:rPr>
          <w:rFonts w:ascii="Times New Roman" w:hAnsi="Times New Roman"/>
          <w:b/>
          <w:sz w:val="24"/>
          <w:szCs w:val="24"/>
          <w:lang w:val="uk-UA"/>
        </w:rPr>
        <w:t>3</w:t>
      </w:r>
      <w:r w:rsidR="002567B4" w:rsidRPr="001A7711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2567B4" w:rsidRPr="001A7711" w:rsidRDefault="002567B4" w:rsidP="002567B4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2567B4" w:rsidRPr="001A7711" w:rsidRDefault="002567B4" w:rsidP="002567B4">
      <w:pPr>
        <w:spacing w:before="3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послідовності бюджетного процесу при підготовці проєкту бюджету </w:t>
      </w:r>
      <w:r w:rsidR="00336F07">
        <w:rPr>
          <w:rFonts w:ascii="Times New Roman" w:hAnsi="Times New Roman" w:cs="Times New Roman"/>
          <w:sz w:val="24"/>
          <w:szCs w:val="24"/>
          <w:lang w:val="uk-UA"/>
        </w:rPr>
        <w:t xml:space="preserve">Брацлавської селищної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на 202</w:t>
      </w:r>
      <w:r w:rsidR="00FC321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1A7711">
        <w:rPr>
          <w:rFonts w:ascii="Times New Roman" w:hAnsi="Times New Roman"/>
          <w:sz w:val="24"/>
          <w:szCs w:val="24"/>
          <w:lang w:val="uk-UA"/>
        </w:rPr>
        <w:t>, відповідно до Бюджетного кодексу України,  керуючись</w:t>
      </w:r>
      <w:r w:rsidR="00336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>п.п. 1 п. «а» ст.28, ч.2 ст.52 Закону України «Про місцеве самоврядування</w:t>
      </w:r>
      <w:r w:rsidR="00336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в Україні», </w:t>
      </w:r>
      <w:r w:rsidR="00FC3213" w:rsidRPr="00FC3213">
        <w:rPr>
          <w:rFonts w:ascii="Times New Roman" w:hAnsi="Times New Roman" w:cs="Times New Roman"/>
          <w:sz w:val="24"/>
          <w:szCs w:val="24"/>
          <w:lang w:val="uk-UA"/>
        </w:rPr>
        <w:t>Закону України  від 24.02.2022 року</w:t>
      </w:r>
      <w:r w:rsidR="00026EC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C3213" w:rsidRPr="00FC3213">
        <w:rPr>
          <w:rFonts w:ascii="Times New Roman" w:hAnsi="Times New Roman" w:cs="Times New Roman"/>
          <w:sz w:val="24"/>
          <w:szCs w:val="24"/>
          <w:lang w:val="uk-UA"/>
        </w:rPr>
        <w:t xml:space="preserve">№ 2102-ІХ «Про затвердження Указу Президента України  «Про введення воєнного стану в Україні», абзацу четвертого підпункту 2 пункту 22 розділу </w:t>
      </w:r>
      <w:r w:rsidR="00FC3213" w:rsidRPr="00FC321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C3213" w:rsidRPr="00FC3213">
        <w:rPr>
          <w:rFonts w:ascii="Times New Roman" w:hAnsi="Times New Roman" w:cs="Times New Roman"/>
          <w:sz w:val="24"/>
          <w:szCs w:val="24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 від 11 березня 2022 року № 252 «Деякі питання формування та виконання місцевих бюджетів у період </w:t>
      </w:r>
      <w:r w:rsidR="00026E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3213" w:rsidRPr="00FC3213">
        <w:rPr>
          <w:rFonts w:ascii="Times New Roman" w:hAnsi="Times New Roman" w:cs="Times New Roman"/>
          <w:sz w:val="24"/>
          <w:szCs w:val="24"/>
          <w:lang w:val="uk-UA"/>
        </w:rPr>
        <w:t>воєнного стану»</w:t>
      </w:r>
      <w:r w:rsidR="00026EC0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1A7711">
        <w:rPr>
          <w:rFonts w:ascii="Times New Roman" w:hAnsi="Times New Roman"/>
          <w:sz w:val="24"/>
          <w:szCs w:val="24"/>
          <w:lang w:val="uk-UA"/>
        </w:rPr>
        <w:t>виконавчий</w:t>
      </w:r>
      <w:r w:rsidR="00336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комітет 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</w:t>
      </w:r>
      <w:r w:rsidR="00336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FC3213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567B4" w:rsidRPr="001A7711" w:rsidRDefault="002567B4" w:rsidP="002567B4">
      <w:pPr>
        <w:spacing w:before="3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A7711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2567B4" w:rsidRPr="001A7711" w:rsidRDefault="002567B4" w:rsidP="00256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1.</w:t>
      </w:r>
      <w:r w:rsidR="00541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План заходів з підготовки проєкту бюджету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Брацлавської селищної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</w:t>
      </w:r>
      <w:r w:rsidR="009F35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громади  </w:t>
      </w:r>
      <w:r w:rsidRPr="001A7711">
        <w:rPr>
          <w:rFonts w:ascii="Times New Roman" w:hAnsi="Times New Roman" w:cs="Times New Roman"/>
          <w:bCs/>
          <w:sz w:val="24"/>
          <w:szCs w:val="24"/>
          <w:lang w:val="uk-UA"/>
        </w:rPr>
        <w:t>на 202</w:t>
      </w:r>
      <w:r w:rsidR="00FC3213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1A771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рік</w:t>
      </w:r>
      <w:r w:rsidR="00EE7C81"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</w:t>
      </w:r>
    </w:p>
    <w:p w:rsidR="00EE7C81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2.</w:t>
      </w:r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 Затвердити склад робочої групи по складанню прєкту бюджету Брацлавської селищної територіальної </w:t>
      </w:r>
      <w:r w:rsidR="009F359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громади  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>на 202</w:t>
      </w:r>
      <w:r w:rsidR="00FC3213">
        <w:rPr>
          <w:rFonts w:ascii="Times New Roman" w:hAnsi="Times New Roman"/>
          <w:bCs/>
          <w:sz w:val="24"/>
          <w:szCs w:val="24"/>
          <w:lang w:val="uk-UA"/>
        </w:rPr>
        <w:t>3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 xml:space="preserve"> рік (додаток 2) та Положення про робочу групу </w:t>
      </w:r>
      <w:r w:rsidR="00EE7C81" w:rsidRPr="001A7711">
        <w:rPr>
          <w:rFonts w:ascii="Times New Roman" w:hAnsi="Times New Roman"/>
          <w:sz w:val="24"/>
          <w:szCs w:val="24"/>
          <w:lang w:val="uk-UA"/>
        </w:rPr>
        <w:t xml:space="preserve">по складанню прєкту бюджету Брацлавської селищної територіальної громади 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>на 202</w:t>
      </w:r>
      <w:r w:rsidR="00FC3213">
        <w:rPr>
          <w:rFonts w:ascii="Times New Roman" w:hAnsi="Times New Roman"/>
          <w:bCs/>
          <w:sz w:val="24"/>
          <w:szCs w:val="24"/>
          <w:lang w:val="uk-UA"/>
        </w:rPr>
        <w:t>3</w:t>
      </w:r>
      <w:r w:rsidR="00EE7C81" w:rsidRPr="001A7711">
        <w:rPr>
          <w:rFonts w:ascii="Times New Roman" w:hAnsi="Times New Roman"/>
          <w:bCs/>
          <w:sz w:val="24"/>
          <w:szCs w:val="24"/>
          <w:lang w:val="uk-UA"/>
        </w:rPr>
        <w:t xml:space="preserve"> рік (додаток 3).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3.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Структурним підрозділам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ради – головним розпорядникам коштів бюджету громади під час складання бюджетних </w:t>
      </w:r>
      <w:r w:rsidR="00E404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запитів на 202</w:t>
      </w:r>
      <w:r w:rsidR="00FC3213">
        <w:rPr>
          <w:rFonts w:ascii="Times New Roman" w:hAnsi="Times New Roman"/>
          <w:sz w:val="24"/>
          <w:szCs w:val="24"/>
          <w:lang w:val="uk-UA"/>
        </w:rPr>
        <w:t>3</w:t>
      </w:r>
      <w:r w:rsidR="00DC2B73" w:rsidRPr="00DC2B73">
        <w:rPr>
          <w:rFonts w:ascii="Times New Roman" w:hAnsi="Times New Roman"/>
          <w:sz w:val="24"/>
          <w:szCs w:val="24"/>
        </w:rPr>
        <w:t xml:space="preserve"> рік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 xml:space="preserve">1) Здійснити оптимізацію видатків на утримання галузей та фінансування програм, затверджених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селищною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радою, шляхом виключення непріоритетних та неефективних витрат, насамперед тих, що не забезпечують виконання основних функцій і завдань розпорядників коштів.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 xml:space="preserve">2) Враховуючи вимоги статті 91 Бюджетного кодексу України, для планування в проєкті бюджету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Pr="001A7711">
        <w:rPr>
          <w:rFonts w:ascii="Times New Roman" w:hAnsi="Times New Roman"/>
          <w:sz w:val="24"/>
          <w:szCs w:val="24"/>
          <w:lang w:val="uk-UA"/>
        </w:rPr>
        <w:t>ТГ на 202</w:t>
      </w:r>
      <w:r w:rsidR="00FC3213">
        <w:rPr>
          <w:rFonts w:ascii="Times New Roman" w:hAnsi="Times New Roman"/>
          <w:sz w:val="24"/>
          <w:szCs w:val="24"/>
          <w:lang w:val="uk-UA"/>
        </w:rPr>
        <w:t>3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рік видатків, фінансування яких здійснюється відповідно до Програм, затверджених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селищною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радою, термін дії яких завершується у 202</w:t>
      </w:r>
      <w:r w:rsidR="00FC3213">
        <w:rPr>
          <w:rFonts w:ascii="Times New Roman" w:hAnsi="Times New Roman"/>
          <w:sz w:val="24"/>
          <w:szCs w:val="24"/>
          <w:lang w:val="uk-UA"/>
        </w:rPr>
        <w:t>2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році, розробити і винести на розгляд </w:t>
      </w:r>
      <w:r w:rsidR="00541DFE" w:rsidRPr="001A7711">
        <w:rPr>
          <w:rFonts w:ascii="Times New Roman" w:hAnsi="Times New Roman"/>
          <w:sz w:val="24"/>
          <w:szCs w:val="24"/>
          <w:lang w:val="uk-UA"/>
        </w:rPr>
        <w:t>та затвердження проєкти вищезазначених Програм на 202</w:t>
      </w:r>
      <w:r w:rsidR="00541DFE">
        <w:rPr>
          <w:rFonts w:ascii="Times New Roman" w:hAnsi="Times New Roman"/>
          <w:sz w:val="24"/>
          <w:szCs w:val="24"/>
          <w:lang w:val="uk-UA"/>
        </w:rPr>
        <w:t>3</w:t>
      </w:r>
      <w:r w:rsidR="00541DFE" w:rsidRPr="001A7711">
        <w:rPr>
          <w:rFonts w:ascii="Times New Roman" w:hAnsi="Times New Roman"/>
          <w:sz w:val="24"/>
          <w:szCs w:val="24"/>
          <w:lang w:val="uk-UA"/>
        </w:rPr>
        <w:t xml:space="preserve"> та наступні роки в порядку  визначеному</w:t>
      </w:r>
      <w:r w:rsidR="00541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1DFE" w:rsidRPr="001A7711">
        <w:rPr>
          <w:rFonts w:ascii="Times New Roman" w:hAnsi="Times New Roman"/>
          <w:sz w:val="24"/>
          <w:szCs w:val="24"/>
          <w:lang w:val="uk-UA"/>
        </w:rPr>
        <w:t xml:space="preserve"> чинним </w:t>
      </w:r>
      <w:r w:rsidR="00541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1DFE" w:rsidRPr="001A7711">
        <w:rPr>
          <w:rFonts w:ascii="Times New Roman" w:hAnsi="Times New Roman"/>
          <w:sz w:val="24"/>
          <w:szCs w:val="24"/>
          <w:lang w:val="uk-UA"/>
        </w:rPr>
        <w:t>законодавством</w:t>
      </w:r>
      <w:r w:rsidRPr="001A7711">
        <w:rPr>
          <w:rFonts w:ascii="Times New Roman" w:hAnsi="Times New Roman"/>
          <w:sz w:val="24"/>
          <w:szCs w:val="24"/>
          <w:lang w:val="uk-UA"/>
        </w:rPr>
        <w:t>.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3) Забезпечити неухильне дотримання вимог частини першої статті 51 та частини четвертої статті  77 Бюджетного  кодексу України.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4</w:t>
      </w:r>
      <w:r w:rsidRPr="001A7711">
        <w:rPr>
          <w:rFonts w:ascii="Times New Roman" w:hAnsi="Times New Roman"/>
          <w:sz w:val="24"/>
          <w:szCs w:val="24"/>
        </w:rPr>
        <w:t>) Врахувати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встановлені нормативно-правовими актами умови оплати праці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працівників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галузей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бюджетної</w:t>
      </w:r>
      <w:r w:rsidR="00482F4A" w:rsidRPr="00482F4A">
        <w:rPr>
          <w:rFonts w:ascii="Times New Roman" w:hAnsi="Times New Roman"/>
          <w:sz w:val="24"/>
          <w:szCs w:val="24"/>
        </w:rPr>
        <w:t xml:space="preserve">  </w:t>
      </w:r>
      <w:r w:rsidRPr="001A7711">
        <w:rPr>
          <w:rFonts w:ascii="Times New Roman" w:hAnsi="Times New Roman"/>
          <w:sz w:val="24"/>
          <w:szCs w:val="24"/>
        </w:rPr>
        <w:t>сфери.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</w:rPr>
        <w:lastRenderedPageBreak/>
        <w:t>5) Не передбачати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кошти на фінансування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видатків бюджету, повноваження з виконання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яких не визначені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 xml:space="preserve">Бюджетним 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 xml:space="preserve">кодексом 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 xml:space="preserve">України; </w:t>
      </w:r>
    </w:p>
    <w:p w:rsidR="002567B4" w:rsidRPr="00026EC0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6</w:t>
      </w:r>
      <w:r w:rsidRPr="001A7711">
        <w:rPr>
          <w:rFonts w:ascii="Times New Roman" w:hAnsi="Times New Roman"/>
          <w:sz w:val="24"/>
          <w:szCs w:val="24"/>
        </w:rPr>
        <w:t>) Здійснити заходи щодо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визначення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системних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напрямків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упорядкування та оптимізації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мережі, штатів та контингентів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бюджетних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установ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соціально-культурної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сфери, які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утримуються за рахунок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коштів бюджету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="00026EC0">
        <w:rPr>
          <w:rFonts w:ascii="Times New Roman" w:hAnsi="Times New Roman"/>
          <w:sz w:val="24"/>
          <w:szCs w:val="24"/>
        </w:rPr>
        <w:t>громади</w:t>
      </w:r>
      <w:r w:rsidR="00026EC0">
        <w:rPr>
          <w:rFonts w:ascii="Times New Roman" w:hAnsi="Times New Roman"/>
          <w:sz w:val="24"/>
          <w:szCs w:val="24"/>
          <w:lang w:val="uk-UA"/>
        </w:rPr>
        <w:t>;</w:t>
      </w:r>
    </w:p>
    <w:p w:rsidR="002567B4" w:rsidRPr="001A7711" w:rsidRDefault="00786E92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7</w:t>
      </w:r>
      <w:r w:rsidR="002567B4" w:rsidRPr="001A7711">
        <w:rPr>
          <w:rFonts w:ascii="Times New Roman" w:hAnsi="Times New Roman"/>
          <w:sz w:val="24"/>
          <w:szCs w:val="24"/>
        </w:rPr>
        <w:t>) Забезпечити, за потреби, проведення процедур закупівель на наступний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рік (на очікувану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вартість) медикаментів, продуктів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харчування, енергоносіїв та інших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необхідних</w:t>
      </w:r>
      <w:r w:rsidR="00482F4A" w:rsidRPr="00482F4A">
        <w:rPr>
          <w:rFonts w:ascii="Times New Roman" w:hAnsi="Times New Roman"/>
          <w:sz w:val="24"/>
          <w:szCs w:val="24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товарів, робіт та послуг.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4</w:t>
      </w:r>
      <w:r w:rsidR="00482F4A">
        <w:rPr>
          <w:rFonts w:ascii="Times New Roman" w:hAnsi="Times New Roman"/>
          <w:sz w:val="24"/>
          <w:szCs w:val="24"/>
        </w:rPr>
        <w:t>.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2B73">
        <w:rPr>
          <w:rFonts w:ascii="Times New Roman" w:hAnsi="Times New Roman"/>
          <w:sz w:val="24"/>
          <w:szCs w:val="24"/>
          <w:lang w:val="uk-UA"/>
        </w:rPr>
        <w:t>Відділу проектної діяльності та міжнародного співробітництва н</w:t>
      </w:r>
      <w:r w:rsidR="002567B4" w:rsidRPr="001A7711">
        <w:rPr>
          <w:rFonts w:ascii="Times New Roman" w:hAnsi="Times New Roman"/>
          <w:sz w:val="24"/>
          <w:szCs w:val="24"/>
        </w:rPr>
        <w:t>адати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фінансовому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відділу селищної </w:t>
      </w:r>
      <w:r w:rsidR="002567B4" w:rsidRPr="001A7711">
        <w:rPr>
          <w:rFonts w:ascii="Times New Roman" w:hAnsi="Times New Roman"/>
          <w:sz w:val="24"/>
          <w:szCs w:val="24"/>
        </w:rPr>
        <w:t>ради прогнозні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показники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програми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економічного і соціального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розвитку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="002567B4" w:rsidRPr="001A7711">
        <w:rPr>
          <w:rFonts w:ascii="Times New Roman" w:hAnsi="Times New Roman"/>
          <w:sz w:val="24"/>
          <w:szCs w:val="24"/>
        </w:rPr>
        <w:t>територіальної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громади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на 20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2</w:t>
      </w:r>
      <w:r w:rsidR="00026EC0">
        <w:rPr>
          <w:rFonts w:ascii="Times New Roman" w:hAnsi="Times New Roman"/>
          <w:sz w:val="24"/>
          <w:szCs w:val="24"/>
          <w:lang w:val="uk-UA"/>
        </w:rPr>
        <w:t>3</w:t>
      </w:r>
      <w:r w:rsidR="002567B4" w:rsidRPr="001A7711">
        <w:rPr>
          <w:rFonts w:ascii="Times New Roman" w:hAnsi="Times New Roman"/>
          <w:sz w:val="24"/>
          <w:szCs w:val="24"/>
        </w:rPr>
        <w:t xml:space="preserve"> р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і</w:t>
      </w:r>
      <w:r w:rsidR="002567B4" w:rsidRPr="001A7711">
        <w:rPr>
          <w:rFonts w:ascii="Times New Roman" w:hAnsi="Times New Roman"/>
          <w:sz w:val="24"/>
          <w:szCs w:val="24"/>
        </w:rPr>
        <w:t xml:space="preserve">к у 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розрізі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основних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567B4" w:rsidRPr="001A7711">
        <w:rPr>
          <w:rFonts w:ascii="Times New Roman" w:hAnsi="Times New Roman"/>
          <w:sz w:val="24"/>
          <w:szCs w:val="24"/>
        </w:rPr>
        <w:t>галузей</w:t>
      </w:r>
      <w:r w:rsidR="00482F4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567B4" w:rsidRPr="001A7711">
        <w:rPr>
          <w:rFonts w:ascii="Times New Roman" w:hAnsi="Times New Roman"/>
          <w:sz w:val="24"/>
          <w:szCs w:val="24"/>
        </w:rPr>
        <w:t>економіки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.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5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. Відділу земельних відносин</w:t>
      </w:r>
      <w:r w:rsidR="00731727">
        <w:rPr>
          <w:rFonts w:ascii="Times New Roman" w:hAnsi="Times New Roman"/>
          <w:sz w:val="24"/>
          <w:szCs w:val="24"/>
          <w:lang w:val="uk-UA"/>
        </w:rPr>
        <w:t xml:space="preserve"> та комунального майна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731727">
        <w:rPr>
          <w:rFonts w:ascii="Times New Roman" w:hAnsi="Times New Roman"/>
          <w:sz w:val="24"/>
          <w:szCs w:val="24"/>
          <w:lang w:val="uk-UA"/>
        </w:rPr>
        <w:t>(</w:t>
      </w:r>
      <w:r w:rsidR="00541DFE">
        <w:rPr>
          <w:rFonts w:ascii="Times New Roman" w:hAnsi="Times New Roman"/>
          <w:sz w:val="24"/>
          <w:szCs w:val="24"/>
          <w:lang w:val="uk-UA"/>
        </w:rPr>
        <w:t xml:space="preserve">Мельник Л. </w:t>
      </w:r>
      <w:r w:rsidR="00731727" w:rsidRPr="00731727">
        <w:rPr>
          <w:rFonts w:ascii="Times New Roman" w:hAnsi="Times New Roman"/>
          <w:sz w:val="24"/>
          <w:szCs w:val="24"/>
          <w:lang w:val="uk-UA"/>
        </w:rPr>
        <w:t>С</w:t>
      </w:r>
      <w:r w:rsidR="002567B4" w:rsidRPr="00731727">
        <w:rPr>
          <w:rFonts w:ascii="Times New Roman" w:hAnsi="Times New Roman"/>
          <w:sz w:val="24"/>
          <w:szCs w:val="24"/>
          <w:lang w:val="uk-UA"/>
        </w:rPr>
        <w:t>.)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надати фінансовому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відділу селищної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ради інформацію щодо укладених договорів оренди та прогнозних сум надходжень продажу земель несільськогосподарського призначення з метою врахування їх при плануванні бюджету громади  на 202</w:t>
      </w:r>
      <w:r w:rsidR="00026EC0">
        <w:rPr>
          <w:rFonts w:ascii="Times New Roman" w:hAnsi="Times New Roman"/>
          <w:sz w:val="24"/>
          <w:szCs w:val="24"/>
          <w:lang w:val="uk-UA"/>
        </w:rPr>
        <w:t>3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 рік.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6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. Рекомендувати ГУ ДПС у  Вінницькій</w:t>
      </w:r>
      <w:r w:rsidR="00541D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області  подати фінансовому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відділу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ої ради розрахунки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прогнозних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надходжень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доходів бюджету громади на 202</w:t>
      </w:r>
      <w:r w:rsidR="00026EC0">
        <w:rPr>
          <w:rFonts w:ascii="Times New Roman" w:hAnsi="Times New Roman"/>
          <w:sz w:val="24"/>
          <w:szCs w:val="24"/>
          <w:lang w:val="uk-UA"/>
        </w:rPr>
        <w:t xml:space="preserve">3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 xml:space="preserve">рік. </w:t>
      </w:r>
    </w:p>
    <w:p w:rsidR="002567B4" w:rsidRPr="001A7711" w:rsidRDefault="00EE7C81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7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. Фінансовому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відділу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ради (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Грига Л. П.</w:t>
      </w:r>
      <w:r w:rsidR="002567B4" w:rsidRPr="001A7711">
        <w:rPr>
          <w:rFonts w:ascii="Times New Roman" w:hAnsi="Times New Roman"/>
          <w:sz w:val="24"/>
          <w:szCs w:val="24"/>
          <w:lang w:val="uk-UA"/>
        </w:rPr>
        <w:t>):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</w:rPr>
        <w:t>1)</w:t>
      </w:r>
      <w:r w:rsidR="00E404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Забезпечити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організацію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 xml:space="preserve">роботи з формування бюджету </w:t>
      </w:r>
      <w:r w:rsidR="00786E92" w:rsidRPr="001A7711">
        <w:rPr>
          <w:rFonts w:ascii="Times New Roman" w:hAnsi="Times New Roman"/>
          <w:sz w:val="24"/>
          <w:szCs w:val="24"/>
          <w:lang w:val="uk-UA"/>
        </w:rPr>
        <w:t>селищної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територіальної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громади на 20</w:t>
      </w:r>
      <w:r w:rsidRPr="001A7711">
        <w:rPr>
          <w:rFonts w:ascii="Times New Roman" w:hAnsi="Times New Roman"/>
          <w:sz w:val="24"/>
          <w:szCs w:val="24"/>
          <w:lang w:val="uk-UA"/>
        </w:rPr>
        <w:t>2</w:t>
      </w:r>
      <w:r w:rsidR="00026EC0">
        <w:rPr>
          <w:rFonts w:ascii="Times New Roman" w:hAnsi="Times New Roman"/>
          <w:sz w:val="24"/>
          <w:szCs w:val="24"/>
          <w:lang w:val="uk-UA"/>
        </w:rPr>
        <w:t>3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рік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>з</w:t>
      </w:r>
      <w:r w:rsidRPr="001A7711">
        <w:rPr>
          <w:rFonts w:ascii="Times New Roman" w:hAnsi="Times New Roman"/>
          <w:sz w:val="24"/>
          <w:szCs w:val="24"/>
        </w:rPr>
        <w:t xml:space="preserve">гідно з </w:t>
      </w:r>
      <w:r w:rsidR="005347D6" w:rsidRPr="001A7711">
        <w:rPr>
          <w:rFonts w:ascii="Times New Roman" w:hAnsi="Times New Roman"/>
          <w:sz w:val="24"/>
          <w:szCs w:val="24"/>
        </w:rPr>
        <w:t>чиним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законодавством та основними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напрямами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бюджетної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політики на 20</w:t>
      </w:r>
      <w:r w:rsidRPr="001A7711">
        <w:rPr>
          <w:rFonts w:ascii="Times New Roman" w:hAnsi="Times New Roman"/>
          <w:sz w:val="24"/>
          <w:szCs w:val="24"/>
          <w:lang w:val="uk-UA"/>
        </w:rPr>
        <w:t>2</w:t>
      </w:r>
      <w:r w:rsidR="00026EC0">
        <w:rPr>
          <w:rFonts w:ascii="Times New Roman" w:hAnsi="Times New Roman"/>
          <w:sz w:val="24"/>
          <w:szCs w:val="24"/>
          <w:lang w:val="uk-UA"/>
        </w:rPr>
        <w:t>3</w:t>
      </w:r>
      <w:r w:rsidR="00DC2B73">
        <w:rPr>
          <w:rFonts w:ascii="Times New Roman" w:hAnsi="Times New Roman"/>
          <w:sz w:val="24"/>
          <w:szCs w:val="24"/>
          <w:lang w:val="uk-UA"/>
        </w:rPr>
        <w:t xml:space="preserve"> рік.</w:t>
      </w:r>
      <w:r w:rsidRPr="001A7711">
        <w:rPr>
          <w:rFonts w:ascii="Times New Roman" w:hAnsi="Times New Roman"/>
          <w:sz w:val="24"/>
          <w:szCs w:val="24"/>
        </w:rPr>
        <w:t xml:space="preserve"> 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</w:rPr>
        <w:t>2) Здійснити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формування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видаткової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</w:rPr>
        <w:t>частини бюджету на основі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6EC0" w:rsidRPr="001A7711">
        <w:rPr>
          <w:rFonts w:ascii="Times New Roman" w:hAnsi="Times New Roman"/>
          <w:sz w:val="24"/>
          <w:szCs w:val="24"/>
        </w:rPr>
        <w:t>бюджетних</w:t>
      </w:r>
      <w:r w:rsidR="00026E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6EC0" w:rsidRPr="001A7711">
        <w:rPr>
          <w:rFonts w:ascii="Times New Roman" w:hAnsi="Times New Roman"/>
          <w:sz w:val="24"/>
          <w:szCs w:val="24"/>
        </w:rPr>
        <w:t>запитів</w:t>
      </w:r>
      <w:r w:rsidR="00026E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6EC0" w:rsidRPr="001A7711">
        <w:rPr>
          <w:rFonts w:ascii="Times New Roman" w:hAnsi="Times New Roman"/>
          <w:sz w:val="24"/>
          <w:szCs w:val="24"/>
        </w:rPr>
        <w:t>головних</w:t>
      </w:r>
      <w:r w:rsidR="00026EC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26EC0" w:rsidRPr="001A7711">
        <w:rPr>
          <w:rFonts w:ascii="Times New Roman" w:hAnsi="Times New Roman"/>
          <w:sz w:val="24"/>
          <w:szCs w:val="24"/>
        </w:rPr>
        <w:t>розпорядників</w:t>
      </w:r>
      <w:r w:rsidR="00026E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6EC0" w:rsidRPr="001A7711">
        <w:rPr>
          <w:rFonts w:ascii="Times New Roman" w:hAnsi="Times New Roman"/>
          <w:sz w:val="24"/>
          <w:szCs w:val="24"/>
        </w:rPr>
        <w:t>коштів</w:t>
      </w:r>
      <w:r w:rsidR="00026EC0" w:rsidRPr="001A771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>на</w:t>
      </w:r>
      <w:r w:rsidR="00026EC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026EC0">
        <w:rPr>
          <w:rFonts w:ascii="Times New Roman" w:hAnsi="Times New Roman"/>
          <w:sz w:val="24"/>
          <w:szCs w:val="24"/>
          <w:lang w:val="uk-UA"/>
        </w:rPr>
        <w:t>3</w:t>
      </w:r>
      <w:r w:rsidR="00DC2B73"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Pr="001A7711">
        <w:rPr>
          <w:rFonts w:ascii="Times New Roman" w:hAnsi="Times New Roman"/>
          <w:sz w:val="24"/>
          <w:szCs w:val="24"/>
        </w:rPr>
        <w:t xml:space="preserve">. </w:t>
      </w:r>
    </w:p>
    <w:p w:rsidR="002567B4" w:rsidRPr="001A7711" w:rsidRDefault="002567B4" w:rsidP="002567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A7711">
        <w:rPr>
          <w:rFonts w:ascii="Times New Roman" w:hAnsi="Times New Roman"/>
          <w:sz w:val="24"/>
          <w:szCs w:val="24"/>
        </w:rPr>
        <w:t>3)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Розробити та подати 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проект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="006B1799" w:rsidRPr="001A7711">
        <w:rPr>
          <w:rFonts w:ascii="Times New Roman" w:hAnsi="Times New Roman"/>
          <w:sz w:val="24"/>
          <w:szCs w:val="24"/>
          <w:lang w:val="uk-UA"/>
        </w:rPr>
        <w:t>селищної ради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про бюджет </w:t>
      </w:r>
      <w:r w:rsidR="006B1799" w:rsidRPr="001A7711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Pr="001A7711">
        <w:rPr>
          <w:rFonts w:ascii="Times New Roman" w:hAnsi="Times New Roman"/>
          <w:sz w:val="24"/>
          <w:szCs w:val="24"/>
          <w:lang w:val="uk-UA"/>
        </w:rPr>
        <w:t>територіальної громади на 202</w:t>
      </w:r>
      <w:r w:rsidR="00026EC0">
        <w:rPr>
          <w:rFonts w:ascii="Times New Roman" w:hAnsi="Times New Roman"/>
          <w:sz w:val="24"/>
          <w:szCs w:val="24"/>
          <w:lang w:val="uk-UA"/>
        </w:rPr>
        <w:t>3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рік для роз</w:t>
      </w:r>
      <w:r w:rsidR="006B1799" w:rsidRPr="001A7711">
        <w:rPr>
          <w:rFonts w:ascii="Times New Roman" w:hAnsi="Times New Roman"/>
          <w:sz w:val="24"/>
          <w:szCs w:val="24"/>
          <w:lang w:val="uk-UA"/>
        </w:rPr>
        <w:t xml:space="preserve">гляду та затвердження в порядку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визначеному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чинним 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>законодавством.</w:t>
      </w:r>
    </w:p>
    <w:p w:rsidR="002567B4" w:rsidRPr="00FF11A1" w:rsidRDefault="00EE7C81" w:rsidP="00256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>8</w:t>
      </w:r>
      <w:r w:rsidR="002567B4" w:rsidRPr="001A7711">
        <w:rPr>
          <w:rFonts w:ascii="Times New Roman" w:hAnsi="Times New Roman"/>
          <w:sz w:val="24"/>
          <w:szCs w:val="24"/>
        </w:rPr>
        <w:t>. Контроль за виконанням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цього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67B4" w:rsidRPr="001A7711">
        <w:rPr>
          <w:rFonts w:ascii="Times New Roman" w:hAnsi="Times New Roman"/>
          <w:sz w:val="24"/>
          <w:szCs w:val="24"/>
        </w:rPr>
        <w:t>рішення</w:t>
      </w:r>
      <w:r w:rsidR="008D122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F11A1">
        <w:rPr>
          <w:rFonts w:ascii="Times New Roman" w:hAnsi="Times New Roman"/>
          <w:sz w:val="24"/>
          <w:szCs w:val="24"/>
          <w:lang w:val="uk-UA"/>
        </w:rPr>
        <w:t>залишаю за собою.</w:t>
      </w:r>
    </w:p>
    <w:p w:rsidR="002567B4" w:rsidRDefault="002567B4" w:rsidP="00256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11A1" w:rsidRPr="00FF11A1" w:rsidRDefault="00FF11A1" w:rsidP="002567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567B4" w:rsidRPr="001A7711" w:rsidRDefault="002567B4" w:rsidP="002567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11A1" w:rsidRPr="00FF11A1" w:rsidRDefault="00FF11A1" w:rsidP="00FF1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1A1">
        <w:rPr>
          <w:rFonts w:ascii="Times New Roman" w:hAnsi="Times New Roman" w:cs="Times New Roman"/>
          <w:sz w:val="28"/>
          <w:szCs w:val="28"/>
        </w:rPr>
        <w:t>Заступник  селищного голови  з</w:t>
      </w:r>
    </w:p>
    <w:p w:rsidR="00FF11A1" w:rsidRPr="00FF11A1" w:rsidRDefault="00FF11A1" w:rsidP="00FF11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1A1">
        <w:rPr>
          <w:rFonts w:ascii="Times New Roman" w:hAnsi="Times New Roman" w:cs="Times New Roman"/>
          <w:sz w:val="28"/>
          <w:szCs w:val="28"/>
        </w:rPr>
        <w:t>питань діяльності  виконавчих органів                                    Андрій  МАРЧУК</w:t>
      </w:r>
    </w:p>
    <w:p w:rsidR="006B1799" w:rsidRPr="00FF11A1" w:rsidRDefault="006B1799" w:rsidP="00FF11A1">
      <w:pPr>
        <w:pStyle w:val="a3"/>
        <w:ind w:left="5387"/>
        <w:rPr>
          <w:rFonts w:ascii="Times New Roman" w:hAnsi="Times New Roman"/>
          <w:sz w:val="24"/>
          <w:szCs w:val="24"/>
        </w:rPr>
      </w:pPr>
    </w:p>
    <w:p w:rsidR="000314DC" w:rsidRDefault="000314DC" w:rsidP="00FF11A1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0314DC" w:rsidRDefault="000314D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FC29BC" w:rsidRDefault="00FC29BC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6B1799" w:rsidRPr="00EE7C81" w:rsidRDefault="005628C0" w:rsidP="005347D6">
      <w:pPr>
        <w:pStyle w:val="a3"/>
        <w:ind w:left="538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</w:t>
      </w:r>
      <w:r w:rsidR="00EE7C81" w:rsidRPr="00EE7C81">
        <w:rPr>
          <w:rFonts w:ascii="Times New Roman" w:hAnsi="Times New Roman"/>
          <w:lang w:val="uk-UA"/>
        </w:rPr>
        <w:t>Додаток 1</w:t>
      </w:r>
    </w:p>
    <w:p w:rsidR="00EE7C81" w:rsidRDefault="00EE7C81" w:rsidP="005347D6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5347D6" w:rsidRPr="00FC29BC" w:rsidRDefault="005347D6" w:rsidP="005347D6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5347D6" w:rsidRPr="00FC29BC" w:rsidRDefault="005347D6" w:rsidP="005347D6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</w:t>
      </w:r>
      <w:r w:rsidR="006B1799" w:rsidRPr="00FC29BC">
        <w:rPr>
          <w:rFonts w:ascii="Times New Roman" w:hAnsi="Times New Roman"/>
          <w:sz w:val="24"/>
          <w:szCs w:val="24"/>
          <w:lang w:val="uk-UA"/>
        </w:rPr>
        <w:t xml:space="preserve">Брацлавської селищної 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ради </w:t>
      </w:r>
      <w:r w:rsidR="00731727">
        <w:rPr>
          <w:rFonts w:ascii="Times New Roman" w:hAnsi="Times New Roman"/>
          <w:sz w:val="24"/>
          <w:szCs w:val="24"/>
          <w:lang w:val="uk-UA"/>
        </w:rPr>
        <w:t xml:space="preserve">                                    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336F07" w:rsidRPr="00336F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4CC9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6F75B6">
        <w:rPr>
          <w:rFonts w:ascii="Times New Roman" w:hAnsi="Times New Roman"/>
          <w:sz w:val="24"/>
          <w:szCs w:val="24"/>
          <w:lang w:val="uk-UA"/>
        </w:rPr>
        <w:t>12</w:t>
      </w:r>
      <w:r w:rsidR="00794C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 серпня 202</w:t>
      </w:r>
      <w:r w:rsidR="00FF11A1">
        <w:rPr>
          <w:rFonts w:ascii="Times New Roman" w:hAnsi="Times New Roman"/>
          <w:sz w:val="24"/>
          <w:szCs w:val="24"/>
          <w:lang w:val="uk-UA"/>
        </w:rPr>
        <w:t>2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956F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75B6">
        <w:rPr>
          <w:rFonts w:ascii="Times New Roman" w:hAnsi="Times New Roman"/>
          <w:sz w:val="24"/>
          <w:szCs w:val="24"/>
          <w:lang w:val="uk-UA"/>
        </w:rPr>
        <w:t>101</w:t>
      </w:r>
    </w:p>
    <w:p w:rsidR="005347D6" w:rsidRPr="00FC29BC" w:rsidRDefault="005347D6" w:rsidP="005347D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47D6" w:rsidRPr="00081E62" w:rsidRDefault="005347D6" w:rsidP="005347D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F695B">
        <w:rPr>
          <w:rFonts w:ascii="Times New Roman" w:hAnsi="Times New Roman"/>
          <w:b/>
          <w:bCs/>
          <w:sz w:val="28"/>
          <w:szCs w:val="28"/>
        </w:rPr>
        <w:t>П Л А Н</w:t>
      </w:r>
    </w:p>
    <w:p w:rsidR="005347D6" w:rsidRPr="00883992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 xml:space="preserve">заходів з підготовки </w:t>
      </w:r>
      <w:r w:rsidR="0073172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5033B6">
        <w:rPr>
          <w:rFonts w:ascii="Times New Roman" w:hAnsi="Times New Roman"/>
          <w:b/>
          <w:bCs/>
          <w:sz w:val="28"/>
          <w:szCs w:val="28"/>
          <w:lang w:val="uk-UA"/>
        </w:rPr>
        <w:t xml:space="preserve">кту бюджету </w:t>
      </w:r>
      <w:r w:rsidR="0073172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B1799" w:rsidRPr="006B1799">
        <w:rPr>
          <w:rFonts w:ascii="Times New Roman" w:hAnsi="Times New Roman"/>
          <w:b/>
          <w:sz w:val="28"/>
          <w:szCs w:val="28"/>
          <w:lang w:val="uk-UA"/>
        </w:rPr>
        <w:t>Брацлавської селищної</w:t>
      </w:r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територіальної</w:t>
      </w:r>
      <w:r w:rsidR="00731727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громади</w:t>
      </w:r>
      <w:r w:rsidRPr="007F695B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794CC9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7F695B">
        <w:rPr>
          <w:rFonts w:ascii="Times New Roman" w:hAnsi="Times New Roman"/>
          <w:b/>
          <w:bCs/>
          <w:sz w:val="28"/>
          <w:szCs w:val="28"/>
        </w:rPr>
        <w:t>рік</w:t>
      </w:r>
    </w:p>
    <w:p w:rsidR="005347D6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347D6" w:rsidRPr="00883992" w:rsidRDefault="005347D6" w:rsidP="005347D6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5596"/>
        <w:gridCol w:w="1871"/>
        <w:gridCol w:w="2285"/>
      </w:tblGrid>
      <w:tr w:rsidR="005347D6" w:rsidRPr="00BA71C9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D6" w:rsidRPr="00081E62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Зміст з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аход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452F0B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D6" w:rsidRPr="008A73C7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икона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ння</w:t>
            </w:r>
          </w:p>
        </w:tc>
      </w:tr>
      <w:tr w:rsidR="005347D6" w:rsidRPr="00BA71C9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BA71C9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883992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D6" w:rsidRPr="00883992" w:rsidRDefault="005347D6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07388" w:rsidRPr="005602ED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Довести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головних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розпорядників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бюджетних коштів особливостей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складання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розрахунків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проекту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місцевого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прогнозних обсягів міжбюджетних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трансфертів на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плановий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рік, надісланих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Мінфіном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307388" w:rsidRPr="005602ED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 бюджетних коштів :</w:t>
            </w:r>
          </w:p>
          <w:p w:rsidR="00307388" w:rsidRDefault="00307388" w:rsidP="0030738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-прогнозованих обсягів міжбюджетних трансфертів, врахованих  в проекті державного бюджету, схваленого Кабінетом Міністрів України;</w:t>
            </w:r>
          </w:p>
          <w:p w:rsidR="003D51D1" w:rsidRPr="00307388" w:rsidRDefault="003D51D1" w:rsidP="0030738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42615">
              <w:rPr>
                <w:rFonts w:ascii="Times New Roman" w:hAnsi="Times New Roman"/>
                <w:sz w:val="24"/>
                <w:szCs w:val="24"/>
                <w:lang w:val="uk-UA"/>
              </w:rPr>
              <w:t>методики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42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їх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426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визначення.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2615" w:rsidRDefault="00442615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триденний термін з дня отримання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30738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42615" w:rsidRPr="00307388" w:rsidRDefault="00442615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307388" w:rsidRPr="005602ED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Pr="00307388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88" w:rsidRDefault="00954A75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 бюджетних коштів</w:t>
            </w:r>
            <w:r w:rsidR="0086426C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86426C" w:rsidRDefault="0086426C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-інструкції з підготовки бюджетних запитів;</w:t>
            </w:r>
          </w:p>
          <w:p w:rsidR="0086426C" w:rsidRDefault="0086426C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граничних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показників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видатків</w:t>
            </w:r>
            <w:r w:rsidR="00163C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63CB6">
              <w:rPr>
                <w:rFonts w:ascii="Times New Roman" w:hAnsi="Times New Roman"/>
                <w:sz w:val="24"/>
                <w:szCs w:val="24"/>
                <w:lang w:val="uk-UA"/>
              </w:rPr>
              <w:t>бюджету селищної територіальної громади та надання кредитів з бюджету селищної територіальної громади;</w:t>
            </w:r>
          </w:p>
          <w:p w:rsidR="00163CB6" w:rsidRPr="00307388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інструктивного листа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організаційних та інших вимог , яких зобов’язані дотримуватись всі розпорядники бюджетних коштів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B6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B6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3CB6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7388" w:rsidRPr="00307388" w:rsidRDefault="00163CB6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3E7924" w:rsidRPr="005602ED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3E7924" w:rsidRDefault="003E7924" w:rsidP="003E792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роботи з розробки бюджетних запитів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3E7924" w:rsidP="00FE7A8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3E7924" w:rsidP="00FE7A8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3E7924" w:rsidP="00FE7A8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3E7924" w:rsidRPr="00BA71C9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Подання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запитів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фінансовому відділу Брацлавської селищної ради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E7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терміни визначені фінансовим відділом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</w:t>
            </w:r>
          </w:p>
        </w:tc>
      </w:tr>
      <w:tr w:rsidR="003E7924" w:rsidRPr="003E7924" w:rsidTr="000314DC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07388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EF5F67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EE59AB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Надання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фінансовому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відділу селищної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  очікуваних за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94CC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рік та прогнозних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показників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надходжень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податків і зборів до бюджету громадина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94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EE5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к: 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податок на прибуток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підприємств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фінансових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комунальної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власності;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lastRenderedPageBreak/>
              <w:t>частина чистого прибутку (доходу) комунальних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унітарних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підприємств та їх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об’єднань, що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вилучається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до відповідного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місцевого бюджету;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податок та збір на доходи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фізичних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осіб в цілому по  ТГ;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від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орендної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плати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за користування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404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цілісним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майновим комплексом та іншим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майном,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що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перебуває в комунальній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власності;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плата за землю;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податок на нерухоме</w:t>
            </w:r>
            <w:r w:rsidR="004707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майно;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єдиний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податок;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транспортний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податок;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надходження;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власні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надходження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і організацій з розподілом по групах і кодах;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кошти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відвідчуження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майна,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що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перебуває у комунальній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власності;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кошти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від продажу земель не с/г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призначення;</w:t>
            </w:r>
          </w:p>
          <w:p w:rsidR="003E7924" w:rsidRPr="00BA71C9" w:rsidRDefault="003E7924" w:rsidP="008D6F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екологічний</w:t>
            </w:r>
            <w:r w:rsidR="007E03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податок.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1B72FA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3E7924">
              <w:rPr>
                <w:rFonts w:ascii="Times New Roman" w:hAnsi="Times New Roman"/>
                <w:sz w:val="24"/>
                <w:szCs w:val="24"/>
                <w:lang w:val="uk-UA"/>
              </w:rPr>
              <w:t>о 25 жовтня</w:t>
            </w:r>
          </w:p>
          <w:p w:rsid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452F0B" w:rsidRDefault="003E7924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731727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727">
              <w:rPr>
                <w:rFonts w:ascii="Times New Roman" w:hAnsi="Times New Roman"/>
                <w:sz w:val="24"/>
                <w:szCs w:val="24"/>
                <w:lang w:val="uk-UA"/>
              </w:rPr>
              <w:t>ГУ  ДПС у</w:t>
            </w:r>
            <w:r w:rsidR="00731727" w:rsidRP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31727">
              <w:rPr>
                <w:rFonts w:ascii="Times New Roman" w:hAnsi="Times New Roman"/>
                <w:sz w:val="24"/>
                <w:szCs w:val="24"/>
                <w:lang w:val="uk-UA"/>
              </w:rPr>
              <w:t>Вінницькійобласті,</w:t>
            </w:r>
          </w:p>
          <w:p w:rsidR="003E7924" w:rsidRPr="00731727" w:rsidRDefault="00731727" w:rsidP="0073172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727">
              <w:rPr>
                <w:rFonts w:ascii="Times New Roman" w:hAnsi="Times New Roman"/>
                <w:sz w:val="24"/>
                <w:szCs w:val="24"/>
              </w:rPr>
              <w:t>відділ земельних відносин та комунального майна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3E7924" w:rsidRPr="00482F4A" w:rsidTr="000314DC">
        <w:trPr>
          <w:trHeight w:val="41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3E7924" w:rsidRDefault="003E7924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BA71C9" w:rsidRDefault="00EF5F67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3E7924"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BA71C9" w:rsidRDefault="003E7924" w:rsidP="00794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3928">
              <w:rPr>
                <w:rFonts w:ascii="Times New Roman" w:hAnsi="Times New Roman"/>
                <w:sz w:val="24"/>
                <w:szCs w:val="24"/>
              </w:rPr>
              <w:t>Надання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133928">
              <w:rPr>
                <w:rFonts w:ascii="Times New Roman" w:hAnsi="Times New Roman"/>
                <w:sz w:val="24"/>
                <w:szCs w:val="24"/>
              </w:rPr>
              <w:t>фінансовому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відділу селищної</w:t>
            </w:r>
            <w:r w:rsidRPr="00133928">
              <w:rPr>
                <w:rFonts w:ascii="Times New Roman" w:hAnsi="Times New Roman"/>
                <w:sz w:val="24"/>
                <w:szCs w:val="24"/>
              </w:rPr>
              <w:t xml:space="preserve"> ради попередньої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133928">
              <w:rPr>
                <w:rFonts w:ascii="Times New Roman" w:hAnsi="Times New Roman"/>
                <w:sz w:val="24"/>
                <w:szCs w:val="24"/>
              </w:rPr>
              <w:t>інформації про соціально-економічний стан громади</w:t>
            </w:r>
            <w:r w:rsidR="00EA05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33928">
              <w:rPr>
                <w:rFonts w:ascii="Times New Roman" w:hAnsi="Times New Roman"/>
                <w:sz w:val="24"/>
                <w:szCs w:val="24"/>
              </w:rPr>
              <w:t xml:space="preserve"> і прогноз його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33928">
              <w:rPr>
                <w:rFonts w:ascii="Times New Roman" w:hAnsi="Times New Roman"/>
                <w:sz w:val="24"/>
                <w:szCs w:val="24"/>
              </w:rPr>
              <w:t>розвитку на 20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94CC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33928">
              <w:rPr>
                <w:rFonts w:ascii="Times New Roman" w:hAnsi="Times New Roman"/>
                <w:sz w:val="24"/>
                <w:szCs w:val="24"/>
              </w:rPr>
              <w:t>рік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Default="003E7924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Default="003E7924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452F0B" w:rsidRDefault="00F27539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7539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8D1222" w:rsidRDefault="008D1222" w:rsidP="008D122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проектної діяльності та міжнародного співробітництва</w:t>
            </w:r>
          </w:p>
        </w:tc>
      </w:tr>
      <w:tr w:rsidR="003E7924" w:rsidRPr="005602ED" w:rsidTr="000314DC">
        <w:trPr>
          <w:trHeight w:val="27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EF5F67" w:rsidRDefault="00EF5F67" w:rsidP="00EF5F67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924" w:rsidRPr="00EF5F67" w:rsidRDefault="00EF5F67" w:rsidP="00794CC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попереднього 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прогнозу</w:t>
            </w:r>
            <w:r w:rsidR="007317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доходів</w:t>
            </w:r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та видатків  бюджету громади</w:t>
            </w:r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94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рік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67" w:rsidRDefault="00EF5F67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7924" w:rsidRPr="00883992" w:rsidRDefault="00EF5F67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24" w:rsidRPr="00883992" w:rsidRDefault="00EF5F67" w:rsidP="008D12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8D1222" w:rsidRPr="00482F4A" w:rsidTr="000314DC">
        <w:trPr>
          <w:trHeight w:val="80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22" w:rsidRPr="00BA71C9" w:rsidRDefault="008D1222" w:rsidP="00DC2B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Доведення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переліку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діючих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місцевих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94CC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 xml:space="preserve">рік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452F0B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D1222" w:rsidRDefault="008D1222" w:rsidP="00EB197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проектної діяльності та міжнародного співробітництва</w:t>
            </w:r>
          </w:p>
        </w:tc>
      </w:tr>
      <w:tr w:rsidR="008D1222" w:rsidRPr="00EF5F67" w:rsidTr="000314DC">
        <w:trPr>
          <w:trHeight w:val="93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FF595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D5235C" w:rsidRDefault="008D1222" w:rsidP="00F2753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Вжиття </w:t>
            </w:r>
            <w:r w:rsidR="00695C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заходів щодо залучення  громадськості  до процесу складання  проекту  бюджету  селищної територіальної  громади, зокрема,  збір пропозицій до бюджету від громадян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8D1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D5235C" w:rsidRDefault="008D1222" w:rsidP="008D12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235C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83992" w:rsidRDefault="008D1222" w:rsidP="00D5235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селищної ради, головні розпорядники</w:t>
            </w:r>
          </w:p>
        </w:tc>
      </w:tr>
      <w:tr w:rsidR="008D1222" w:rsidRPr="005602ED" w:rsidTr="000314DC">
        <w:trPr>
          <w:trHeight w:val="93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C377BB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 коштів обсягів міжбюджетних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трансфертів, врахованих  в проекті державного бюджету, схваленого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Верховною Радою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другому читанні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триденний термін з дня отримання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5602ED" w:rsidTr="000314DC">
        <w:trPr>
          <w:trHeight w:val="35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83992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431029" w:rsidRDefault="008D1222" w:rsidP="00794CC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 погоджувальних  нарад  з головними розпорядниками  бюджетних  коштів  щодо узгодження  показників проекту бюджету на 202</w:t>
            </w:r>
            <w:r w:rsidR="00794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рік.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236A78" w:rsidRDefault="008D1222" w:rsidP="00D523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D5235C" w:rsidRDefault="008D1222" w:rsidP="00346FAC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23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523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5602ED" w:rsidTr="000314DC">
        <w:trPr>
          <w:trHeight w:val="35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83992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 аналізу бюджетних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запитів,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отриманих від головних  розпорядників  бюджетних  коштів та прийняття  рішення щодо включення  їх до проекту бюджету селищної територіальної  громади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D1222" w:rsidRPr="00EF5F67" w:rsidRDefault="008D1222" w:rsidP="00FC29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о 10 листопада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EF5F67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highlight w:val="cyan"/>
                <w:lang w:val="uk-UA"/>
              </w:rPr>
            </w:pP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F5F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5602ED" w:rsidTr="000314DC">
        <w:trPr>
          <w:trHeight w:val="48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101B6" w:rsidRDefault="008D1222" w:rsidP="006F0EB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проекту  рішення «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бюджет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Брацлавської селищної 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>громади на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94CC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33928">
              <w:rPr>
                <w:rFonts w:ascii="Times New Roman" w:hAnsi="Times New Roman"/>
                <w:sz w:val="24"/>
                <w:szCs w:val="24"/>
                <w:lang w:val="uk-UA"/>
              </w:rPr>
              <w:t>рік»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додатками згідно з типовою формою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затвердженою Міністерством фінансів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748DE" w:rsidRDefault="008D1222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листопад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E6981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 Брацлавської селищної ради</w:t>
            </w:r>
          </w:p>
        </w:tc>
      </w:tr>
      <w:tr w:rsidR="008D1222" w:rsidRPr="005602ED" w:rsidTr="000314DC">
        <w:trPr>
          <w:trHeight w:val="73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11A1" w:rsidRDefault="008D1222" w:rsidP="006F0EB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1A1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FF11A1">
              <w:rPr>
                <w:rFonts w:ascii="Times New Roman" w:hAnsi="Times New Roman"/>
                <w:sz w:val="24"/>
                <w:szCs w:val="24"/>
              </w:rPr>
              <w:t>пояснювальної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FF11A1">
              <w:rPr>
                <w:rFonts w:ascii="Times New Roman" w:hAnsi="Times New Roman"/>
                <w:sz w:val="24"/>
                <w:szCs w:val="24"/>
              </w:rPr>
              <w:t xml:space="preserve"> записки 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11A1">
              <w:rPr>
                <w:rFonts w:ascii="Times New Roman" w:hAnsi="Times New Roman"/>
                <w:sz w:val="24"/>
                <w:szCs w:val="24"/>
              </w:rPr>
              <w:t>до про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FF11A1">
              <w:rPr>
                <w:rFonts w:ascii="Times New Roman" w:hAnsi="Times New Roman"/>
                <w:sz w:val="24"/>
                <w:szCs w:val="24"/>
              </w:rPr>
              <w:t>кту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11A1">
              <w:rPr>
                <w:rFonts w:ascii="Times New Roman" w:hAnsi="Times New Roman"/>
                <w:sz w:val="24"/>
                <w:szCs w:val="24"/>
              </w:rPr>
              <w:t>рішення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F0E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11A1">
              <w:rPr>
                <w:rFonts w:ascii="Times New Roman" w:hAnsi="Times New Roman"/>
                <w:sz w:val="24"/>
                <w:szCs w:val="24"/>
              </w:rPr>
              <w:t>«Про бюджет Брацлавської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11A1"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FF11A1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FF11A1">
              <w:rPr>
                <w:rFonts w:ascii="Times New Roman" w:hAnsi="Times New Roman"/>
                <w:sz w:val="24"/>
                <w:szCs w:val="24"/>
              </w:rPr>
              <w:t>громади на 202</w:t>
            </w:r>
            <w:r w:rsidR="00794CC9" w:rsidRPr="00FF11A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11A1">
              <w:rPr>
                <w:rFonts w:ascii="Times New Roman" w:hAnsi="Times New Roman"/>
                <w:sz w:val="24"/>
                <w:szCs w:val="24"/>
              </w:rPr>
              <w:t>рік»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748DE" w:rsidRDefault="008D1222" w:rsidP="001A20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E6981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Брацлавської селищної ради</w:t>
            </w:r>
          </w:p>
        </w:tc>
      </w:tr>
      <w:tr w:rsidR="008D1222" w:rsidRPr="005602ED" w:rsidTr="000314DC">
        <w:trPr>
          <w:trHeight w:val="92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FF595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11A1" w:rsidRDefault="006F0EB8" w:rsidP="006F0EB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проекту бюджету у депутатських комісіях</w:t>
            </w:r>
            <w:r w:rsidR="008D1222"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«Про бюджет Брацлавської селищної територіальної  громади на 202</w:t>
            </w:r>
            <w:r w:rsidR="00794CC9" w:rsidRPr="00FF11A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D1222"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748DE" w:rsidRDefault="008D1222" w:rsidP="001A20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AE6981" w:rsidRDefault="008D1222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відділ Брацлавської селищної ради</w:t>
            </w:r>
          </w:p>
        </w:tc>
      </w:tr>
      <w:tr w:rsidR="008D1222" w:rsidRPr="005602ED" w:rsidTr="000314DC">
        <w:trPr>
          <w:trHeight w:val="7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595F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11A1" w:rsidRDefault="006F0EB8" w:rsidP="00794CC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зібраних пропозицій та зауважень, доопрацювання проекту бюджету 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>Брацлавської селищної територіальної  громади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2023 рік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8D1222" w:rsidP="00A10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0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листопад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(не пізніше як за 10 робочих днів до сесії ради)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F0EB8" w:rsidRDefault="006F0EB8" w:rsidP="006F0EB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відділ Брацлавської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D1222" w:rsidRPr="005602ED" w:rsidTr="000314DC">
        <w:trPr>
          <w:trHeight w:val="7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BA71C9" w:rsidRDefault="008D1222" w:rsidP="00FF59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11A1" w:rsidRDefault="006F0EB8" w:rsidP="0086256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71C9">
              <w:rPr>
                <w:rFonts w:ascii="Times New Roman" w:hAnsi="Times New Roman"/>
                <w:sz w:val="24"/>
                <w:szCs w:val="24"/>
              </w:rPr>
              <w:t>Подання на розгляд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затвердження  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BA71C9">
              <w:rPr>
                <w:rFonts w:ascii="Times New Roman" w:hAnsi="Times New Roman"/>
                <w:sz w:val="24"/>
                <w:szCs w:val="24"/>
              </w:rPr>
              <w:t>кту рішення «Про бюджет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>Брацлавської селищної територіальної  громади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2023 рік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Default="006F0EB8" w:rsidP="00FF59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  <w:r w:rsidR="008D1222" w:rsidRPr="00A101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D1222">
              <w:rPr>
                <w:rFonts w:ascii="Times New Roman" w:hAnsi="Times New Roman"/>
                <w:sz w:val="24"/>
                <w:szCs w:val="24"/>
                <w:lang w:val="uk-UA"/>
              </w:rPr>
              <w:t>(не пізніше як за 10 днів до запланованого розгляду)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6F0EB8" w:rsidRDefault="006F0EB8" w:rsidP="001A20D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Фінансовий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6981">
              <w:rPr>
                <w:rFonts w:ascii="Times New Roman" w:hAnsi="Times New Roman"/>
                <w:sz w:val="24"/>
                <w:szCs w:val="24"/>
                <w:lang w:val="uk-UA"/>
              </w:rPr>
              <w:t>відділ Брацлавської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8D1222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8D1222" w:rsidRPr="006F0EB8">
              <w:rPr>
                <w:rFonts w:ascii="Times New Roman" w:hAnsi="Times New Roman"/>
                <w:sz w:val="24"/>
                <w:szCs w:val="24"/>
                <w:lang w:val="uk-UA"/>
              </w:rPr>
              <w:t>иконавч</w:t>
            </w:r>
            <w:r w:rsidR="008D1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8D1222" w:rsidRPr="006F0EB8">
              <w:rPr>
                <w:rFonts w:ascii="Times New Roman" w:hAnsi="Times New Roman"/>
                <w:sz w:val="24"/>
                <w:szCs w:val="24"/>
                <w:lang w:val="uk-UA"/>
              </w:rPr>
              <w:t>комітет</w:t>
            </w:r>
            <w:r w:rsidR="008D12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8D1222" w:rsidRPr="006F0EB8">
              <w:rPr>
                <w:rFonts w:ascii="Times New Roman" w:hAnsi="Times New Roman"/>
                <w:sz w:val="24"/>
                <w:szCs w:val="24"/>
                <w:lang w:val="uk-UA"/>
              </w:rPr>
              <w:t>селищної  ради</w:t>
            </w:r>
          </w:p>
        </w:tc>
      </w:tr>
      <w:tr w:rsidR="008D1222" w:rsidRPr="00BA71C9" w:rsidTr="000314DC">
        <w:trPr>
          <w:trHeight w:val="7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C377BB" w:rsidRDefault="006F0EB8" w:rsidP="008D6FC2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8D122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FF11A1" w:rsidRDefault="008D1222" w:rsidP="006F0EB8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>Оприлюднення  проекту  рішення  «Про бюджет Брацлавської селищної  територіальної громади на 202</w:t>
            </w:r>
            <w:r w:rsidR="00EA057F" w:rsidRPr="00FF11A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FF11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рік» у засобах масової інформації визначених селищною радою.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8A73C7" w:rsidRDefault="008D1222" w:rsidP="008D6F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пізніше 10 днів з дня його прийняття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22" w:rsidRPr="00BA71C9" w:rsidRDefault="008D1222" w:rsidP="008D6F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4DC">
              <w:rPr>
                <w:rFonts w:ascii="Times New Roman" w:hAnsi="Times New Roman"/>
                <w:sz w:val="24"/>
                <w:szCs w:val="24"/>
              </w:rPr>
              <w:t>Виконавчий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4DC">
              <w:rPr>
                <w:rFonts w:ascii="Times New Roman" w:hAnsi="Times New Roman"/>
                <w:sz w:val="24"/>
                <w:szCs w:val="24"/>
              </w:rPr>
              <w:t>комітет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4DC">
              <w:rPr>
                <w:rFonts w:ascii="Times New Roman" w:hAnsi="Times New Roman"/>
                <w:sz w:val="24"/>
                <w:szCs w:val="24"/>
              </w:rPr>
              <w:t>селищної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314D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</w:tr>
    </w:tbl>
    <w:p w:rsidR="005347D6" w:rsidRPr="00BA71C9" w:rsidRDefault="005347D6" w:rsidP="005347D6">
      <w:pPr>
        <w:pStyle w:val="a3"/>
        <w:rPr>
          <w:rFonts w:ascii="Times New Roman" w:hAnsi="Times New Roman"/>
          <w:sz w:val="24"/>
          <w:szCs w:val="24"/>
        </w:rPr>
      </w:pPr>
    </w:p>
    <w:p w:rsidR="005347D6" w:rsidRDefault="005347D6" w:rsidP="005347D6">
      <w:pPr>
        <w:pStyle w:val="Default"/>
        <w:ind w:firstLine="709"/>
        <w:jc w:val="both"/>
        <w:rPr>
          <w:color w:val="auto"/>
        </w:rPr>
      </w:pPr>
    </w:p>
    <w:p w:rsidR="005347D6" w:rsidRDefault="005347D6" w:rsidP="005347D6">
      <w:pPr>
        <w:pStyle w:val="Default"/>
        <w:ind w:firstLine="709"/>
        <w:jc w:val="both"/>
        <w:rPr>
          <w:color w:val="auto"/>
        </w:rPr>
      </w:pPr>
    </w:p>
    <w:p w:rsidR="005347D6" w:rsidRPr="00BD677B" w:rsidRDefault="000314DC" w:rsidP="005347D6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</w:t>
      </w:r>
      <w:r w:rsidR="005347D6" w:rsidRPr="003371A3">
        <w:rPr>
          <w:rFonts w:ascii="Times New Roman" w:hAnsi="Times New Roman"/>
          <w:b/>
          <w:sz w:val="24"/>
          <w:szCs w:val="24"/>
          <w:lang w:val="uk-UA"/>
        </w:rPr>
        <w:t xml:space="preserve"> виконавчого комітету</w:t>
      </w:r>
      <w:r w:rsidR="005347D6" w:rsidRPr="003371A3">
        <w:rPr>
          <w:rFonts w:ascii="Times New Roman" w:hAnsi="Times New Roman"/>
          <w:b/>
          <w:sz w:val="24"/>
          <w:szCs w:val="24"/>
          <w:lang w:val="uk-UA"/>
        </w:rPr>
        <w:tab/>
      </w:r>
      <w:r w:rsidR="005347D6" w:rsidRPr="003371A3">
        <w:rPr>
          <w:rFonts w:ascii="Times New Roman" w:hAnsi="Times New Roman"/>
          <w:b/>
          <w:sz w:val="24"/>
          <w:szCs w:val="24"/>
          <w:lang w:val="uk-UA"/>
        </w:rPr>
        <w:tab/>
      </w:r>
      <w:r w:rsidR="005347D6" w:rsidRPr="003371A3">
        <w:rPr>
          <w:rFonts w:ascii="Times New Roman" w:hAnsi="Times New Roman"/>
          <w:b/>
          <w:sz w:val="24"/>
          <w:szCs w:val="24"/>
          <w:lang w:val="uk-UA"/>
        </w:rPr>
        <w:tab/>
      </w:r>
      <w:r w:rsidR="005347D6" w:rsidRPr="003371A3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Людмила  </w:t>
      </w:r>
      <w:r w:rsidR="00BD677B">
        <w:rPr>
          <w:rFonts w:ascii="Times New Roman" w:hAnsi="Times New Roman"/>
          <w:b/>
          <w:sz w:val="24"/>
          <w:szCs w:val="24"/>
          <w:lang w:val="en-US"/>
        </w:rPr>
        <w:t>КОСТІК</w:t>
      </w:r>
    </w:p>
    <w:p w:rsidR="005347D6" w:rsidRPr="000B18C6" w:rsidRDefault="005347D6" w:rsidP="005347D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E667B" w:rsidRDefault="009E667B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133928" w:rsidRDefault="00133928">
      <w:pPr>
        <w:rPr>
          <w:lang w:val="uk-UA"/>
        </w:rPr>
      </w:pPr>
    </w:p>
    <w:p w:rsidR="006F0EB8" w:rsidRDefault="006F0EB8">
      <w:pPr>
        <w:rPr>
          <w:lang w:val="uk-UA"/>
        </w:rPr>
      </w:pPr>
    </w:p>
    <w:p w:rsidR="006F0EB8" w:rsidRDefault="006F0EB8">
      <w:pPr>
        <w:rPr>
          <w:lang w:val="uk-UA"/>
        </w:rPr>
      </w:pPr>
    </w:p>
    <w:p w:rsidR="006F0EB8" w:rsidRPr="004B3819" w:rsidRDefault="006F0EB8">
      <w:pPr>
        <w:rPr>
          <w:lang w:val="en-US"/>
        </w:rPr>
      </w:pPr>
    </w:p>
    <w:p w:rsidR="00695C6A" w:rsidRDefault="00695C6A">
      <w:pPr>
        <w:rPr>
          <w:lang w:val="en-US"/>
        </w:rPr>
      </w:pPr>
    </w:p>
    <w:p w:rsidR="00695C6A" w:rsidRPr="00695C6A" w:rsidRDefault="00695C6A">
      <w:pPr>
        <w:rPr>
          <w:lang w:val="en-US"/>
        </w:rPr>
      </w:pPr>
    </w:p>
    <w:p w:rsidR="005602ED" w:rsidRDefault="00C116E2" w:rsidP="00EE59AB">
      <w:pPr>
        <w:pStyle w:val="a3"/>
        <w:ind w:left="538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</w:t>
      </w:r>
    </w:p>
    <w:p w:rsidR="005602ED" w:rsidRDefault="005602ED" w:rsidP="00EE59AB">
      <w:pPr>
        <w:pStyle w:val="a3"/>
        <w:ind w:left="5387"/>
        <w:rPr>
          <w:rFonts w:ascii="Times New Roman" w:hAnsi="Times New Roman"/>
          <w:lang w:val="uk-UA"/>
        </w:rPr>
      </w:pPr>
    </w:p>
    <w:p w:rsidR="005602ED" w:rsidRDefault="005602ED" w:rsidP="00EE59AB">
      <w:pPr>
        <w:pStyle w:val="a3"/>
        <w:ind w:left="5387"/>
        <w:rPr>
          <w:rFonts w:ascii="Times New Roman" w:hAnsi="Times New Roman"/>
          <w:lang w:val="uk-UA"/>
        </w:rPr>
      </w:pPr>
    </w:p>
    <w:p w:rsidR="00EE59AB" w:rsidRPr="00EE59AB" w:rsidRDefault="00C116E2" w:rsidP="00EE59AB">
      <w:pPr>
        <w:pStyle w:val="a3"/>
        <w:ind w:left="538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uk-UA"/>
        </w:rPr>
        <w:lastRenderedPageBreak/>
        <w:t xml:space="preserve"> </w:t>
      </w:r>
      <w:r w:rsidR="00EE59AB" w:rsidRPr="00EE7C81">
        <w:rPr>
          <w:rFonts w:ascii="Times New Roman" w:hAnsi="Times New Roman"/>
          <w:lang w:val="uk-UA"/>
        </w:rPr>
        <w:t xml:space="preserve">Додаток </w:t>
      </w:r>
      <w:r w:rsidR="00EE59AB">
        <w:rPr>
          <w:rFonts w:ascii="Times New Roman" w:hAnsi="Times New Roman"/>
          <w:lang w:val="en-US"/>
        </w:rPr>
        <w:t>2</w:t>
      </w:r>
    </w:p>
    <w:p w:rsidR="00EE59AB" w:rsidRDefault="00EE59AB" w:rsidP="00EE59AB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</w:p>
    <w:p w:rsidR="00EE59AB" w:rsidRPr="00FC29BC" w:rsidRDefault="00EE59AB" w:rsidP="00EE59AB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EE59AB" w:rsidRPr="00FC29BC" w:rsidRDefault="00EE59AB" w:rsidP="00EE59AB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FC29BC">
        <w:rPr>
          <w:rFonts w:ascii="Times New Roman" w:hAnsi="Times New Roman"/>
          <w:sz w:val="24"/>
          <w:szCs w:val="24"/>
          <w:lang w:val="uk-UA"/>
        </w:rPr>
        <w:t>рішення виконавчого комітету Брацлавської селищної ради</w:t>
      </w:r>
      <w:r w:rsidR="005628C0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="005B18EF" w:rsidRPr="005B18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A05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75B6">
        <w:rPr>
          <w:rFonts w:ascii="Times New Roman" w:hAnsi="Times New Roman"/>
          <w:sz w:val="24"/>
          <w:szCs w:val="24"/>
          <w:lang w:val="uk-UA"/>
        </w:rPr>
        <w:t>12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 серпня 202</w:t>
      </w:r>
      <w:r w:rsidR="00EA057F">
        <w:rPr>
          <w:rFonts w:ascii="Times New Roman" w:hAnsi="Times New Roman"/>
          <w:sz w:val="24"/>
          <w:szCs w:val="24"/>
          <w:lang w:val="uk-UA"/>
        </w:rPr>
        <w:t>2</w:t>
      </w:r>
      <w:r w:rsidRPr="00FC29BC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956F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75B6">
        <w:rPr>
          <w:rFonts w:ascii="Times New Roman" w:hAnsi="Times New Roman"/>
          <w:sz w:val="24"/>
          <w:szCs w:val="24"/>
          <w:lang w:val="uk-UA"/>
        </w:rPr>
        <w:t>101</w:t>
      </w:r>
    </w:p>
    <w:p w:rsidR="00EE59AB" w:rsidRPr="00EE59AB" w:rsidRDefault="00EE59AB" w:rsidP="00EE59AB">
      <w:pPr>
        <w:pStyle w:val="1"/>
        <w:shd w:val="clear" w:color="auto" w:fill="auto"/>
        <w:spacing w:after="340" w:line="240" w:lineRule="auto"/>
        <w:ind w:right="240"/>
        <w:jc w:val="center"/>
        <w:rPr>
          <w:b/>
          <w:bCs/>
          <w:lang w:val="uk-UA"/>
        </w:rPr>
      </w:pPr>
    </w:p>
    <w:p w:rsidR="00EE59AB" w:rsidRDefault="00EE59AB" w:rsidP="00EE59AB">
      <w:pPr>
        <w:pStyle w:val="1"/>
        <w:shd w:val="clear" w:color="auto" w:fill="auto"/>
        <w:spacing w:after="340" w:line="240" w:lineRule="auto"/>
        <w:ind w:right="240"/>
        <w:jc w:val="center"/>
      </w:pPr>
      <w:r>
        <w:rPr>
          <w:b/>
          <w:bCs/>
        </w:rPr>
        <w:t>СКЛАД</w:t>
      </w:r>
      <w:r>
        <w:rPr>
          <w:b/>
          <w:bCs/>
        </w:rPr>
        <w:br/>
      </w:r>
      <w:r>
        <w:t>робочої групи з підготовки про</w:t>
      </w:r>
      <w:r w:rsidRPr="00EE59AB">
        <w:t>ект</w:t>
      </w:r>
      <w:r>
        <w:rPr>
          <w:lang w:val="uk-UA"/>
        </w:rPr>
        <w:t>у</w:t>
      </w:r>
      <w:r>
        <w:t xml:space="preserve"> бюджету</w:t>
      </w:r>
      <w:r>
        <w:rPr>
          <w:lang w:val="uk-UA"/>
        </w:rPr>
        <w:t xml:space="preserve">                                                                 </w:t>
      </w:r>
      <w:r>
        <w:t xml:space="preserve"> Брацлавської селищної ради</w:t>
      </w:r>
      <w:r>
        <w:rPr>
          <w:lang w:val="uk-UA"/>
        </w:rPr>
        <w:t xml:space="preserve"> </w:t>
      </w:r>
      <w:r>
        <w:t>на 202</w:t>
      </w:r>
      <w:r w:rsidR="00EA057F">
        <w:rPr>
          <w:lang w:val="uk-UA"/>
        </w:rPr>
        <w:t>3</w:t>
      </w:r>
      <w:r>
        <w:t xml:space="preserve"> рік</w:t>
      </w:r>
    </w:p>
    <w:p w:rsidR="00EE59AB" w:rsidRPr="00BD677B" w:rsidRDefault="00EE59AB" w:rsidP="00EE59AB">
      <w:pPr>
        <w:pStyle w:val="1"/>
        <w:shd w:val="clear" w:color="auto" w:fill="auto"/>
        <w:spacing w:after="240" w:line="240" w:lineRule="auto"/>
        <w:ind w:right="-49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МАРЧУК</w:t>
      </w:r>
      <w:r w:rsidR="00BD677B" w:rsidRPr="00BD677B">
        <w:rPr>
          <w:sz w:val="24"/>
          <w:szCs w:val="24"/>
        </w:rPr>
        <w:t xml:space="preserve"> </w:t>
      </w:r>
      <w:r w:rsidRPr="00BD677B">
        <w:rPr>
          <w:sz w:val="24"/>
          <w:szCs w:val="24"/>
        </w:rPr>
        <w:t xml:space="preserve">Андрій Олександрович – заступник селищного голови з питань </w:t>
      </w:r>
      <w:r w:rsidR="00BD677B" w:rsidRPr="00BD677B">
        <w:rPr>
          <w:sz w:val="24"/>
          <w:szCs w:val="24"/>
        </w:rPr>
        <w:t xml:space="preserve"> </w:t>
      </w:r>
      <w:r w:rsidRPr="00BD677B">
        <w:rPr>
          <w:sz w:val="24"/>
          <w:szCs w:val="24"/>
        </w:rPr>
        <w:t>діяльності</w:t>
      </w:r>
      <w:r w:rsidRP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>виконавчих органів Брацлавської селищної ради -</w:t>
      </w:r>
      <w:r w:rsidRPr="00BD677B">
        <w:rPr>
          <w:b/>
          <w:i/>
          <w:sz w:val="24"/>
          <w:szCs w:val="24"/>
        </w:rPr>
        <w:t>голова робочої групи;</w:t>
      </w:r>
    </w:p>
    <w:p w:rsidR="00EE59AB" w:rsidRPr="00BD677B" w:rsidRDefault="00EE59AB" w:rsidP="00EE59AB">
      <w:pPr>
        <w:pStyle w:val="1"/>
        <w:shd w:val="clear" w:color="auto" w:fill="auto"/>
        <w:spacing w:after="240" w:line="240" w:lineRule="auto"/>
        <w:ind w:right="93"/>
        <w:jc w:val="both"/>
        <w:rPr>
          <w:b/>
          <w:i/>
          <w:sz w:val="24"/>
          <w:szCs w:val="24"/>
        </w:rPr>
      </w:pPr>
      <w:r w:rsidRPr="00BD677B">
        <w:rPr>
          <w:sz w:val="24"/>
          <w:szCs w:val="24"/>
        </w:rPr>
        <w:t>БОНДАРЧУК</w:t>
      </w:r>
      <w:r w:rsidR="00BD677B" w:rsidRPr="00BD677B">
        <w:rPr>
          <w:sz w:val="24"/>
          <w:szCs w:val="24"/>
        </w:rPr>
        <w:t xml:space="preserve"> </w:t>
      </w:r>
      <w:r w:rsidRPr="00BD677B">
        <w:rPr>
          <w:sz w:val="24"/>
          <w:szCs w:val="24"/>
        </w:rPr>
        <w:t>Олена Олександрівна– головний спеціаліст фінансового відділу</w:t>
      </w:r>
      <w:r w:rsidRP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Брацлавської селищної ради - </w:t>
      </w:r>
      <w:r w:rsidRPr="00BD677B">
        <w:rPr>
          <w:b/>
          <w:i/>
          <w:sz w:val="24"/>
          <w:szCs w:val="24"/>
        </w:rPr>
        <w:t>секретар робочої групи;</w:t>
      </w:r>
    </w:p>
    <w:p w:rsidR="00EE59AB" w:rsidRPr="00BD677B" w:rsidRDefault="00EE59AB" w:rsidP="00EE59AB">
      <w:pPr>
        <w:pStyle w:val="1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  <w:r w:rsidRPr="00BD677B">
        <w:rPr>
          <w:b/>
          <w:i/>
          <w:sz w:val="24"/>
          <w:szCs w:val="24"/>
        </w:rPr>
        <w:t>Члени робочої групи:</w:t>
      </w:r>
    </w:p>
    <w:p w:rsidR="00EE59AB" w:rsidRPr="00BD677B" w:rsidRDefault="00EE59AB" w:rsidP="00EE59AB">
      <w:pPr>
        <w:pStyle w:val="1"/>
        <w:shd w:val="clear" w:color="auto" w:fill="auto"/>
        <w:spacing w:line="240" w:lineRule="auto"/>
        <w:jc w:val="both"/>
        <w:rPr>
          <w:b/>
          <w:i/>
          <w:sz w:val="24"/>
          <w:szCs w:val="24"/>
        </w:rPr>
      </w:pP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ГРИГА Лідія Петрівна – начальник фінансового відділу Брацлавської селищної ради;</w:t>
      </w:r>
    </w:p>
    <w:p w:rsidR="00EE59AB" w:rsidRPr="00BD677B" w:rsidRDefault="00EE59AB" w:rsidP="00EE59AB">
      <w:pPr>
        <w:pStyle w:val="1"/>
        <w:tabs>
          <w:tab w:val="left" w:pos="3600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ДУНАЄВСЬКА</w:t>
      </w:r>
      <w:r w:rsidR="00BD677B" w:rsidRPr="00BD677B">
        <w:rPr>
          <w:sz w:val="24"/>
          <w:szCs w:val="24"/>
        </w:rPr>
        <w:t xml:space="preserve"> </w:t>
      </w:r>
      <w:r w:rsidRPr="00BD677B">
        <w:rPr>
          <w:sz w:val="24"/>
          <w:szCs w:val="24"/>
        </w:rPr>
        <w:t>Галина</w:t>
      </w:r>
      <w:r w:rsidR="00BD677B" w:rsidRPr="00BD677B">
        <w:rPr>
          <w:sz w:val="24"/>
          <w:szCs w:val="24"/>
        </w:rPr>
        <w:t xml:space="preserve"> </w:t>
      </w:r>
      <w:r w:rsidRPr="00BD677B">
        <w:rPr>
          <w:sz w:val="24"/>
          <w:szCs w:val="24"/>
        </w:rPr>
        <w:t xml:space="preserve"> Казимирівна – начальник відділу бухгалтерського обліку та звітності </w:t>
      </w:r>
      <w:r w:rsidR="00BD677B">
        <w:rPr>
          <w:sz w:val="24"/>
          <w:szCs w:val="24"/>
        </w:rPr>
        <w:t>–</w:t>
      </w:r>
      <w:r w:rsidRPr="00BD677B">
        <w:rPr>
          <w:sz w:val="24"/>
          <w:szCs w:val="24"/>
        </w:rPr>
        <w:t xml:space="preserve"> головний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бухгалтер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Брацлавської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селищної ради;</w:t>
      </w:r>
    </w:p>
    <w:p w:rsidR="00EE59AB" w:rsidRPr="00BD677B" w:rsidRDefault="00EE59AB" w:rsidP="00EE59AB">
      <w:pPr>
        <w:pStyle w:val="1"/>
        <w:tabs>
          <w:tab w:val="left" w:pos="3600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 xml:space="preserve">МЕЛЬНИК Людмила Станіславівна – спеціаліст ІІ категорії відділу земельних відносин та комунального майна 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Брацлавської 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>селищної ради;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ЦИМБАЛ Олександр Володимирович – начальник відділу юридичної та кадрової роботи, юрист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Брацлавської 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>селищної</w:t>
      </w:r>
      <w:r w:rsid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 xml:space="preserve"> ради;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СВІРІДОВ</w:t>
      </w:r>
      <w:r w:rsidR="00BD677B" w:rsidRPr="00BD677B">
        <w:rPr>
          <w:sz w:val="24"/>
          <w:szCs w:val="24"/>
        </w:rPr>
        <w:t xml:space="preserve"> </w:t>
      </w:r>
      <w:r w:rsidRPr="00BD677B">
        <w:rPr>
          <w:sz w:val="24"/>
          <w:szCs w:val="24"/>
        </w:rPr>
        <w:t>Андрій  Юрійович– директор Брацлавського ККП;</w:t>
      </w:r>
    </w:p>
    <w:p w:rsidR="00EE59AB" w:rsidRPr="00BD677B" w:rsidRDefault="00C116E2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  <w:lang w:val="uk-UA"/>
        </w:rPr>
        <w:t>МАШТАЛЯР  Олександр Петрович</w:t>
      </w:r>
      <w:r w:rsidR="00EE59AB" w:rsidRPr="00BD677B">
        <w:rPr>
          <w:sz w:val="24"/>
          <w:szCs w:val="24"/>
        </w:rPr>
        <w:t xml:space="preserve"> –</w:t>
      </w:r>
      <w:r w:rsidRPr="00BD677B">
        <w:rPr>
          <w:sz w:val="24"/>
          <w:szCs w:val="24"/>
          <w:lang w:val="uk-UA"/>
        </w:rPr>
        <w:t xml:space="preserve"> </w:t>
      </w:r>
      <w:r w:rsidR="00EE59AB" w:rsidRPr="00BD677B">
        <w:rPr>
          <w:sz w:val="24"/>
          <w:szCs w:val="24"/>
        </w:rPr>
        <w:t>начальника відділу освіти Брацлавської селищної  ради;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ОЛІЙНИК Тетяна Григорівна – директор КУ «Центр надання соціальних послуг»;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ЛЮДВА</w:t>
      </w:r>
      <w:r w:rsidR="00C116E2" w:rsidRPr="00BD677B">
        <w:rPr>
          <w:sz w:val="24"/>
          <w:szCs w:val="24"/>
          <w:lang w:val="uk-UA"/>
        </w:rPr>
        <w:t xml:space="preserve"> </w:t>
      </w:r>
      <w:r w:rsidRPr="00BD677B">
        <w:rPr>
          <w:sz w:val="24"/>
          <w:szCs w:val="24"/>
        </w:rPr>
        <w:t>Наталія Анатоліївна – директор КУ «Брацлавська публічна бібліотека»;</w:t>
      </w:r>
    </w:p>
    <w:p w:rsidR="00EE59AB" w:rsidRPr="00BD677B" w:rsidRDefault="00EE59AB" w:rsidP="00EE59AB">
      <w:pPr>
        <w:pStyle w:val="1"/>
        <w:tabs>
          <w:tab w:val="left" w:pos="3221"/>
        </w:tabs>
        <w:spacing w:after="240" w:line="240" w:lineRule="auto"/>
        <w:jc w:val="both"/>
        <w:rPr>
          <w:sz w:val="24"/>
          <w:szCs w:val="24"/>
        </w:rPr>
      </w:pPr>
      <w:r w:rsidRPr="00BD677B">
        <w:rPr>
          <w:sz w:val="24"/>
          <w:szCs w:val="24"/>
        </w:rPr>
        <w:t>ПІДРУШНЯК  Олег Вікторович – директор КЗ «Центр культури та дозвілля Брацлавської</w:t>
      </w:r>
      <w:r w:rsidR="00BD677B">
        <w:rPr>
          <w:sz w:val="24"/>
          <w:szCs w:val="24"/>
          <w:lang w:val="uk-UA"/>
        </w:rPr>
        <w:t xml:space="preserve">  </w:t>
      </w:r>
      <w:r w:rsidRPr="00BD677B">
        <w:rPr>
          <w:sz w:val="24"/>
          <w:szCs w:val="24"/>
        </w:rPr>
        <w:t>селищної ради»;</w:t>
      </w:r>
      <w:r w:rsidRPr="00BD677B">
        <w:rPr>
          <w:sz w:val="24"/>
          <w:szCs w:val="24"/>
        </w:rPr>
        <w:tab/>
      </w:r>
    </w:p>
    <w:p w:rsidR="00EE59AB" w:rsidRPr="00BD677B" w:rsidRDefault="00C116E2" w:rsidP="00BD677B">
      <w:pPr>
        <w:pStyle w:val="1"/>
        <w:tabs>
          <w:tab w:val="left" w:pos="0"/>
        </w:tabs>
        <w:spacing w:after="240" w:line="240" w:lineRule="auto"/>
        <w:rPr>
          <w:sz w:val="24"/>
          <w:szCs w:val="24"/>
        </w:rPr>
      </w:pPr>
      <w:r w:rsidRPr="00BD677B">
        <w:rPr>
          <w:sz w:val="24"/>
          <w:szCs w:val="24"/>
          <w:lang w:val="uk-UA"/>
        </w:rPr>
        <w:t>СОСНОВСЬКА Оксана Павлівна</w:t>
      </w:r>
      <w:r w:rsidR="00EE59AB" w:rsidRPr="00BD677B">
        <w:rPr>
          <w:sz w:val="24"/>
          <w:szCs w:val="24"/>
        </w:rPr>
        <w:t xml:space="preserve"> –</w:t>
      </w:r>
      <w:r w:rsidRPr="00BD677B">
        <w:rPr>
          <w:sz w:val="24"/>
          <w:szCs w:val="24"/>
          <w:lang w:val="uk-UA"/>
        </w:rPr>
        <w:t xml:space="preserve"> </w:t>
      </w:r>
      <w:r w:rsidR="00EE59AB" w:rsidRPr="00BD677B">
        <w:rPr>
          <w:sz w:val="24"/>
          <w:szCs w:val="24"/>
        </w:rPr>
        <w:t xml:space="preserve">директора  КНП «ЦПМСД» Брацлавської </w:t>
      </w:r>
      <w:r w:rsidR="00BD677B" w:rsidRPr="00BD677B">
        <w:rPr>
          <w:sz w:val="24"/>
          <w:szCs w:val="24"/>
        </w:rPr>
        <w:t>селищної ради</w:t>
      </w:r>
      <w:r w:rsidR="00EE59AB" w:rsidRPr="00BD677B">
        <w:rPr>
          <w:sz w:val="24"/>
          <w:szCs w:val="24"/>
        </w:rPr>
        <w:tab/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ДОЛОВАНЮК  Олександр Анатолійович – голова постійної депутатської комісії з питань фінансів, бюджету, інвестицій, соціально-економічного розвитку, освіти, охорони здоров’я, культури;</w:t>
      </w:r>
    </w:p>
    <w:p w:rsidR="00EE59AB" w:rsidRPr="00BD677B" w:rsidRDefault="00BD677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АНДРУЩАК </w:t>
      </w:r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Людмила Віталіївна – староста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Бугаківського</w:t>
      </w:r>
      <w:r w:rsidR="00C116E2" w:rsidRP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="00EE59AB"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 округу;</w:t>
      </w:r>
    </w:p>
    <w:p w:rsidR="00EE59AB" w:rsidRPr="00BD677B" w:rsidRDefault="00EE59AB" w:rsidP="00EE5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ВАСИЛЬЧУК Віктор Васильович </w:t>
      </w:r>
      <w:r w:rsidR="00BD67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староста</w:t>
      </w:r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Вишковецького</w:t>
      </w:r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>старостинського округу;</w:t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БЕЗМОЩУК Галина Петрівна </w:t>
      </w:r>
      <w:r w:rsidR="00BD677B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староста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Вовчоцького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 округу;</w:t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ЦИМБАЛ Наталія Миколаївна - староста 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Грабовецького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 округу;</w:t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ТЕРПЕЦЬКА Олена Степанівна - староста 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Гриненського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 округу;</w:t>
      </w:r>
    </w:p>
    <w:p w:rsidR="00EE59AB" w:rsidRPr="00BD677B" w:rsidRDefault="00EE59AB" w:rsidP="00EE59AB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ОСТАПЕНКО Юрій Іванович - староста 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Зяньковецького</w:t>
      </w:r>
      <w:r w:rsidR="00BD677B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 </w:t>
      </w:r>
      <w:r w:rsidRPr="00BD677B">
        <w:rPr>
          <w:rFonts w:ascii="Times New Roman" w:eastAsia="Calibri" w:hAnsi="Times New Roman" w:cs="Times New Roman"/>
          <w:sz w:val="24"/>
          <w:szCs w:val="24"/>
          <w:lang w:eastAsia="en-US"/>
        </w:rPr>
        <w:t>старостинського округу;</w:t>
      </w:r>
    </w:p>
    <w:p w:rsidR="00EE59AB" w:rsidRPr="00BD677B" w:rsidRDefault="00EE59AB" w:rsidP="00EE5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СТАШЕВСЬКИЙ Богдан Вячеславович - староста </w:t>
      </w:r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>Монастирського</w:t>
      </w:r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 старостинського округу;</w:t>
      </w:r>
    </w:p>
    <w:p w:rsidR="00EE59AB" w:rsidRPr="00BD677B" w:rsidRDefault="00EE59AB" w:rsidP="00EE59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7B">
        <w:rPr>
          <w:rFonts w:ascii="Times New Roman" w:eastAsia="Times New Roman" w:hAnsi="Times New Roman" w:cs="Times New Roman"/>
          <w:sz w:val="24"/>
          <w:szCs w:val="24"/>
        </w:rPr>
        <w:t xml:space="preserve">МАТЮША Зоя Олександрівна - староста </w:t>
      </w:r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>Новоселівського</w:t>
      </w:r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>старостинського округу;</w:t>
      </w:r>
    </w:p>
    <w:p w:rsidR="00EE59AB" w:rsidRPr="00156735" w:rsidRDefault="00EE59AB" w:rsidP="00EE59AB">
      <w:pPr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677B">
        <w:rPr>
          <w:rFonts w:ascii="Times New Roman" w:eastAsia="Times New Roman" w:hAnsi="Times New Roman" w:cs="Times New Roman"/>
          <w:sz w:val="24"/>
          <w:szCs w:val="24"/>
        </w:rPr>
        <w:t>ГУЛЬЧЕНКО Василь Васильович - староста Скрицького</w:t>
      </w:r>
      <w:r w:rsidR="00BD67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D677B">
        <w:rPr>
          <w:rFonts w:ascii="Times New Roman" w:eastAsia="Times New Roman" w:hAnsi="Times New Roman" w:cs="Times New Roman"/>
          <w:sz w:val="24"/>
          <w:szCs w:val="24"/>
        </w:rPr>
        <w:t>старостинського округу</w:t>
      </w:r>
      <w:r w:rsidRPr="00156735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133928" w:rsidRDefault="00133928">
      <w:pPr>
        <w:rPr>
          <w:lang w:val="uk-UA"/>
        </w:rPr>
      </w:pPr>
    </w:p>
    <w:p w:rsidR="00176979" w:rsidRPr="00BD677B" w:rsidRDefault="00BD677B">
      <w:pPr>
        <w:rPr>
          <w:sz w:val="28"/>
          <w:szCs w:val="28"/>
          <w:lang w:val="uk-UA"/>
        </w:rPr>
      </w:pPr>
      <w:r w:rsidRPr="00BD677B">
        <w:rPr>
          <w:rFonts w:ascii="Times New Roman" w:hAnsi="Times New Roman"/>
          <w:sz w:val="28"/>
          <w:szCs w:val="28"/>
          <w:lang w:val="uk-UA"/>
        </w:rPr>
        <w:t>Секретар  виконавчого комітету</w:t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  <w:t xml:space="preserve">Людмила  </w:t>
      </w:r>
      <w:r w:rsidRPr="00BD677B">
        <w:rPr>
          <w:rFonts w:ascii="Times New Roman" w:hAnsi="Times New Roman"/>
          <w:sz w:val="28"/>
          <w:szCs w:val="28"/>
        </w:rPr>
        <w:t>КОСТІК</w:t>
      </w:r>
    </w:p>
    <w:p w:rsidR="00176979" w:rsidRPr="00BD677B" w:rsidRDefault="00176979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BD677B" w:rsidRPr="00BD677B" w:rsidRDefault="00BD677B"/>
    <w:p w:rsidR="00176979" w:rsidRDefault="00176979">
      <w:pPr>
        <w:rPr>
          <w:lang w:val="uk-UA"/>
        </w:rPr>
      </w:pPr>
    </w:p>
    <w:p w:rsidR="00176979" w:rsidRDefault="00176979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Default="005628C0">
      <w:pPr>
        <w:rPr>
          <w:lang w:val="uk-UA"/>
        </w:rPr>
      </w:pPr>
    </w:p>
    <w:p w:rsidR="005628C0" w:rsidRPr="005628C0" w:rsidRDefault="005628C0">
      <w:pPr>
        <w:rPr>
          <w:lang w:val="uk-UA"/>
        </w:rPr>
      </w:pPr>
    </w:p>
    <w:p w:rsidR="00133928" w:rsidRPr="001A7711" w:rsidRDefault="00BD677B" w:rsidP="00133928">
      <w:pPr>
        <w:jc w:val="both"/>
        <w:rPr>
          <w:rFonts w:ascii="Times New Roman" w:hAnsi="Times New Roman" w:cs="Times New Roman"/>
          <w:lang w:val="uk-UA"/>
        </w:rPr>
      </w:pPr>
      <w:r w:rsidRPr="00BD67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133928" w:rsidRPr="001A7711">
        <w:rPr>
          <w:rFonts w:ascii="Times New Roman" w:hAnsi="Times New Roman" w:cs="Times New Roman"/>
          <w:lang w:val="uk-UA"/>
        </w:rPr>
        <w:t>Додаток 3</w:t>
      </w:r>
    </w:p>
    <w:p w:rsidR="00133928" w:rsidRPr="00081E62" w:rsidRDefault="00133928" w:rsidP="00133928">
      <w:pPr>
        <w:pStyle w:val="a3"/>
        <w:ind w:left="5387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133928" w:rsidRPr="001A7711" w:rsidRDefault="00133928" w:rsidP="00133928">
      <w:pPr>
        <w:pStyle w:val="a3"/>
        <w:ind w:left="5387"/>
        <w:rPr>
          <w:rFonts w:ascii="Times New Roman" w:hAnsi="Times New Roman"/>
          <w:sz w:val="24"/>
          <w:szCs w:val="24"/>
          <w:lang w:val="uk-UA"/>
        </w:rPr>
      </w:pPr>
      <w:r w:rsidRPr="001A7711">
        <w:rPr>
          <w:rFonts w:ascii="Times New Roman" w:hAnsi="Times New Roman"/>
          <w:sz w:val="24"/>
          <w:szCs w:val="24"/>
          <w:lang w:val="uk-UA"/>
        </w:rPr>
        <w:t xml:space="preserve">рішення виконавчого комітету Брацлавської селищної ради       </w:t>
      </w:r>
      <w:r w:rsidR="00BD677B" w:rsidRPr="00BD677B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          від </w:t>
      </w:r>
      <w:r w:rsidR="006F75B6">
        <w:rPr>
          <w:rFonts w:ascii="Times New Roman" w:hAnsi="Times New Roman"/>
          <w:sz w:val="24"/>
          <w:szCs w:val="24"/>
          <w:lang w:val="uk-UA"/>
        </w:rPr>
        <w:t>12</w:t>
      </w:r>
      <w:r w:rsidR="00EA057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серпня 202</w:t>
      </w:r>
      <w:r w:rsidR="00EA057F">
        <w:rPr>
          <w:rFonts w:ascii="Times New Roman" w:hAnsi="Times New Roman"/>
          <w:sz w:val="24"/>
          <w:szCs w:val="24"/>
          <w:lang w:val="uk-UA"/>
        </w:rPr>
        <w:t>2</w:t>
      </w:r>
      <w:r w:rsidRPr="001A7711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956F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75B6">
        <w:rPr>
          <w:rFonts w:ascii="Times New Roman" w:hAnsi="Times New Roman"/>
          <w:sz w:val="24"/>
          <w:szCs w:val="24"/>
          <w:lang w:val="uk-UA"/>
        </w:rPr>
        <w:t>101</w:t>
      </w:r>
    </w:p>
    <w:p w:rsidR="00133928" w:rsidRPr="001A7711" w:rsidRDefault="00133928" w:rsidP="00133928">
      <w:pPr>
        <w:tabs>
          <w:tab w:val="left" w:pos="7399"/>
        </w:tabs>
        <w:jc w:val="both"/>
        <w:rPr>
          <w:sz w:val="24"/>
          <w:szCs w:val="24"/>
          <w:lang w:val="uk-UA"/>
        </w:rPr>
      </w:pPr>
    </w:p>
    <w:p w:rsidR="00133928" w:rsidRDefault="00133928" w:rsidP="00133928">
      <w:pPr>
        <w:rPr>
          <w:lang w:val="uk-UA"/>
        </w:rPr>
      </w:pPr>
    </w:p>
    <w:p w:rsidR="00133928" w:rsidRPr="00CB4C88" w:rsidRDefault="00133928" w:rsidP="001A77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C88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133928" w:rsidRPr="00CB4C88" w:rsidRDefault="00133928" w:rsidP="001A77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4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робочу групу </w:t>
      </w:r>
      <w:r w:rsidR="001A7711" w:rsidRPr="00CB4C88">
        <w:rPr>
          <w:rFonts w:ascii="Times New Roman" w:hAnsi="Times New Roman" w:cs="Times New Roman"/>
          <w:b/>
          <w:sz w:val="28"/>
          <w:szCs w:val="28"/>
          <w:lang w:val="uk-UA"/>
        </w:rPr>
        <w:t>по складанню проєкту бюджету                                                                  Брацлавської селищної</w:t>
      </w:r>
      <w:r w:rsidRPr="00CB4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на 202</w:t>
      </w:r>
      <w:r w:rsidR="00EA057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B4C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</w:t>
      </w:r>
    </w:p>
    <w:p w:rsidR="00133928" w:rsidRPr="001A7711" w:rsidRDefault="00133928" w:rsidP="001A771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1. Загальні положення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1.1. Робоча група </w:t>
      </w:r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>по складанню проєкту бюджету Брацлавської селищної територіальної громади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(далі – Робоча група) утворюється з метою координації дій, пов’язаних з складанням </w:t>
      </w:r>
      <w:r w:rsidR="001A7711" w:rsidRPr="001A7711">
        <w:rPr>
          <w:rFonts w:ascii="Times New Roman" w:hAnsi="Times New Roman" w:cs="Times New Roman"/>
          <w:sz w:val="24"/>
          <w:szCs w:val="24"/>
          <w:lang w:val="uk-UA"/>
        </w:rPr>
        <w:t>проєкту бюджету Брацлавської селищної територіальної громади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1.2. Робоча група в своїй діяльності керується Бюджетним кодексом України, чинним бю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 xml:space="preserve">джетним законодавством України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та іншими нормативно-правовими актами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 xml:space="preserve">селищної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ради, а також даним Положенням.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1.3. Персональний склад Робочої групи затверджує виконавчий комітет міської ради.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 Завдання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2.1. Основними завданнями Робочої групи є: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2.1.1. Підготовка та надання рекомендацій учасникам бюджетного процесу при складанні проекту бюджету громади на 202</w:t>
      </w:r>
      <w:r w:rsidR="00EA057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2.1.2. Опрацювання вхідних матеріалів до проекту бюджету громади та надання відповідних пропозицій.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2.1.3. Розгляд запитів, запитань, звернень, пов’язаних із складанням проекту бюджету громади на 202</w:t>
      </w:r>
      <w:r w:rsidR="00EA057F">
        <w:rPr>
          <w:rFonts w:ascii="Times New Roman" w:hAnsi="Times New Roman" w:cs="Times New Roman"/>
          <w:sz w:val="24"/>
          <w:szCs w:val="24"/>
          <w:lang w:val="uk-UA"/>
        </w:rPr>
        <w:t>3 рік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2.1.4. Направлення депутатських запитів та звернень відповідним головним розпорядникам коштів для опрацювання та врахування їх по можливості при формуванні бюджетних запитів на  202</w:t>
      </w:r>
      <w:r w:rsidR="00EA057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EA057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роки. </w:t>
      </w:r>
    </w:p>
    <w:p w:rsid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3. Повноваження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3.1. Робоча група має право отримувати додаткову інформацію від учасників бюджетного процесу в ході розгляду бюджетних </w:t>
      </w:r>
      <w:r w:rsidR="004707D6" w:rsidRPr="005B18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>запитів, запитань, звернень, пов‘язаних із складанням проекту бюджету громади на 202</w:t>
      </w:r>
      <w:r w:rsidR="00EA057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3.2. Керівник робочої групи має право залучати до її роботи керівників та спеціалістів відповідних структурних підрозділів виконавчого комітету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селищн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>ої ради.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4. Склад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4.1. Робоча група утворюється у складі керівника Робочої групи, секретаря та членів Робочої групи.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4.2. Персональний склад робочої групи та зміни до нього затверджуються  рішенням виконавчого комітету міської ради.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5. Регламент діяльності Робочої групи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5.1. Формою роботи Робочої групи є засідання, які проводяться по мірі необхідності.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5.2. Повідомлення про скликання засідань Робочої групи доводяться секретарем Робочої групи до відома кожного її члена не пізніше одного робочого дня до їх початку.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5.3. Засідання Робочої групи веде керівник Робочої групи, а у разі його відсутності - заступник керівника Робочої групи.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5.4. Підготовку документів, необхідних для розгляду на засіданні Робочої групи, здійснює секретар Робочої групи.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5.5. Засідання Робочої групи є правомочним, якщо на ньому присутні більше половини представників її кількісного складу.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5.6. Кожне засідання Робочої групи оформляється протоколом, який підписується головою Робочої групи та секретарем. </w:t>
      </w:r>
    </w:p>
    <w:p w:rsidR="00133928" w:rsidRPr="001A7711" w:rsidRDefault="00133928" w:rsidP="0013392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A7711">
        <w:rPr>
          <w:rFonts w:ascii="Times New Roman" w:hAnsi="Times New Roman" w:cs="Times New Roman"/>
          <w:sz w:val="24"/>
          <w:szCs w:val="24"/>
          <w:lang w:val="uk-UA"/>
        </w:rPr>
        <w:t>5.7. Протоколи засідань Робочої групи є обов’язковими до врахування при підготовці про</w:t>
      </w:r>
      <w:r w:rsidR="004707D6">
        <w:rPr>
          <w:rFonts w:ascii="Times New Roman" w:hAnsi="Times New Roman" w:cs="Times New Roman"/>
          <w:sz w:val="24"/>
          <w:szCs w:val="24"/>
          <w:lang w:val="uk-UA"/>
        </w:rPr>
        <w:t>ек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ту рішення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 xml:space="preserve">селищної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ради про бюджет </w:t>
      </w:r>
      <w:r w:rsidR="004707D6" w:rsidRPr="004707D6">
        <w:rPr>
          <w:rFonts w:ascii="Times New Roman" w:hAnsi="Times New Roman" w:cs="Times New Roman"/>
          <w:sz w:val="24"/>
          <w:szCs w:val="24"/>
          <w:lang w:val="uk-UA"/>
        </w:rPr>
        <w:t xml:space="preserve"> Брацлавської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7711">
        <w:rPr>
          <w:rFonts w:ascii="Times New Roman" w:hAnsi="Times New Roman" w:cs="Times New Roman"/>
          <w:sz w:val="24"/>
          <w:szCs w:val="24"/>
          <w:lang w:val="uk-UA"/>
        </w:rPr>
        <w:t>селищної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на 202</w:t>
      </w:r>
      <w:r w:rsidR="00EA057F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Pr="001A7711">
        <w:rPr>
          <w:rFonts w:ascii="Times New Roman" w:hAnsi="Times New Roman" w:cs="Times New Roman"/>
          <w:sz w:val="24"/>
          <w:szCs w:val="24"/>
          <w:lang w:val="uk-UA"/>
        </w:rPr>
        <w:t xml:space="preserve">рік. </w:t>
      </w:r>
    </w:p>
    <w:p w:rsidR="00BD677B" w:rsidRDefault="00BD677B" w:rsidP="00133928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133928" w:rsidRPr="00BD677B" w:rsidRDefault="00BD677B" w:rsidP="0013392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D677B">
        <w:rPr>
          <w:rFonts w:ascii="Times New Roman" w:hAnsi="Times New Roman"/>
          <w:sz w:val="28"/>
          <w:szCs w:val="28"/>
          <w:lang w:val="uk-UA"/>
        </w:rPr>
        <w:t>Секретар  виконавчого комітету</w:t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</w:r>
      <w:r w:rsidRPr="00BD677B">
        <w:rPr>
          <w:rFonts w:ascii="Times New Roman" w:hAnsi="Times New Roman"/>
          <w:sz w:val="28"/>
          <w:szCs w:val="28"/>
          <w:lang w:val="uk-UA"/>
        </w:rPr>
        <w:tab/>
        <w:t xml:space="preserve">Людмила  </w:t>
      </w:r>
      <w:r w:rsidRPr="00BD677B">
        <w:rPr>
          <w:rFonts w:ascii="Times New Roman" w:hAnsi="Times New Roman"/>
          <w:sz w:val="28"/>
          <w:szCs w:val="28"/>
        </w:rPr>
        <w:t>КОСТІК</w:t>
      </w:r>
    </w:p>
    <w:p w:rsidR="00133928" w:rsidRPr="001A7711" w:rsidRDefault="0013392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33928" w:rsidRPr="001A7711" w:rsidSect="00FC29BC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535DF"/>
    <w:multiLevelType w:val="hybridMultilevel"/>
    <w:tmpl w:val="F3DC031E"/>
    <w:lvl w:ilvl="0" w:tplc="7376F0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87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7B4"/>
    <w:rsid w:val="00026EC0"/>
    <w:rsid w:val="000314DC"/>
    <w:rsid w:val="00037BB7"/>
    <w:rsid w:val="00133928"/>
    <w:rsid w:val="00163CB6"/>
    <w:rsid w:val="00174D94"/>
    <w:rsid w:val="00176979"/>
    <w:rsid w:val="001A7711"/>
    <w:rsid w:val="001B72FA"/>
    <w:rsid w:val="00212FCC"/>
    <w:rsid w:val="002567B4"/>
    <w:rsid w:val="002634E3"/>
    <w:rsid w:val="00264A9D"/>
    <w:rsid w:val="00292657"/>
    <w:rsid w:val="00307388"/>
    <w:rsid w:val="003207A7"/>
    <w:rsid w:val="00336F07"/>
    <w:rsid w:val="003371A3"/>
    <w:rsid w:val="003A4693"/>
    <w:rsid w:val="003D51D1"/>
    <w:rsid w:val="003E7924"/>
    <w:rsid w:val="00430C76"/>
    <w:rsid w:val="00442615"/>
    <w:rsid w:val="00446D90"/>
    <w:rsid w:val="004707D6"/>
    <w:rsid w:val="00475ABF"/>
    <w:rsid w:val="00482F4A"/>
    <w:rsid w:val="004B371C"/>
    <w:rsid w:val="004B3819"/>
    <w:rsid w:val="00533DF9"/>
    <w:rsid w:val="005347D6"/>
    <w:rsid w:val="00541DFE"/>
    <w:rsid w:val="005602ED"/>
    <w:rsid w:val="005628C0"/>
    <w:rsid w:val="005B18EF"/>
    <w:rsid w:val="005F48FB"/>
    <w:rsid w:val="00695C6A"/>
    <w:rsid w:val="006B1799"/>
    <w:rsid w:val="006F0EB8"/>
    <w:rsid w:val="006F75B6"/>
    <w:rsid w:val="00704CEB"/>
    <w:rsid w:val="00715660"/>
    <w:rsid w:val="00731727"/>
    <w:rsid w:val="00786E92"/>
    <w:rsid w:val="00794CC9"/>
    <w:rsid w:val="007E03B0"/>
    <w:rsid w:val="00862566"/>
    <w:rsid w:val="0086426C"/>
    <w:rsid w:val="008D1222"/>
    <w:rsid w:val="008F2A56"/>
    <w:rsid w:val="00950AED"/>
    <w:rsid w:val="00954A75"/>
    <w:rsid w:val="00956F90"/>
    <w:rsid w:val="00986CE5"/>
    <w:rsid w:val="009B4BE0"/>
    <w:rsid w:val="009E667B"/>
    <w:rsid w:val="009F359B"/>
    <w:rsid w:val="009F3F24"/>
    <w:rsid w:val="00A101B6"/>
    <w:rsid w:val="00A71D87"/>
    <w:rsid w:val="00AE6981"/>
    <w:rsid w:val="00BD677B"/>
    <w:rsid w:val="00C116E2"/>
    <w:rsid w:val="00C53CC4"/>
    <w:rsid w:val="00CA1109"/>
    <w:rsid w:val="00CB4C88"/>
    <w:rsid w:val="00D5235C"/>
    <w:rsid w:val="00DC2B73"/>
    <w:rsid w:val="00E40420"/>
    <w:rsid w:val="00EA057F"/>
    <w:rsid w:val="00EA7D37"/>
    <w:rsid w:val="00EE59AB"/>
    <w:rsid w:val="00EE7C81"/>
    <w:rsid w:val="00EF5F67"/>
    <w:rsid w:val="00F27539"/>
    <w:rsid w:val="00F4449C"/>
    <w:rsid w:val="00FC29BC"/>
    <w:rsid w:val="00FC3213"/>
    <w:rsid w:val="00FF11A1"/>
    <w:rsid w:val="00FF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C337DC9"/>
  <w15:docId w15:val="{37FCA13E-EFE4-4F8D-8CB0-E2B76645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7A7"/>
  </w:style>
  <w:style w:type="paragraph" w:styleId="3">
    <w:name w:val="heading 3"/>
    <w:basedOn w:val="a"/>
    <w:next w:val="a"/>
    <w:link w:val="30"/>
    <w:qFormat/>
    <w:rsid w:val="002567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7B4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67B4"/>
    <w:rPr>
      <w:rFonts w:ascii="Times New Roman" w:eastAsia="Times New Roman" w:hAnsi="Times New Roman" w:cs="Times New Roman"/>
      <w:b/>
      <w:bCs/>
      <w:noProof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2567B4"/>
    <w:rPr>
      <w:rFonts w:ascii="Calibri" w:eastAsia="Times New Roman" w:hAnsi="Calibri" w:cs="Times New Roman"/>
      <w:b/>
      <w:bCs/>
      <w:noProof/>
      <w:sz w:val="28"/>
      <w:szCs w:val="28"/>
      <w:lang w:val="uk-UA" w:eastAsia="en-US"/>
    </w:rPr>
  </w:style>
  <w:style w:type="paragraph" w:styleId="a3">
    <w:name w:val="No Spacing"/>
    <w:uiPriority w:val="1"/>
    <w:qFormat/>
    <w:rsid w:val="002567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34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uk-UA"/>
    </w:rPr>
  </w:style>
  <w:style w:type="character" w:customStyle="1" w:styleId="a4">
    <w:name w:val="Основной текст_"/>
    <w:basedOn w:val="a0"/>
    <w:link w:val="1"/>
    <w:rsid w:val="00EE59AB"/>
    <w:rPr>
      <w:rFonts w:ascii="Times New Roman" w:eastAsia="Times New Roman" w:hAnsi="Times New Roman" w:cs="Times New Roman"/>
      <w:color w:val="24272E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E59AB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  <w:color w:val="24272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10059</Words>
  <Characters>5735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Brarada</cp:lastModifiedBy>
  <cp:revision>32</cp:revision>
  <cp:lastPrinted>2022-08-16T05:36:00Z</cp:lastPrinted>
  <dcterms:created xsi:type="dcterms:W3CDTF">2021-10-22T12:10:00Z</dcterms:created>
  <dcterms:modified xsi:type="dcterms:W3CDTF">2022-08-16T05:38:00Z</dcterms:modified>
</cp:coreProperties>
</file>