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70BAC" w14:textId="634FE9D2" w:rsidR="00700D89" w:rsidRDefault="008E19E8">
      <w:pPr>
        <w:spacing w:line="1" w:lineRule="exact"/>
      </w:pPr>
      <w:r>
        <w:rPr>
          <w:noProof/>
        </w:rPr>
        <w:object w:dxaOrig="1440" w:dyaOrig="1440" w14:anchorId="7CE75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06.5pt;margin-top:13.6pt;width:34.5pt;height:47.25pt;z-index:251658752;mso-wrap-distance-left:7.1pt;mso-wrap-distance-right:7.1pt;mso-position-horizontal-relative:page" wrapcoords="0 343 0 17486 7513 20571 8922 20571 11739 20571 12678 20571 20661 17143 20661 343 0 343" o:allowincell="f" fillcolor="window">
            <v:imagedata r:id="rId8" o:title=""/>
            <w10:wrap type="tight" anchorx="page"/>
          </v:shape>
          <o:OLEObject Type="Embed" ProgID="Word.Picture.8" ShapeID="_x0000_s1032" DrawAspect="Content" ObjectID="_1826688247" r:id="rId9"/>
        </w:object>
      </w:r>
    </w:p>
    <w:p w14:paraId="26879B21" w14:textId="77777777" w:rsidR="00700D89" w:rsidRDefault="00700D89" w:rsidP="007C34B7">
      <w:pPr>
        <w:pStyle w:val="11"/>
        <w:keepNext/>
        <w:keepLines/>
        <w:spacing w:after="0" w:line="240" w:lineRule="auto"/>
      </w:pPr>
      <w:bookmarkStart w:id="0" w:name="bookmark0"/>
    </w:p>
    <w:p w14:paraId="3B570C11" w14:textId="77777777" w:rsidR="00700D89" w:rsidRDefault="00700D89" w:rsidP="007C34B7">
      <w:pPr>
        <w:pStyle w:val="11"/>
        <w:keepNext/>
        <w:keepLines/>
        <w:spacing w:after="0" w:line="240" w:lineRule="auto"/>
      </w:pPr>
    </w:p>
    <w:bookmarkEnd w:id="0"/>
    <w:p w14:paraId="483DAD2E" w14:textId="77777777" w:rsidR="007C34B7" w:rsidRDefault="007C34B7" w:rsidP="007C34B7">
      <w:pPr>
        <w:keepNext/>
        <w:spacing w:after="0" w:line="240" w:lineRule="auto"/>
        <w:contextualSpacing/>
        <w:jc w:val="center"/>
        <w:outlineLvl w:val="1"/>
        <w:rPr>
          <w:rFonts w:ascii="Times New Roman" w:eastAsia="Times New Roman" w:hAnsi="Times New Roman" w:cs="Times New Roman"/>
          <w:b/>
          <w:sz w:val="28"/>
        </w:rPr>
      </w:pPr>
    </w:p>
    <w:p w14:paraId="08766D69" w14:textId="77777777" w:rsidR="00CA1D06" w:rsidRPr="00CA1D06" w:rsidRDefault="00CA1D06" w:rsidP="007C34B7">
      <w:pPr>
        <w:keepNext/>
        <w:spacing w:after="0" w:line="240" w:lineRule="auto"/>
        <w:contextualSpacing/>
        <w:jc w:val="center"/>
        <w:outlineLvl w:val="1"/>
        <w:rPr>
          <w:rFonts w:ascii="Times New Roman" w:eastAsia="Times New Roman" w:hAnsi="Times New Roman" w:cs="Times New Roman"/>
          <w:b/>
          <w:sz w:val="28"/>
        </w:rPr>
      </w:pPr>
      <w:r w:rsidRPr="00CA1D06">
        <w:rPr>
          <w:rFonts w:ascii="Times New Roman" w:eastAsia="Times New Roman" w:hAnsi="Times New Roman" w:cs="Times New Roman"/>
          <w:b/>
          <w:sz w:val="28"/>
        </w:rPr>
        <w:t>БРАЦЛАВСЬКА  СЕЛИЩНА  РАДА</w:t>
      </w:r>
    </w:p>
    <w:p w14:paraId="7B105AF0" w14:textId="2AE9F40C" w:rsidR="00CA1D06" w:rsidRDefault="00EC4987" w:rsidP="007C34B7">
      <w:pPr>
        <w:spacing w:after="0" w:line="240" w:lineRule="auto"/>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ШІСТДЕСЯТ ВОСЬМ</w:t>
      </w:r>
      <w:r w:rsidR="00CA1D06">
        <w:rPr>
          <w:rFonts w:ascii="Times New Roman" w:eastAsia="Times New Roman" w:hAnsi="Times New Roman" w:cs="Times New Roman"/>
          <w:b/>
          <w:sz w:val="28"/>
        </w:rPr>
        <w:t>А</w:t>
      </w:r>
      <w:r w:rsidR="00CA1D06" w:rsidRPr="00CA1D06">
        <w:rPr>
          <w:rFonts w:ascii="Times New Roman" w:eastAsia="Times New Roman" w:hAnsi="Times New Roman" w:cs="Times New Roman"/>
          <w:b/>
          <w:sz w:val="28"/>
        </w:rPr>
        <w:t xml:space="preserve"> </w:t>
      </w:r>
      <w:r>
        <w:rPr>
          <w:rFonts w:ascii="Times New Roman" w:eastAsia="Times New Roman" w:hAnsi="Times New Roman" w:cs="Times New Roman"/>
          <w:b/>
          <w:sz w:val="28"/>
        </w:rPr>
        <w:t>(ПОЗАЧЕРГОВА)</w:t>
      </w:r>
      <w:r w:rsidR="00CA1D06" w:rsidRPr="00CA1D06">
        <w:rPr>
          <w:rFonts w:ascii="Times New Roman" w:eastAsia="Times New Roman" w:hAnsi="Times New Roman" w:cs="Times New Roman"/>
          <w:b/>
          <w:sz w:val="28"/>
        </w:rPr>
        <w:t xml:space="preserve"> СЕСІЯ</w:t>
      </w:r>
    </w:p>
    <w:p w14:paraId="1128A74D" w14:textId="00D4B42A" w:rsidR="00CA1D06" w:rsidRPr="00CA1D06" w:rsidRDefault="00CA1D06" w:rsidP="007C34B7">
      <w:pPr>
        <w:spacing w:after="0" w:line="240" w:lineRule="auto"/>
        <w:contextualSpacing/>
        <w:jc w:val="center"/>
        <w:rPr>
          <w:rFonts w:ascii="Times New Roman" w:eastAsia="Times New Roman" w:hAnsi="Times New Roman" w:cs="Times New Roman"/>
          <w:b/>
          <w:sz w:val="28"/>
        </w:rPr>
      </w:pPr>
      <w:r w:rsidRPr="00CA1D06">
        <w:rPr>
          <w:rFonts w:ascii="Times New Roman" w:eastAsia="Times New Roman" w:hAnsi="Times New Roman" w:cs="Times New Roman"/>
          <w:b/>
          <w:sz w:val="28"/>
        </w:rPr>
        <w:t>ВОСЬМОГО  СКЛИКАННЯ</w:t>
      </w:r>
    </w:p>
    <w:p w14:paraId="0ED8A9CD" w14:textId="1DAB7783" w:rsidR="00700D89" w:rsidRDefault="00CA1D06" w:rsidP="007C34B7">
      <w:pPr>
        <w:pStyle w:val="1"/>
        <w:spacing w:after="0" w:line="240" w:lineRule="auto"/>
        <w:ind w:firstLine="0"/>
        <w:contextualSpacing/>
        <w:jc w:val="center"/>
        <w:rPr>
          <w:b/>
        </w:rPr>
      </w:pPr>
      <w:r w:rsidRPr="008E1012">
        <w:rPr>
          <w:b/>
        </w:rPr>
        <w:t>РІШЕННЯ</w:t>
      </w:r>
    </w:p>
    <w:p w14:paraId="1013D7DE" w14:textId="77777777" w:rsidR="00CA1D06" w:rsidRPr="002E6B8F" w:rsidRDefault="00CA1D06" w:rsidP="007C34B7">
      <w:pPr>
        <w:pStyle w:val="1"/>
        <w:spacing w:after="0" w:line="240" w:lineRule="auto"/>
        <w:ind w:firstLine="0"/>
        <w:contextualSpacing/>
        <w:rPr>
          <w:bCs/>
          <w:sz w:val="22"/>
        </w:rPr>
      </w:pPr>
    </w:p>
    <w:p w14:paraId="7BF1E3A6" w14:textId="6D530583" w:rsidR="00CA1D06" w:rsidRPr="00CA1D06" w:rsidRDefault="00966377" w:rsidP="007C34B7">
      <w:pPr>
        <w:pStyle w:val="1"/>
        <w:spacing w:after="0" w:line="240" w:lineRule="auto"/>
        <w:ind w:firstLine="0"/>
        <w:contextualSpacing/>
        <w:rPr>
          <w:bCs/>
        </w:rPr>
      </w:pPr>
      <w:r>
        <w:rPr>
          <w:bCs/>
        </w:rPr>
        <w:t>«03</w:t>
      </w:r>
      <w:r w:rsidR="00EC4987">
        <w:rPr>
          <w:bCs/>
        </w:rPr>
        <w:t>» груд</w:t>
      </w:r>
      <w:r w:rsidR="007C34B7">
        <w:rPr>
          <w:bCs/>
        </w:rPr>
        <w:t xml:space="preserve">ня </w:t>
      </w:r>
      <w:r w:rsidR="00CA1D06">
        <w:rPr>
          <w:bCs/>
        </w:rPr>
        <w:t xml:space="preserve">2025 року      </w:t>
      </w:r>
      <w:r w:rsidR="00FF451C">
        <w:rPr>
          <w:bCs/>
        </w:rPr>
        <w:t xml:space="preserve">     </w:t>
      </w:r>
      <w:r w:rsidR="007C34B7">
        <w:rPr>
          <w:bCs/>
        </w:rPr>
        <w:t xml:space="preserve">     </w:t>
      </w:r>
      <w:r w:rsidR="00CA1D06">
        <w:rPr>
          <w:bCs/>
        </w:rPr>
        <w:t>селище Брацлав                                  №</w:t>
      </w:r>
      <w:r>
        <w:rPr>
          <w:bCs/>
        </w:rPr>
        <w:t xml:space="preserve"> 241</w:t>
      </w:r>
    </w:p>
    <w:p w14:paraId="28F6C616" w14:textId="77777777" w:rsidR="00700D89" w:rsidRPr="002E6B8F" w:rsidRDefault="00700D89" w:rsidP="007C34B7">
      <w:pPr>
        <w:pStyle w:val="1"/>
        <w:spacing w:after="0" w:line="240" w:lineRule="auto"/>
        <w:ind w:firstLine="0"/>
        <w:rPr>
          <w:b/>
          <w:bCs/>
          <w:sz w:val="18"/>
        </w:rPr>
      </w:pPr>
    </w:p>
    <w:p w14:paraId="3C9CF1A0" w14:textId="77777777" w:rsidR="00FF451C" w:rsidRDefault="00262F8D" w:rsidP="007C34B7">
      <w:pPr>
        <w:pStyle w:val="1"/>
        <w:spacing w:after="0" w:line="240" w:lineRule="auto"/>
        <w:ind w:firstLine="0"/>
        <w:rPr>
          <w:b/>
          <w:bCs/>
        </w:rPr>
      </w:pPr>
      <w:r>
        <w:rPr>
          <w:b/>
          <w:bCs/>
        </w:rPr>
        <w:t xml:space="preserve">Про затвердження </w:t>
      </w:r>
    </w:p>
    <w:p w14:paraId="31E58298" w14:textId="77777777" w:rsidR="00FF451C" w:rsidRDefault="00262F8D" w:rsidP="007C34B7">
      <w:pPr>
        <w:pStyle w:val="1"/>
        <w:spacing w:after="0" w:line="240" w:lineRule="auto"/>
        <w:ind w:firstLine="0"/>
        <w:rPr>
          <w:b/>
          <w:bCs/>
        </w:rPr>
      </w:pPr>
      <w:r>
        <w:rPr>
          <w:b/>
          <w:bCs/>
        </w:rPr>
        <w:t xml:space="preserve">Програми покращення функціонування </w:t>
      </w:r>
    </w:p>
    <w:p w14:paraId="66AB7482" w14:textId="77777777" w:rsidR="00FF451C" w:rsidRDefault="00262F8D" w:rsidP="007C34B7">
      <w:pPr>
        <w:pStyle w:val="1"/>
        <w:spacing w:after="0" w:line="240" w:lineRule="auto"/>
        <w:ind w:firstLine="0"/>
        <w:rPr>
          <w:b/>
          <w:bCs/>
        </w:rPr>
      </w:pPr>
      <w:r>
        <w:rPr>
          <w:b/>
          <w:bCs/>
        </w:rPr>
        <w:t>Центру обслуговування платників</w:t>
      </w:r>
    </w:p>
    <w:p w14:paraId="045FDCCB" w14:textId="77777777" w:rsidR="00FF451C" w:rsidRDefault="00262F8D" w:rsidP="007C34B7">
      <w:pPr>
        <w:pStyle w:val="1"/>
        <w:spacing w:after="0" w:line="240" w:lineRule="auto"/>
        <w:ind w:firstLine="0"/>
        <w:rPr>
          <w:b/>
          <w:bCs/>
        </w:rPr>
      </w:pPr>
      <w:r>
        <w:rPr>
          <w:b/>
          <w:bCs/>
        </w:rPr>
        <w:t xml:space="preserve">Тульчинської ДПІ Головного управління ДПС </w:t>
      </w:r>
    </w:p>
    <w:p w14:paraId="1E19FEB4" w14:textId="71663634" w:rsidR="00700D89" w:rsidRDefault="00262F8D" w:rsidP="007C34B7">
      <w:pPr>
        <w:pStyle w:val="1"/>
        <w:spacing w:after="0" w:line="240" w:lineRule="auto"/>
        <w:ind w:firstLine="0"/>
        <w:rPr>
          <w:b/>
          <w:bCs/>
          <w:lang w:val="ru-RU"/>
        </w:rPr>
      </w:pPr>
      <w:r>
        <w:rPr>
          <w:b/>
          <w:bCs/>
        </w:rPr>
        <w:t>у Вінницькій області на 202</w:t>
      </w:r>
      <w:r w:rsidRPr="00682F0A">
        <w:rPr>
          <w:b/>
          <w:bCs/>
          <w:lang w:val="ru-RU"/>
        </w:rPr>
        <w:t>5</w:t>
      </w:r>
      <w:r>
        <w:rPr>
          <w:b/>
          <w:bCs/>
        </w:rPr>
        <w:t>- 202</w:t>
      </w:r>
      <w:r w:rsidRPr="00682F0A">
        <w:rPr>
          <w:b/>
          <w:bCs/>
          <w:lang w:val="ru-RU"/>
        </w:rPr>
        <w:t xml:space="preserve">7 </w:t>
      </w:r>
      <w:r>
        <w:rPr>
          <w:b/>
          <w:bCs/>
        </w:rPr>
        <w:t>роки</w:t>
      </w:r>
      <w:r w:rsidR="00EC4987">
        <w:rPr>
          <w:b/>
          <w:bCs/>
          <w:lang w:val="ru-RU"/>
        </w:rPr>
        <w:t xml:space="preserve"> в новій редакції</w:t>
      </w:r>
    </w:p>
    <w:p w14:paraId="5A858A8E" w14:textId="77777777" w:rsidR="00FF451C" w:rsidRPr="002E6B8F" w:rsidRDefault="00FF451C" w:rsidP="007C34B7">
      <w:pPr>
        <w:pStyle w:val="1"/>
        <w:spacing w:after="0" w:line="240" w:lineRule="auto"/>
        <w:ind w:firstLine="0"/>
        <w:rPr>
          <w:b/>
          <w:bCs/>
          <w:sz w:val="18"/>
        </w:rPr>
      </w:pPr>
    </w:p>
    <w:p w14:paraId="344CBAF2" w14:textId="0B710534" w:rsidR="00700D89" w:rsidRDefault="00262F8D" w:rsidP="007C34B7">
      <w:pPr>
        <w:pStyle w:val="1"/>
        <w:spacing w:after="0" w:line="240" w:lineRule="auto"/>
        <w:ind w:firstLine="740"/>
        <w:jc w:val="both"/>
        <w:rPr>
          <w:b/>
          <w:bCs/>
        </w:rPr>
      </w:pPr>
      <w:r>
        <w:t xml:space="preserve">З метою повного та якісного надання населенню інформаційних послуг з питань податкової політики, поліпшення умов обслуговування платників, створення зручних умов для виконання податкових обов’язків кожним громадянином та підвищення рівня добровільної сплати податків, </w:t>
      </w:r>
      <w:r w:rsidR="00966377">
        <w:t xml:space="preserve">розглянувши </w:t>
      </w:r>
      <w:r w:rsidRPr="002133BE">
        <w:t>листа ГУ Д</w:t>
      </w:r>
      <w:r w:rsidR="002133BE" w:rsidRPr="002133BE">
        <w:t>ПС у Вінницькій області</w:t>
      </w:r>
      <w:r w:rsidRPr="002133BE">
        <w:t>,</w:t>
      </w:r>
      <w:r>
        <w:t xml:space="preserve"> керуючись п. 22 частини 1 статті 26 Закону України «Про місцеве самоврядування в Україні»,</w:t>
      </w:r>
      <w:r w:rsidR="00FF451C">
        <w:t xml:space="preserve"> </w:t>
      </w:r>
      <w:r w:rsidRPr="00FF451C">
        <w:rPr>
          <w:color w:val="auto"/>
        </w:rPr>
        <w:t>селищна</w:t>
      </w:r>
      <w:r>
        <w:t xml:space="preserve"> рада</w:t>
      </w:r>
      <w:r w:rsidR="007C34B7">
        <w:t xml:space="preserve"> </w:t>
      </w:r>
      <w:r>
        <w:rPr>
          <w:b/>
          <w:bCs/>
        </w:rPr>
        <w:t>ВИРІШИЛА:</w:t>
      </w:r>
    </w:p>
    <w:p w14:paraId="0129A8F0" w14:textId="77777777" w:rsidR="007C34B7" w:rsidRPr="002E6B8F" w:rsidRDefault="007C34B7" w:rsidP="007C34B7">
      <w:pPr>
        <w:pStyle w:val="1"/>
        <w:spacing w:after="0" w:line="240" w:lineRule="auto"/>
        <w:ind w:firstLine="740"/>
        <w:jc w:val="both"/>
        <w:rPr>
          <w:sz w:val="18"/>
        </w:rPr>
      </w:pPr>
    </w:p>
    <w:p w14:paraId="70FF5D01" w14:textId="3F3CF41F" w:rsidR="005C2545" w:rsidRDefault="005C2545" w:rsidP="002E6B8F">
      <w:pPr>
        <w:pStyle w:val="1"/>
        <w:numPr>
          <w:ilvl w:val="0"/>
          <w:numId w:val="1"/>
        </w:numPr>
        <w:tabs>
          <w:tab w:val="left" w:pos="851"/>
        </w:tabs>
        <w:spacing w:after="0" w:line="240" w:lineRule="auto"/>
        <w:jc w:val="both"/>
      </w:pPr>
      <w:r>
        <w:t>Внести зміни до Програми</w:t>
      </w:r>
      <w:r w:rsidRPr="005C2545">
        <w:t xml:space="preserve"> покращення функціонування Центру обслуговування платників Тульчинської ДПІ Головного управління ДПС у Вінницькій області на 2025- 2027 роки</w:t>
      </w:r>
      <w:r>
        <w:t>, а саме:</w:t>
      </w:r>
    </w:p>
    <w:p w14:paraId="06519871" w14:textId="16129360" w:rsidR="005C2545" w:rsidRDefault="006345F6" w:rsidP="002E6B8F">
      <w:pPr>
        <w:pStyle w:val="1"/>
        <w:numPr>
          <w:ilvl w:val="1"/>
          <w:numId w:val="9"/>
        </w:numPr>
        <w:spacing w:after="0" w:line="240" w:lineRule="auto"/>
        <w:ind w:left="0" w:firstLine="0"/>
        <w:jc w:val="both"/>
      </w:pPr>
      <w:r>
        <w:t>Внести зміни до п. 5 та п.п.5</w:t>
      </w:r>
      <w:r w:rsidR="005C2545">
        <w:t xml:space="preserve">.1  Паспорту Програми  та викласти їх в редакції: </w:t>
      </w:r>
    </w:p>
    <w:tbl>
      <w:tblPr>
        <w:tblW w:w="9869" w:type="dxa"/>
        <w:jc w:val="center"/>
        <w:tblLayout w:type="fixed"/>
        <w:tblCellMar>
          <w:left w:w="10" w:type="dxa"/>
          <w:right w:w="10" w:type="dxa"/>
        </w:tblCellMar>
        <w:tblLook w:val="04A0" w:firstRow="1" w:lastRow="0" w:firstColumn="1" w:lastColumn="0" w:noHBand="0" w:noVBand="1"/>
      </w:tblPr>
      <w:tblGrid>
        <w:gridCol w:w="653"/>
        <w:gridCol w:w="4290"/>
        <w:gridCol w:w="40"/>
        <w:gridCol w:w="4886"/>
      </w:tblGrid>
      <w:tr w:rsidR="006345F6" w14:paraId="39DDB945" w14:textId="77777777" w:rsidTr="006345F6">
        <w:trPr>
          <w:trHeight w:hRule="exact" w:val="1090"/>
          <w:jc w:val="center"/>
        </w:trPr>
        <w:tc>
          <w:tcPr>
            <w:tcW w:w="653" w:type="dxa"/>
            <w:tcBorders>
              <w:top w:val="single" w:sz="4" w:space="0" w:color="auto"/>
              <w:left w:val="single" w:sz="4" w:space="0" w:color="auto"/>
            </w:tcBorders>
            <w:shd w:val="clear" w:color="auto" w:fill="auto"/>
          </w:tcPr>
          <w:p w14:paraId="33914DEE" w14:textId="77777777" w:rsidR="006345F6" w:rsidRPr="006345F6" w:rsidRDefault="006345F6" w:rsidP="006345F6">
            <w:pPr>
              <w:pStyle w:val="a8"/>
              <w:spacing w:after="0" w:line="240" w:lineRule="auto"/>
              <w:ind w:firstLine="0"/>
              <w:rPr>
                <w:sz w:val="24"/>
              </w:rPr>
            </w:pPr>
            <w:r w:rsidRPr="006345F6">
              <w:rPr>
                <w:sz w:val="24"/>
              </w:rPr>
              <w:t>5.</w:t>
            </w:r>
          </w:p>
        </w:tc>
        <w:tc>
          <w:tcPr>
            <w:tcW w:w="4330" w:type="dxa"/>
            <w:gridSpan w:val="2"/>
            <w:tcBorders>
              <w:top w:val="single" w:sz="4" w:space="0" w:color="auto"/>
              <w:left w:val="single" w:sz="4" w:space="0" w:color="auto"/>
            </w:tcBorders>
            <w:shd w:val="clear" w:color="auto" w:fill="auto"/>
          </w:tcPr>
          <w:p w14:paraId="6867694B" w14:textId="77777777" w:rsidR="006345F6" w:rsidRPr="006345F6" w:rsidRDefault="006345F6" w:rsidP="006345F6">
            <w:pPr>
              <w:pStyle w:val="a8"/>
              <w:spacing w:after="0" w:line="240" w:lineRule="auto"/>
              <w:ind w:firstLine="0"/>
              <w:rPr>
                <w:sz w:val="24"/>
              </w:rPr>
            </w:pPr>
            <w:r w:rsidRPr="006345F6">
              <w:rPr>
                <w:sz w:val="24"/>
              </w:rPr>
              <w:t>Загальний обсяг фінансових ресурсів, необхідних для реалізації Програми, усього</w:t>
            </w:r>
          </w:p>
        </w:tc>
        <w:tc>
          <w:tcPr>
            <w:tcW w:w="4886" w:type="dxa"/>
            <w:tcBorders>
              <w:top w:val="single" w:sz="4" w:space="0" w:color="auto"/>
              <w:left w:val="single" w:sz="4" w:space="0" w:color="auto"/>
              <w:right w:val="single" w:sz="4" w:space="0" w:color="auto"/>
            </w:tcBorders>
            <w:shd w:val="clear" w:color="auto" w:fill="auto"/>
            <w:vAlign w:val="center"/>
          </w:tcPr>
          <w:p w14:paraId="623F472C" w14:textId="0E470B5C" w:rsidR="006345F6" w:rsidRPr="006345F6" w:rsidRDefault="006345F6" w:rsidP="006345F6">
            <w:pPr>
              <w:pStyle w:val="a8"/>
              <w:spacing w:after="0" w:line="240" w:lineRule="auto"/>
              <w:ind w:firstLine="0"/>
              <w:jc w:val="center"/>
              <w:rPr>
                <w:sz w:val="24"/>
              </w:rPr>
            </w:pPr>
            <w:r w:rsidRPr="006345F6">
              <w:rPr>
                <w:b/>
                <w:sz w:val="24"/>
              </w:rPr>
              <w:t>Всього – 190,0 тис. грн.</w:t>
            </w:r>
            <w:r w:rsidRPr="006345F6">
              <w:rPr>
                <w:sz w:val="24"/>
              </w:rPr>
              <w:t>, в тому числі:</w:t>
            </w:r>
          </w:p>
          <w:p w14:paraId="309A5686" w14:textId="2BB22404" w:rsidR="006345F6" w:rsidRPr="006345F6" w:rsidRDefault="006345F6" w:rsidP="006345F6">
            <w:pPr>
              <w:pStyle w:val="a8"/>
              <w:spacing w:after="0" w:line="240" w:lineRule="auto"/>
              <w:ind w:firstLine="0"/>
              <w:jc w:val="center"/>
              <w:rPr>
                <w:sz w:val="24"/>
              </w:rPr>
            </w:pPr>
            <w:r w:rsidRPr="006345F6">
              <w:rPr>
                <w:sz w:val="24"/>
              </w:rPr>
              <w:t>2025 - 130,0 тис. гри.</w:t>
            </w:r>
          </w:p>
          <w:p w14:paraId="2BF62FF8" w14:textId="77777777" w:rsidR="006345F6" w:rsidRPr="006345F6" w:rsidRDefault="006345F6" w:rsidP="006345F6">
            <w:pPr>
              <w:pStyle w:val="a8"/>
              <w:spacing w:after="0" w:line="240" w:lineRule="auto"/>
              <w:ind w:firstLine="0"/>
              <w:jc w:val="center"/>
              <w:rPr>
                <w:sz w:val="24"/>
              </w:rPr>
            </w:pPr>
            <w:r w:rsidRPr="006345F6">
              <w:rPr>
                <w:sz w:val="24"/>
              </w:rPr>
              <w:t>2026 - 30,0 тис. грн.</w:t>
            </w:r>
          </w:p>
          <w:p w14:paraId="1E9AF60B" w14:textId="77777777" w:rsidR="006345F6" w:rsidRPr="006345F6" w:rsidRDefault="006345F6" w:rsidP="006345F6">
            <w:pPr>
              <w:pStyle w:val="a8"/>
              <w:spacing w:after="0" w:line="240" w:lineRule="auto"/>
              <w:ind w:firstLine="0"/>
              <w:jc w:val="center"/>
              <w:rPr>
                <w:sz w:val="24"/>
              </w:rPr>
            </w:pPr>
            <w:r w:rsidRPr="006345F6">
              <w:rPr>
                <w:sz w:val="24"/>
              </w:rPr>
              <w:t>2027 – 30,0 тис. грн.</w:t>
            </w:r>
          </w:p>
        </w:tc>
      </w:tr>
      <w:tr w:rsidR="006345F6" w14:paraId="0C3EDD42" w14:textId="77777777" w:rsidTr="006345F6">
        <w:trPr>
          <w:trHeight w:hRule="exact" w:val="282"/>
          <w:jc w:val="center"/>
        </w:trPr>
        <w:tc>
          <w:tcPr>
            <w:tcW w:w="9869" w:type="dxa"/>
            <w:gridSpan w:val="4"/>
            <w:tcBorders>
              <w:top w:val="single" w:sz="4" w:space="0" w:color="auto"/>
              <w:left w:val="single" w:sz="4" w:space="0" w:color="auto"/>
              <w:right w:val="single" w:sz="4" w:space="0" w:color="auto"/>
            </w:tcBorders>
            <w:shd w:val="clear" w:color="auto" w:fill="auto"/>
          </w:tcPr>
          <w:p w14:paraId="0A196B87" w14:textId="77777777" w:rsidR="006345F6" w:rsidRPr="006345F6" w:rsidRDefault="006345F6" w:rsidP="006345F6">
            <w:pPr>
              <w:pStyle w:val="a8"/>
              <w:spacing w:after="0" w:line="240" w:lineRule="auto"/>
              <w:ind w:firstLine="0"/>
              <w:rPr>
                <w:sz w:val="24"/>
              </w:rPr>
            </w:pPr>
            <w:r w:rsidRPr="006345F6">
              <w:rPr>
                <w:sz w:val="24"/>
              </w:rPr>
              <w:t>у тому числі:</w:t>
            </w:r>
          </w:p>
        </w:tc>
      </w:tr>
      <w:tr w:rsidR="006345F6" w14:paraId="793539D2" w14:textId="77777777" w:rsidTr="006345F6">
        <w:trPr>
          <w:trHeight w:hRule="exact" w:val="1123"/>
          <w:jc w:val="center"/>
        </w:trPr>
        <w:tc>
          <w:tcPr>
            <w:tcW w:w="653" w:type="dxa"/>
            <w:tcBorders>
              <w:top w:val="single" w:sz="4" w:space="0" w:color="auto"/>
              <w:left w:val="single" w:sz="4" w:space="0" w:color="auto"/>
              <w:bottom w:val="single" w:sz="4" w:space="0" w:color="auto"/>
            </w:tcBorders>
            <w:shd w:val="clear" w:color="auto" w:fill="auto"/>
          </w:tcPr>
          <w:p w14:paraId="62BADDD4" w14:textId="77777777" w:rsidR="006345F6" w:rsidRPr="006345F6" w:rsidRDefault="006345F6" w:rsidP="006345F6">
            <w:pPr>
              <w:spacing w:after="0" w:line="240" w:lineRule="auto"/>
              <w:rPr>
                <w:rFonts w:ascii="Times New Roman" w:hAnsi="Times New Roman" w:cs="Times New Roman"/>
                <w:szCs w:val="28"/>
              </w:rPr>
            </w:pPr>
            <w:r w:rsidRPr="006345F6">
              <w:rPr>
                <w:rFonts w:ascii="Times New Roman" w:hAnsi="Times New Roman" w:cs="Times New Roman"/>
                <w:szCs w:val="28"/>
              </w:rPr>
              <w:t>5.1.</w:t>
            </w:r>
          </w:p>
        </w:tc>
        <w:tc>
          <w:tcPr>
            <w:tcW w:w="4290" w:type="dxa"/>
            <w:tcBorders>
              <w:top w:val="single" w:sz="4" w:space="0" w:color="auto"/>
              <w:left w:val="single" w:sz="4" w:space="0" w:color="auto"/>
              <w:bottom w:val="single" w:sz="4" w:space="0" w:color="auto"/>
            </w:tcBorders>
            <w:shd w:val="clear" w:color="auto" w:fill="auto"/>
          </w:tcPr>
          <w:p w14:paraId="35DCF857" w14:textId="77777777" w:rsidR="006345F6" w:rsidRPr="006345F6" w:rsidRDefault="006345F6" w:rsidP="006345F6">
            <w:pPr>
              <w:pStyle w:val="a8"/>
              <w:spacing w:after="0" w:line="240" w:lineRule="auto"/>
              <w:ind w:firstLine="0"/>
              <w:rPr>
                <w:sz w:val="24"/>
              </w:rPr>
            </w:pPr>
            <w:r w:rsidRPr="006345F6">
              <w:rPr>
                <w:sz w:val="24"/>
              </w:rPr>
              <w:t>Кошти місцевого бюджету</w:t>
            </w:r>
          </w:p>
        </w:tc>
        <w:tc>
          <w:tcPr>
            <w:tcW w:w="40" w:type="dxa"/>
            <w:tcBorders>
              <w:top w:val="single" w:sz="4" w:space="0" w:color="auto"/>
              <w:left w:val="single" w:sz="4" w:space="0" w:color="auto"/>
              <w:bottom w:val="single" w:sz="4" w:space="0" w:color="auto"/>
            </w:tcBorders>
            <w:shd w:val="clear" w:color="auto" w:fill="auto"/>
          </w:tcPr>
          <w:p w14:paraId="792FF1C7" w14:textId="77777777" w:rsidR="006345F6" w:rsidRPr="006345F6" w:rsidRDefault="006345F6" w:rsidP="006345F6">
            <w:pPr>
              <w:pStyle w:val="a8"/>
              <w:spacing w:after="0" w:line="240" w:lineRule="auto"/>
              <w:ind w:firstLine="0"/>
              <w:rPr>
                <w:sz w:val="24"/>
              </w:rPr>
            </w:pPr>
          </w:p>
        </w:tc>
        <w:tc>
          <w:tcPr>
            <w:tcW w:w="4886" w:type="dxa"/>
            <w:tcBorders>
              <w:top w:val="single" w:sz="4" w:space="0" w:color="auto"/>
              <w:bottom w:val="single" w:sz="4" w:space="0" w:color="auto"/>
              <w:right w:val="single" w:sz="4" w:space="0" w:color="auto"/>
            </w:tcBorders>
            <w:shd w:val="clear" w:color="auto" w:fill="auto"/>
            <w:vAlign w:val="center"/>
          </w:tcPr>
          <w:p w14:paraId="3F5B46C5" w14:textId="3E2BAE9A" w:rsidR="006345F6" w:rsidRPr="006345F6" w:rsidRDefault="006345F6" w:rsidP="006345F6">
            <w:pPr>
              <w:pStyle w:val="a8"/>
              <w:spacing w:after="0" w:line="240" w:lineRule="auto"/>
              <w:ind w:firstLine="0"/>
              <w:jc w:val="center"/>
              <w:rPr>
                <w:sz w:val="24"/>
              </w:rPr>
            </w:pPr>
            <w:r w:rsidRPr="006345F6">
              <w:rPr>
                <w:b/>
                <w:sz w:val="24"/>
              </w:rPr>
              <w:t>Всього – 190,0 тис. грн.</w:t>
            </w:r>
            <w:r w:rsidRPr="006345F6">
              <w:rPr>
                <w:sz w:val="24"/>
              </w:rPr>
              <w:t>, в тому числі:</w:t>
            </w:r>
          </w:p>
          <w:p w14:paraId="2BB6C790" w14:textId="1AB35A1F" w:rsidR="006345F6" w:rsidRPr="006345F6" w:rsidRDefault="006345F6" w:rsidP="006345F6">
            <w:pPr>
              <w:pStyle w:val="a8"/>
              <w:spacing w:after="0" w:line="240" w:lineRule="auto"/>
              <w:ind w:firstLine="0"/>
              <w:jc w:val="center"/>
              <w:rPr>
                <w:sz w:val="24"/>
              </w:rPr>
            </w:pPr>
            <w:r w:rsidRPr="006345F6">
              <w:rPr>
                <w:sz w:val="24"/>
              </w:rPr>
              <w:t>2025 – 130,0 тис. грн.</w:t>
            </w:r>
          </w:p>
          <w:p w14:paraId="1E12AA8B" w14:textId="77777777" w:rsidR="006345F6" w:rsidRPr="006345F6" w:rsidRDefault="006345F6" w:rsidP="006345F6">
            <w:pPr>
              <w:pStyle w:val="a8"/>
              <w:spacing w:after="0" w:line="240" w:lineRule="auto"/>
              <w:ind w:firstLine="0"/>
              <w:jc w:val="center"/>
              <w:rPr>
                <w:sz w:val="24"/>
              </w:rPr>
            </w:pPr>
            <w:r w:rsidRPr="006345F6">
              <w:rPr>
                <w:sz w:val="24"/>
              </w:rPr>
              <w:t>2026 - 30,0 тис. грн.</w:t>
            </w:r>
          </w:p>
          <w:p w14:paraId="2CB00ED1" w14:textId="52F92630" w:rsidR="006345F6" w:rsidRPr="006345F6" w:rsidRDefault="006345F6" w:rsidP="006345F6">
            <w:pPr>
              <w:pStyle w:val="a8"/>
              <w:numPr>
                <w:ilvl w:val="0"/>
                <w:numId w:val="10"/>
              </w:numPr>
              <w:spacing w:after="0" w:line="240" w:lineRule="auto"/>
              <w:jc w:val="center"/>
              <w:rPr>
                <w:sz w:val="24"/>
              </w:rPr>
            </w:pPr>
            <w:r w:rsidRPr="006345F6">
              <w:rPr>
                <w:sz w:val="24"/>
              </w:rPr>
              <w:t>– 30,0 тис. грн.</w:t>
            </w:r>
          </w:p>
        </w:tc>
      </w:tr>
    </w:tbl>
    <w:p w14:paraId="6AD38459" w14:textId="0BEB9E68" w:rsidR="005C2545" w:rsidRDefault="006345F6" w:rsidP="002E6B8F">
      <w:pPr>
        <w:pStyle w:val="1"/>
        <w:numPr>
          <w:ilvl w:val="1"/>
          <w:numId w:val="9"/>
        </w:numPr>
        <w:tabs>
          <w:tab w:val="left" w:pos="709"/>
        </w:tabs>
        <w:spacing w:after="0" w:line="240" w:lineRule="auto"/>
        <w:ind w:left="0" w:firstLine="0"/>
        <w:jc w:val="both"/>
      </w:pPr>
      <w:r>
        <w:t>Внести зміни до переліку заходів Програми, доповнив</w:t>
      </w:r>
      <w:r w:rsidR="00966377">
        <w:t xml:space="preserve">ши його              пунктом </w:t>
      </w:r>
      <w:r>
        <w:t>«</w:t>
      </w:r>
      <w:r w:rsidR="00966377">
        <w:t xml:space="preserve">2. </w:t>
      </w:r>
      <w:r>
        <w:t>З метою забезпечення безперебійної роботи ЦОП Тульчинської ДПІ ГУ ДПС у Вінницькій області здійснити закупівлю: генератора, гібридного інвертора (високочастотного безперебійника), акумуляторних батарей», передбачивши фінансування на 2025 рік у розмірі 80 тис. грн.</w:t>
      </w:r>
    </w:p>
    <w:p w14:paraId="7EACAD94" w14:textId="63EDD948" w:rsidR="00700D89" w:rsidRDefault="00262F8D" w:rsidP="002E6B8F">
      <w:pPr>
        <w:pStyle w:val="1"/>
        <w:numPr>
          <w:ilvl w:val="0"/>
          <w:numId w:val="1"/>
        </w:numPr>
        <w:tabs>
          <w:tab w:val="left" w:pos="851"/>
        </w:tabs>
        <w:spacing w:after="0" w:line="240" w:lineRule="auto"/>
        <w:ind w:firstLine="426"/>
        <w:jc w:val="both"/>
      </w:pPr>
      <w:r>
        <w:t xml:space="preserve">Затвердити Програму покращення функціонування Центру обслуговування платників Тульчинської ДПІ Головного управління ДПС у Вінницькій області на </w:t>
      </w:r>
      <w:r w:rsidR="00EC4987">
        <w:t>2025-2027 роки в новій редакції</w:t>
      </w:r>
      <w:r>
        <w:t xml:space="preserve"> (додається).</w:t>
      </w:r>
    </w:p>
    <w:p w14:paraId="12E2384A" w14:textId="42387C20" w:rsidR="00FF451C" w:rsidRPr="005C2545" w:rsidRDefault="002E6B8F" w:rsidP="002E6B8F">
      <w:pPr>
        <w:pStyle w:val="a9"/>
        <w:widowControl w:val="0"/>
        <w:numPr>
          <w:ilvl w:val="0"/>
          <w:numId w:val="1"/>
        </w:numPr>
        <w:spacing w:after="0" w:line="240" w:lineRule="auto"/>
        <w:ind w:left="0" w:firstLine="426"/>
        <w:jc w:val="both"/>
        <w:rPr>
          <w:color w:val="000000"/>
          <w:sz w:val="28"/>
          <w:szCs w:val="28"/>
          <w:lang w:val="uk-UA" w:eastAsia="uk-UA" w:bidi="uk-UA"/>
        </w:rPr>
      </w:pPr>
      <w:r>
        <w:rPr>
          <w:color w:val="000000"/>
          <w:sz w:val="28"/>
          <w:szCs w:val="28"/>
          <w:lang w:val="uk-UA" w:eastAsia="uk-UA" w:bidi="uk-UA"/>
        </w:rPr>
        <w:t xml:space="preserve">  </w:t>
      </w:r>
      <w:r w:rsidR="00FF451C" w:rsidRPr="005C2545">
        <w:rPr>
          <w:color w:val="000000"/>
          <w:sz w:val="28"/>
          <w:szCs w:val="28"/>
          <w:lang w:val="uk-UA" w:eastAsia="uk-UA" w:bidi="uk-UA"/>
        </w:rPr>
        <w:t>Контроль за виконанням даного рішення  покласти на постійну</w:t>
      </w:r>
      <w:r w:rsidR="005C2545">
        <w:rPr>
          <w:color w:val="000000"/>
          <w:sz w:val="28"/>
          <w:szCs w:val="28"/>
          <w:lang w:val="uk-UA" w:eastAsia="uk-UA" w:bidi="uk-UA"/>
        </w:rPr>
        <w:t xml:space="preserve"> </w:t>
      </w:r>
      <w:r w:rsidR="00FF451C" w:rsidRPr="005C2545">
        <w:rPr>
          <w:color w:val="000000"/>
          <w:sz w:val="28"/>
          <w:szCs w:val="28"/>
          <w:lang w:val="uk-UA" w:eastAsia="uk-UA" w:bidi="uk-UA"/>
        </w:rPr>
        <w:t xml:space="preserve">депутатську  комісію з питань фінансів, бюджету, інвестицій, соціально-економічного розвитку, освіти, охорони здоров'я, культури (Олександр ДОЛОВАНЮК). </w:t>
      </w:r>
    </w:p>
    <w:p w14:paraId="5A39D8BD" w14:textId="77777777" w:rsidR="00966377" w:rsidRDefault="007C34B7" w:rsidP="00966377">
      <w:pPr>
        <w:pStyle w:val="a9"/>
        <w:spacing w:after="0" w:line="240" w:lineRule="auto"/>
        <w:ind w:left="0"/>
        <w:rPr>
          <w:color w:val="000000"/>
          <w:sz w:val="28"/>
          <w:szCs w:val="28"/>
          <w:lang w:val="uk-UA" w:eastAsia="uk-UA" w:bidi="uk-UA"/>
        </w:rPr>
      </w:pPr>
      <w:r>
        <w:rPr>
          <w:color w:val="000000"/>
          <w:sz w:val="28"/>
          <w:szCs w:val="28"/>
          <w:lang w:val="uk-UA" w:eastAsia="uk-UA" w:bidi="uk-UA"/>
        </w:rPr>
        <w:t xml:space="preserve">       </w:t>
      </w:r>
    </w:p>
    <w:p w14:paraId="10E453F8" w14:textId="2A9F56D2" w:rsidR="00FF451C" w:rsidRPr="00FF451C" w:rsidRDefault="00FF451C" w:rsidP="00B11AEA">
      <w:pPr>
        <w:pStyle w:val="a9"/>
        <w:spacing w:before="240" w:after="0" w:line="240" w:lineRule="auto"/>
        <w:ind w:left="0"/>
        <w:rPr>
          <w:color w:val="000000"/>
          <w:sz w:val="28"/>
          <w:szCs w:val="28"/>
          <w:lang w:val="uk-UA" w:eastAsia="uk-UA" w:bidi="uk-UA"/>
        </w:rPr>
      </w:pPr>
      <w:r w:rsidRPr="00FF451C">
        <w:rPr>
          <w:color w:val="000000"/>
          <w:sz w:val="28"/>
          <w:szCs w:val="28"/>
          <w:lang w:val="uk-UA" w:eastAsia="uk-UA" w:bidi="uk-UA"/>
        </w:rPr>
        <w:t xml:space="preserve"> </w:t>
      </w:r>
      <w:r w:rsidR="00966377">
        <w:rPr>
          <w:color w:val="000000"/>
          <w:sz w:val="28"/>
          <w:szCs w:val="28"/>
          <w:lang w:val="uk-UA" w:eastAsia="uk-UA" w:bidi="uk-UA"/>
        </w:rPr>
        <w:t xml:space="preserve">      </w:t>
      </w:r>
      <w:r w:rsidRPr="00FF451C">
        <w:rPr>
          <w:color w:val="000000"/>
          <w:sz w:val="28"/>
          <w:szCs w:val="28"/>
          <w:lang w:val="uk-UA" w:eastAsia="uk-UA" w:bidi="uk-UA"/>
        </w:rPr>
        <w:t xml:space="preserve"> Селищний голова                       </w:t>
      </w:r>
      <w:r>
        <w:rPr>
          <w:color w:val="000000"/>
          <w:sz w:val="28"/>
          <w:szCs w:val="28"/>
          <w:lang w:val="uk-UA" w:eastAsia="uk-UA" w:bidi="uk-UA"/>
        </w:rPr>
        <w:t xml:space="preserve">                 </w:t>
      </w:r>
      <w:r w:rsidRPr="00FF451C">
        <w:rPr>
          <w:color w:val="000000"/>
          <w:sz w:val="28"/>
          <w:szCs w:val="28"/>
          <w:lang w:val="uk-UA" w:eastAsia="uk-UA" w:bidi="uk-UA"/>
        </w:rPr>
        <w:t xml:space="preserve">               Микола КОБРИНЧУК </w:t>
      </w:r>
    </w:p>
    <w:p w14:paraId="6928B879" w14:textId="77777777" w:rsidR="00966377" w:rsidRDefault="00966377" w:rsidP="007C34B7">
      <w:pPr>
        <w:pStyle w:val="1"/>
        <w:spacing w:after="0" w:line="240" w:lineRule="auto"/>
        <w:jc w:val="right"/>
        <w:rPr>
          <w:b/>
          <w:sz w:val="24"/>
        </w:rPr>
      </w:pPr>
    </w:p>
    <w:p w14:paraId="49291738" w14:textId="77777777" w:rsidR="00CA1D06" w:rsidRPr="007C34B7" w:rsidRDefault="00CA1D06" w:rsidP="007C34B7">
      <w:pPr>
        <w:pStyle w:val="1"/>
        <w:spacing w:after="0" w:line="240" w:lineRule="auto"/>
        <w:jc w:val="right"/>
        <w:rPr>
          <w:b/>
          <w:sz w:val="24"/>
        </w:rPr>
      </w:pPr>
      <w:r w:rsidRPr="007C34B7">
        <w:rPr>
          <w:b/>
          <w:sz w:val="24"/>
        </w:rPr>
        <w:t>ЗАТВЕРДЖЕНО</w:t>
      </w:r>
    </w:p>
    <w:p w14:paraId="486CA15A" w14:textId="5716856C" w:rsidR="00CA1D06" w:rsidRPr="007C34B7" w:rsidRDefault="00CA1D06" w:rsidP="007C34B7">
      <w:pPr>
        <w:pStyle w:val="1"/>
        <w:spacing w:after="0" w:line="240" w:lineRule="auto"/>
        <w:ind w:firstLine="0"/>
        <w:jc w:val="right"/>
        <w:rPr>
          <w:sz w:val="24"/>
        </w:rPr>
      </w:pPr>
      <w:r w:rsidRPr="007C34B7">
        <w:rPr>
          <w:sz w:val="24"/>
        </w:rPr>
        <w:t xml:space="preserve">          рішенням </w:t>
      </w:r>
      <w:r w:rsidR="002E6B8F">
        <w:rPr>
          <w:sz w:val="24"/>
        </w:rPr>
        <w:t>68 (позачергової)</w:t>
      </w:r>
      <w:r w:rsidRPr="007C34B7">
        <w:rPr>
          <w:sz w:val="24"/>
        </w:rPr>
        <w:t xml:space="preserve"> сесії </w:t>
      </w:r>
    </w:p>
    <w:p w14:paraId="0A76C3A7" w14:textId="261805CB" w:rsidR="00CA1D06" w:rsidRPr="007C34B7" w:rsidRDefault="00CA1D06" w:rsidP="007C34B7">
      <w:pPr>
        <w:pStyle w:val="1"/>
        <w:spacing w:after="0" w:line="240" w:lineRule="auto"/>
        <w:ind w:firstLine="0"/>
        <w:jc w:val="right"/>
        <w:rPr>
          <w:sz w:val="24"/>
        </w:rPr>
      </w:pPr>
      <w:r w:rsidRPr="007C34B7">
        <w:rPr>
          <w:sz w:val="24"/>
        </w:rPr>
        <w:t xml:space="preserve">        8 скликання </w:t>
      </w:r>
    </w:p>
    <w:p w14:paraId="093C9BDD" w14:textId="77777777" w:rsidR="00CA1D06" w:rsidRPr="007C34B7" w:rsidRDefault="00CA1D06" w:rsidP="007C34B7">
      <w:pPr>
        <w:pStyle w:val="1"/>
        <w:spacing w:after="0" w:line="240" w:lineRule="auto"/>
        <w:ind w:firstLine="0"/>
        <w:jc w:val="right"/>
        <w:rPr>
          <w:sz w:val="24"/>
        </w:rPr>
      </w:pPr>
      <w:r w:rsidRPr="007C34B7">
        <w:rPr>
          <w:sz w:val="24"/>
        </w:rPr>
        <w:t xml:space="preserve">          Брацлавської селищної ради </w:t>
      </w:r>
    </w:p>
    <w:p w14:paraId="7E97DCD1" w14:textId="51AF44BE" w:rsidR="00700D89" w:rsidRPr="007C34B7" w:rsidRDefault="00CA1D06" w:rsidP="007C34B7">
      <w:pPr>
        <w:pStyle w:val="1"/>
        <w:spacing w:after="0" w:line="240" w:lineRule="auto"/>
        <w:ind w:firstLine="0"/>
        <w:jc w:val="right"/>
        <w:rPr>
          <w:sz w:val="24"/>
        </w:rPr>
      </w:pPr>
      <w:r w:rsidRPr="007C34B7">
        <w:rPr>
          <w:sz w:val="24"/>
        </w:rPr>
        <w:t xml:space="preserve">          від «</w:t>
      </w:r>
      <w:r w:rsidR="00966377">
        <w:rPr>
          <w:sz w:val="24"/>
        </w:rPr>
        <w:t>03</w:t>
      </w:r>
      <w:r w:rsidRPr="007C34B7">
        <w:rPr>
          <w:sz w:val="24"/>
        </w:rPr>
        <w:t xml:space="preserve">» </w:t>
      </w:r>
      <w:r w:rsidR="002E6B8F">
        <w:rPr>
          <w:sz w:val="24"/>
        </w:rPr>
        <w:t>груд</w:t>
      </w:r>
      <w:r w:rsidR="007F4A51" w:rsidRPr="007C34B7">
        <w:rPr>
          <w:sz w:val="24"/>
        </w:rPr>
        <w:t>ня</w:t>
      </w:r>
      <w:r w:rsidRPr="007C34B7">
        <w:rPr>
          <w:sz w:val="24"/>
        </w:rPr>
        <w:t xml:space="preserve"> 202</w:t>
      </w:r>
      <w:r w:rsidR="007F4A51" w:rsidRPr="007C34B7">
        <w:rPr>
          <w:sz w:val="24"/>
        </w:rPr>
        <w:t>5</w:t>
      </w:r>
      <w:r w:rsidRPr="007C34B7">
        <w:rPr>
          <w:sz w:val="24"/>
        </w:rPr>
        <w:t xml:space="preserve"> р. № </w:t>
      </w:r>
      <w:r w:rsidR="00966377">
        <w:rPr>
          <w:sz w:val="24"/>
        </w:rPr>
        <w:t>241</w:t>
      </w:r>
    </w:p>
    <w:p w14:paraId="3B100EFA" w14:textId="77777777" w:rsidR="007C34B7" w:rsidRDefault="007C34B7">
      <w:pPr>
        <w:pStyle w:val="1"/>
        <w:spacing w:after="60"/>
        <w:ind w:firstLine="0"/>
        <w:jc w:val="center"/>
        <w:rPr>
          <w:b/>
          <w:bCs/>
        </w:rPr>
      </w:pPr>
    </w:p>
    <w:p w14:paraId="59AD374F" w14:textId="77777777" w:rsidR="00606413" w:rsidRDefault="00606413">
      <w:pPr>
        <w:pStyle w:val="1"/>
        <w:spacing w:after="60"/>
        <w:ind w:firstLine="0"/>
        <w:jc w:val="center"/>
        <w:rPr>
          <w:b/>
          <w:bCs/>
        </w:rPr>
      </w:pPr>
    </w:p>
    <w:p w14:paraId="22FF410D" w14:textId="77777777" w:rsidR="00700D89" w:rsidRPr="00562D77" w:rsidRDefault="00262F8D" w:rsidP="00562D77">
      <w:pPr>
        <w:pStyle w:val="1"/>
        <w:spacing w:after="0" w:line="240" w:lineRule="auto"/>
        <w:ind w:firstLine="0"/>
        <w:jc w:val="center"/>
        <w:rPr>
          <w:b/>
        </w:rPr>
      </w:pPr>
      <w:r w:rsidRPr="00562D77">
        <w:rPr>
          <w:b/>
          <w:bCs/>
        </w:rPr>
        <w:t>ПРОГРАМА</w:t>
      </w:r>
    </w:p>
    <w:p w14:paraId="356F64C4" w14:textId="77777777" w:rsidR="00700D89" w:rsidRPr="00562D77" w:rsidRDefault="00262F8D" w:rsidP="00562D77">
      <w:pPr>
        <w:pStyle w:val="1"/>
        <w:spacing w:after="0" w:line="240" w:lineRule="auto"/>
        <w:ind w:firstLine="0"/>
        <w:jc w:val="center"/>
        <w:rPr>
          <w:b/>
        </w:rPr>
      </w:pPr>
      <w:r w:rsidRPr="00562D77">
        <w:rPr>
          <w:b/>
        </w:rPr>
        <w:t xml:space="preserve">покращення функціонування Центру обслуговування платників Тульчинської ДПІ Головного управління ДПС у Вінницькій області </w:t>
      </w:r>
    </w:p>
    <w:p w14:paraId="0C1345F0" w14:textId="0EBE6C70" w:rsidR="00700D89" w:rsidRPr="00562D77" w:rsidRDefault="00262F8D" w:rsidP="00EC4987">
      <w:pPr>
        <w:pStyle w:val="1"/>
        <w:spacing w:line="240" w:lineRule="auto"/>
        <w:ind w:firstLine="0"/>
        <w:jc w:val="center"/>
        <w:rPr>
          <w:b/>
        </w:rPr>
      </w:pPr>
      <w:r w:rsidRPr="00562D77">
        <w:rPr>
          <w:b/>
        </w:rPr>
        <w:t>на 2025 - 2027 роки</w:t>
      </w:r>
    </w:p>
    <w:p w14:paraId="5A6EBE6F" w14:textId="77777777" w:rsidR="00700D89" w:rsidRDefault="00262F8D">
      <w:pPr>
        <w:pStyle w:val="a6"/>
      </w:pPr>
      <w:r>
        <w:rPr>
          <w:u w:val="none"/>
        </w:rPr>
        <w:t>ПАСПОРТ ПРОГРАМИ</w:t>
      </w:r>
    </w:p>
    <w:tbl>
      <w:tblPr>
        <w:tblW w:w="9869" w:type="dxa"/>
        <w:jc w:val="center"/>
        <w:tblLayout w:type="fixed"/>
        <w:tblCellMar>
          <w:left w:w="10" w:type="dxa"/>
          <w:right w:w="10" w:type="dxa"/>
        </w:tblCellMar>
        <w:tblLook w:val="04A0" w:firstRow="1" w:lastRow="0" w:firstColumn="1" w:lastColumn="0" w:noHBand="0" w:noVBand="1"/>
      </w:tblPr>
      <w:tblGrid>
        <w:gridCol w:w="653"/>
        <w:gridCol w:w="4290"/>
        <w:gridCol w:w="40"/>
        <w:gridCol w:w="4886"/>
      </w:tblGrid>
      <w:tr w:rsidR="00700D89" w14:paraId="160434EE" w14:textId="77777777" w:rsidTr="007C34B7">
        <w:trPr>
          <w:trHeight w:hRule="exact" w:val="1161"/>
          <w:jc w:val="center"/>
        </w:trPr>
        <w:tc>
          <w:tcPr>
            <w:tcW w:w="653" w:type="dxa"/>
            <w:tcBorders>
              <w:top w:val="single" w:sz="4" w:space="0" w:color="auto"/>
              <w:left w:val="single" w:sz="4" w:space="0" w:color="auto"/>
            </w:tcBorders>
            <w:shd w:val="clear" w:color="auto" w:fill="auto"/>
          </w:tcPr>
          <w:p w14:paraId="658C95A5" w14:textId="77777777" w:rsidR="00700D89" w:rsidRDefault="00262F8D">
            <w:pPr>
              <w:pStyle w:val="a8"/>
              <w:ind w:firstLine="0"/>
            </w:pPr>
            <w:r>
              <w:t>1.</w:t>
            </w:r>
          </w:p>
        </w:tc>
        <w:tc>
          <w:tcPr>
            <w:tcW w:w="4330" w:type="dxa"/>
            <w:gridSpan w:val="2"/>
            <w:tcBorders>
              <w:top w:val="single" w:sz="4" w:space="0" w:color="auto"/>
              <w:left w:val="single" w:sz="4" w:space="0" w:color="auto"/>
            </w:tcBorders>
            <w:shd w:val="clear" w:color="auto" w:fill="auto"/>
          </w:tcPr>
          <w:p w14:paraId="5D55B54E" w14:textId="77777777" w:rsidR="00700D89" w:rsidRDefault="00262F8D">
            <w:pPr>
              <w:pStyle w:val="a8"/>
              <w:ind w:firstLine="0"/>
            </w:pPr>
            <w:r>
              <w:t>Ініціатор розроблення Програми</w:t>
            </w:r>
          </w:p>
        </w:tc>
        <w:tc>
          <w:tcPr>
            <w:tcW w:w="4886" w:type="dxa"/>
            <w:tcBorders>
              <w:top w:val="single" w:sz="4" w:space="0" w:color="auto"/>
              <w:left w:val="single" w:sz="4" w:space="0" w:color="auto"/>
              <w:right w:val="single" w:sz="4" w:space="0" w:color="auto"/>
            </w:tcBorders>
            <w:shd w:val="clear" w:color="auto" w:fill="auto"/>
            <w:vAlign w:val="bottom"/>
          </w:tcPr>
          <w:p w14:paraId="3C194D6C" w14:textId="77777777" w:rsidR="00700D89" w:rsidRDefault="00262F8D">
            <w:pPr>
              <w:pStyle w:val="a8"/>
              <w:ind w:firstLine="0"/>
            </w:pPr>
            <w:r>
              <w:t>Тульчинська ДПІ Головного управління ДПС у Вінницькій області (далі Тульчинська ДПІ)</w:t>
            </w:r>
          </w:p>
          <w:p w14:paraId="31BC0B24" w14:textId="77777777" w:rsidR="00700D89" w:rsidRDefault="00700D89">
            <w:pPr>
              <w:pStyle w:val="a8"/>
              <w:ind w:firstLine="0"/>
            </w:pPr>
          </w:p>
        </w:tc>
      </w:tr>
      <w:tr w:rsidR="00700D89" w14:paraId="2D8C7ECB" w14:textId="77777777" w:rsidTr="007C34B7">
        <w:trPr>
          <w:trHeight w:hRule="exact" w:val="568"/>
          <w:jc w:val="center"/>
        </w:trPr>
        <w:tc>
          <w:tcPr>
            <w:tcW w:w="653" w:type="dxa"/>
            <w:tcBorders>
              <w:top w:val="single" w:sz="4" w:space="0" w:color="auto"/>
              <w:left w:val="single" w:sz="4" w:space="0" w:color="auto"/>
            </w:tcBorders>
            <w:shd w:val="clear" w:color="auto" w:fill="auto"/>
          </w:tcPr>
          <w:p w14:paraId="3A6F4190" w14:textId="77777777" w:rsidR="00700D89" w:rsidRDefault="00262F8D">
            <w:pPr>
              <w:pStyle w:val="a8"/>
              <w:ind w:firstLine="0"/>
            </w:pPr>
            <w:r>
              <w:t>2.</w:t>
            </w:r>
          </w:p>
        </w:tc>
        <w:tc>
          <w:tcPr>
            <w:tcW w:w="4330" w:type="dxa"/>
            <w:gridSpan w:val="2"/>
            <w:tcBorders>
              <w:top w:val="single" w:sz="4" w:space="0" w:color="auto"/>
              <w:left w:val="single" w:sz="4" w:space="0" w:color="auto"/>
            </w:tcBorders>
            <w:shd w:val="clear" w:color="auto" w:fill="auto"/>
          </w:tcPr>
          <w:p w14:paraId="59330681" w14:textId="77777777" w:rsidR="00700D89" w:rsidRDefault="00262F8D">
            <w:pPr>
              <w:pStyle w:val="a8"/>
              <w:ind w:firstLine="0"/>
            </w:pPr>
            <w:r>
              <w:t>Розробник Програми</w:t>
            </w:r>
          </w:p>
        </w:tc>
        <w:tc>
          <w:tcPr>
            <w:tcW w:w="4886" w:type="dxa"/>
            <w:tcBorders>
              <w:top w:val="single" w:sz="4" w:space="0" w:color="auto"/>
              <w:left w:val="single" w:sz="4" w:space="0" w:color="auto"/>
              <w:right w:val="single" w:sz="4" w:space="0" w:color="auto"/>
            </w:tcBorders>
            <w:shd w:val="clear" w:color="auto" w:fill="auto"/>
          </w:tcPr>
          <w:p w14:paraId="6E2F7445" w14:textId="01D7FA71" w:rsidR="00700D89" w:rsidRDefault="00262F8D" w:rsidP="007C34B7">
            <w:pPr>
              <w:pStyle w:val="a8"/>
              <w:ind w:firstLine="0"/>
            </w:pPr>
            <w:r>
              <w:t>Тульчинська ДПІ</w:t>
            </w:r>
            <w:bookmarkStart w:id="1" w:name="_GoBack"/>
            <w:bookmarkEnd w:id="1"/>
          </w:p>
        </w:tc>
      </w:tr>
      <w:tr w:rsidR="00700D89" w14:paraId="5C512F85" w14:textId="77777777" w:rsidTr="007C34B7">
        <w:trPr>
          <w:trHeight w:hRule="exact" w:val="1554"/>
          <w:jc w:val="center"/>
        </w:trPr>
        <w:tc>
          <w:tcPr>
            <w:tcW w:w="653" w:type="dxa"/>
            <w:tcBorders>
              <w:top w:val="single" w:sz="4" w:space="0" w:color="auto"/>
              <w:left w:val="single" w:sz="4" w:space="0" w:color="auto"/>
            </w:tcBorders>
            <w:shd w:val="clear" w:color="auto" w:fill="auto"/>
          </w:tcPr>
          <w:p w14:paraId="01E8F1D0" w14:textId="77777777" w:rsidR="00700D89" w:rsidRDefault="00262F8D">
            <w:pPr>
              <w:pStyle w:val="a8"/>
              <w:ind w:firstLine="0"/>
            </w:pPr>
            <w:r>
              <w:t>3.</w:t>
            </w:r>
          </w:p>
        </w:tc>
        <w:tc>
          <w:tcPr>
            <w:tcW w:w="4330" w:type="dxa"/>
            <w:gridSpan w:val="2"/>
            <w:tcBorders>
              <w:top w:val="single" w:sz="4" w:space="0" w:color="auto"/>
              <w:left w:val="single" w:sz="4" w:space="0" w:color="auto"/>
            </w:tcBorders>
            <w:shd w:val="clear" w:color="auto" w:fill="auto"/>
          </w:tcPr>
          <w:p w14:paraId="609177A7" w14:textId="77777777" w:rsidR="00700D89" w:rsidRDefault="00262F8D">
            <w:pPr>
              <w:pStyle w:val="a8"/>
              <w:ind w:firstLine="0"/>
            </w:pPr>
            <w:r>
              <w:t>Учасники програми</w:t>
            </w:r>
          </w:p>
        </w:tc>
        <w:tc>
          <w:tcPr>
            <w:tcW w:w="4886" w:type="dxa"/>
            <w:tcBorders>
              <w:top w:val="single" w:sz="4" w:space="0" w:color="auto"/>
              <w:left w:val="single" w:sz="4" w:space="0" w:color="auto"/>
              <w:right w:val="single" w:sz="4" w:space="0" w:color="auto"/>
            </w:tcBorders>
            <w:shd w:val="clear" w:color="auto" w:fill="auto"/>
            <w:vAlign w:val="bottom"/>
          </w:tcPr>
          <w:p w14:paraId="47A81943" w14:textId="2131288A" w:rsidR="00700D89" w:rsidRDefault="00262F8D">
            <w:pPr>
              <w:pStyle w:val="a8"/>
              <w:ind w:firstLine="0"/>
            </w:pPr>
            <w:r>
              <w:t>Тульчинська ДПІ, Головне управління ДПС у Вінницькій області (далі ГУ ДПС у Вінницькій області</w:t>
            </w:r>
            <w:r w:rsidRPr="00CA1D06">
              <w:t>),  Брацлавськ</w:t>
            </w:r>
            <w:r w:rsidR="00682F0A" w:rsidRPr="00CA1D06">
              <w:t xml:space="preserve">а </w:t>
            </w:r>
            <w:r w:rsidRPr="00CA1D06">
              <w:t>селищн</w:t>
            </w:r>
            <w:r w:rsidR="00682F0A" w:rsidRPr="00CA1D06">
              <w:t xml:space="preserve">а </w:t>
            </w:r>
            <w:r w:rsidRPr="00CA1D06">
              <w:t xml:space="preserve"> рад</w:t>
            </w:r>
            <w:r w:rsidR="00682F0A" w:rsidRPr="00CA1D06">
              <w:t>а</w:t>
            </w:r>
          </w:p>
          <w:p w14:paraId="16DDF6C9" w14:textId="77777777" w:rsidR="00700D89" w:rsidRDefault="00700D89">
            <w:pPr>
              <w:pStyle w:val="a8"/>
              <w:ind w:firstLine="0"/>
            </w:pPr>
          </w:p>
        </w:tc>
      </w:tr>
      <w:tr w:rsidR="00700D89" w14:paraId="7E74C0EC" w14:textId="77777777">
        <w:trPr>
          <w:trHeight w:hRule="exact" w:val="331"/>
          <w:jc w:val="center"/>
        </w:trPr>
        <w:tc>
          <w:tcPr>
            <w:tcW w:w="653" w:type="dxa"/>
            <w:tcBorders>
              <w:top w:val="single" w:sz="4" w:space="0" w:color="auto"/>
              <w:left w:val="single" w:sz="4" w:space="0" w:color="auto"/>
            </w:tcBorders>
            <w:shd w:val="clear" w:color="auto" w:fill="auto"/>
            <w:vAlign w:val="bottom"/>
          </w:tcPr>
          <w:p w14:paraId="7C43B8CB" w14:textId="40CFD129" w:rsidR="00700D89" w:rsidRDefault="00FF451C">
            <w:pPr>
              <w:pStyle w:val="a8"/>
              <w:ind w:firstLine="0"/>
            </w:pPr>
            <w:r>
              <w:t>4.</w:t>
            </w:r>
          </w:p>
        </w:tc>
        <w:tc>
          <w:tcPr>
            <w:tcW w:w="4330" w:type="dxa"/>
            <w:gridSpan w:val="2"/>
            <w:tcBorders>
              <w:top w:val="single" w:sz="4" w:space="0" w:color="auto"/>
              <w:left w:val="single" w:sz="4" w:space="0" w:color="auto"/>
            </w:tcBorders>
            <w:shd w:val="clear" w:color="auto" w:fill="auto"/>
            <w:vAlign w:val="bottom"/>
          </w:tcPr>
          <w:p w14:paraId="4D1532A4" w14:textId="77777777" w:rsidR="00700D89" w:rsidRDefault="00262F8D">
            <w:pPr>
              <w:pStyle w:val="a8"/>
              <w:ind w:firstLine="0"/>
            </w:pPr>
            <w:r>
              <w:t>Термін реалізації Програми</w:t>
            </w:r>
          </w:p>
        </w:tc>
        <w:tc>
          <w:tcPr>
            <w:tcW w:w="4886" w:type="dxa"/>
            <w:tcBorders>
              <w:top w:val="single" w:sz="4" w:space="0" w:color="auto"/>
              <w:left w:val="single" w:sz="4" w:space="0" w:color="auto"/>
              <w:right w:val="single" w:sz="4" w:space="0" w:color="auto"/>
            </w:tcBorders>
            <w:shd w:val="clear" w:color="auto" w:fill="auto"/>
            <w:vAlign w:val="bottom"/>
          </w:tcPr>
          <w:p w14:paraId="414490D3" w14:textId="77777777" w:rsidR="00700D89" w:rsidRDefault="00262F8D">
            <w:pPr>
              <w:pStyle w:val="a8"/>
              <w:ind w:firstLine="0"/>
            </w:pPr>
            <w:r>
              <w:t>2025 - 2027 роки</w:t>
            </w:r>
          </w:p>
        </w:tc>
      </w:tr>
      <w:tr w:rsidR="00700D89" w14:paraId="71080451" w14:textId="77777777" w:rsidTr="002D718C">
        <w:trPr>
          <w:trHeight w:hRule="exact" w:val="1949"/>
          <w:jc w:val="center"/>
        </w:trPr>
        <w:tc>
          <w:tcPr>
            <w:tcW w:w="653" w:type="dxa"/>
            <w:tcBorders>
              <w:top w:val="single" w:sz="4" w:space="0" w:color="auto"/>
              <w:left w:val="single" w:sz="4" w:space="0" w:color="auto"/>
            </w:tcBorders>
            <w:shd w:val="clear" w:color="auto" w:fill="auto"/>
          </w:tcPr>
          <w:p w14:paraId="601A0881" w14:textId="018EE4BB" w:rsidR="00700D89" w:rsidRDefault="00FF451C">
            <w:pPr>
              <w:pStyle w:val="a8"/>
              <w:ind w:firstLine="0"/>
            </w:pPr>
            <w:r>
              <w:t>5.</w:t>
            </w:r>
          </w:p>
        </w:tc>
        <w:tc>
          <w:tcPr>
            <w:tcW w:w="4330" w:type="dxa"/>
            <w:gridSpan w:val="2"/>
            <w:tcBorders>
              <w:top w:val="single" w:sz="4" w:space="0" w:color="auto"/>
              <w:left w:val="single" w:sz="4" w:space="0" w:color="auto"/>
            </w:tcBorders>
            <w:shd w:val="clear" w:color="auto" w:fill="auto"/>
          </w:tcPr>
          <w:p w14:paraId="61C536EB" w14:textId="77777777" w:rsidR="00700D89" w:rsidRDefault="00262F8D" w:rsidP="002D718C">
            <w:pPr>
              <w:pStyle w:val="a8"/>
              <w:ind w:firstLine="0"/>
            </w:pPr>
            <w:r>
              <w:t>Загальний обсяг фінансових ресурсів, необхідних для реалізації Програми, усього</w:t>
            </w:r>
          </w:p>
        </w:tc>
        <w:tc>
          <w:tcPr>
            <w:tcW w:w="4886" w:type="dxa"/>
            <w:tcBorders>
              <w:top w:val="single" w:sz="4" w:space="0" w:color="auto"/>
              <w:left w:val="single" w:sz="4" w:space="0" w:color="auto"/>
              <w:right w:val="single" w:sz="4" w:space="0" w:color="auto"/>
            </w:tcBorders>
            <w:shd w:val="clear" w:color="auto" w:fill="auto"/>
          </w:tcPr>
          <w:p w14:paraId="1FA29622" w14:textId="02D134BC" w:rsidR="002D718C" w:rsidRDefault="002E6B8F">
            <w:pPr>
              <w:pStyle w:val="a8"/>
              <w:ind w:firstLine="0"/>
            </w:pPr>
            <w:r>
              <w:rPr>
                <w:b/>
              </w:rPr>
              <w:t>Всього – 19</w:t>
            </w:r>
            <w:r w:rsidR="002D718C" w:rsidRPr="002D718C">
              <w:rPr>
                <w:b/>
              </w:rPr>
              <w:t>0,0 тис. грн.</w:t>
            </w:r>
            <w:r w:rsidR="002D718C" w:rsidRPr="002D718C">
              <w:t>, в тому числі:</w:t>
            </w:r>
          </w:p>
          <w:p w14:paraId="65D8D173" w14:textId="0083EBF1" w:rsidR="00700D89" w:rsidRDefault="00262F8D">
            <w:pPr>
              <w:pStyle w:val="a8"/>
              <w:ind w:firstLine="0"/>
            </w:pPr>
            <w:r>
              <w:t xml:space="preserve">2025 - </w:t>
            </w:r>
            <w:r w:rsidR="002E6B8F">
              <w:t>13</w:t>
            </w:r>
            <w:r w:rsidR="00682F0A">
              <w:t>0</w:t>
            </w:r>
            <w:r>
              <w:t>,0 тис. гри.</w:t>
            </w:r>
          </w:p>
          <w:p w14:paraId="49E82130" w14:textId="3FC8E662" w:rsidR="00700D89" w:rsidRDefault="00262F8D">
            <w:pPr>
              <w:pStyle w:val="a8"/>
              <w:ind w:firstLine="0"/>
            </w:pPr>
            <w:r>
              <w:t xml:space="preserve">2026 - </w:t>
            </w:r>
            <w:r w:rsidR="00682F0A">
              <w:t>30</w:t>
            </w:r>
            <w:r>
              <w:t>,0 тис. грн.</w:t>
            </w:r>
          </w:p>
          <w:p w14:paraId="694E044E" w14:textId="79DA9BD9" w:rsidR="00700D89" w:rsidRDefault="00262F8D">
            <w:pPr>
              <w:pStyle w:val="a8"/>
              <w:ind w:firstLine="0"/>
            </w:pPr>
            <w:r>
              <w:t xml:space="preserve">2027 – </w:t>
            </w:r>
            <w:r w:rsidR="00682F0A">
              <w:t>3</w:t>
            </w:r>
            <w:r>
              <w:t>0,0 тис.</w:t>
            </w:r>
            <w:r w:rsidR="007C34B7">
              <w:t xml:space="preserve"> </w:t>
            </w:r>
            <w:r>
              <w:t>грн.</w:t>
            </w:r>
          </w:p>
        </w:tc>
      </w:tr>
      <w:tr w:rsidR="00700D89" w14:paraId="73710B1A" w14:textId="77777777" w:rsidTr="007C34B7">
        <w:trPr>
          <w:trHeight w:hRule="exact" w:val="439"/>
          <w:jc w:val="center"/>
        </w:trPr>
        <w:tc>
          <w:tcPr>
            <w:tcW w:w="9869" w:type="dxa"/>
            <w:gridSpan w:val="4"/>
            <w:tcBorders>
              <w:top w:val="single" w:sz="4" w:space="0" w:color="auto"/>
              <w:left w:val="single" w:sz="4" w:space="0" w:color="auto"/>
              <w:right w:val="single" w:sz="4" w:space="0" w:color="auto"/>
            </w:tcBorders>
            <w:shd w:val="clear" w:color="auto" w:fill="auto"/>
          </w:tcPr>
          <w:p w14:paraId="52E3423D" w14:textId="77777777" w:rsidR="00700D89" w:rsidRDefault="00262F8D">
            <w:pPr>
              <w:pStyle w:val="a8"/>
              <w:ind w:firstLine="0"/>
            </w:pPr>
            <w:r>
              <w:t>у тому числі:</w:t>
            </w:r>
          </w:p>
        </w:tc>
      </w:tr>
      <w:tr w:rsidR="009B2E16" w14:paraId="3BC007B4" w14:textId="77777777" w:rsidTr="009B2E16">
        <w:trPr>
          <w:trHeight w:hRule="exact" w:val="2112"/>
          <w:jc w:val="center"/>
        </w:trPr>
        <w:tc>
          <w:tcPr>
            <w:tcW w:w="653" w:type="dxa"/>
            <w:tcBorders>
              <w:top w:val="single" w:sz="4" w:space="0" w:color="auto"/>
              <w:left w:val="single" w:sz="4" w:space="0" w:color="auto"/>
              <w:bottom w:val="single" w:sz="4" w:space="0" w:color="auto"/>
            </w:tcBorders>
            <w:shd w:val="clear" w:color="auto" w:fill="auto"/>
          </w:tcPr>
          <w:p w14:paraId="52C3E8B1" w14:textId="103BBAF3" w:rsidR="009B2E16" w:rsidRPr="00562D77" w:rsidRDefault="00562D77">
            <w:pPr>
              <w:rPr>
                <w:rFonts w:ascii="Times New Roman" w:hAnsi="Times New Roman" w:cs="Times New Roman"/>
                <w:sz w:val="28"/>
                <w:szCs w:val="28"/>
              </w:rPr>
            </w:pPr>
            <w:r w:rsidRPr="00562D77">
              <w:rPr>
                <w:rFonts w:ascii="Times New Roman" w:hAnsi="Times New Roman" w:cs="Times New Roman"/>
                <w:sz w:val="28"/>
                <w:szCs w:val="28"/>
              </w:rPr>
              <w:t>5.1.</w:t>
            </w:r>
          </w:p>
        </w:tc>
        <w:tc>
          <w:tcPr>
            <w:tcW w:w="4290" w:type="dxa"/>
            <w:tcBorders>
              <w:top w:val="single" w:sz="4" w:space="0" w:color="auto"/>
              <w:left w:val="single" w:sz="4" w:space="0" w:color="auto"/>
              <w:bottom w:val="single" w:sz="4" w:space="0" w:color="auto"/>
            </w:tcBorders>
            <w:shd w:val="clear" w:color="auto" w:fill="auto"/>
          </w:tcPr>
          <w:p w14:paraId="6E191735" w14:textId="5EF1A65E" w:rsidR="009B2E16" w:rsidRDefault="00562D77">
            <w:pPr>
              <w:pStyle w:val="a8"/>
              <w:ind w:firstLine="0"/>
            </w:pPr>
            <w:r>
              <w:t>К</w:t>
            </w:r>
            <w:r w:rsidR="009B2E16">
              <w:t>ошти місцевого бюджету</w:t>
            </w:r>
          </w:p>
        </w:tc>
        <w:tc>
          <w:tcPr>
            <w:tcW w:w="40" w:type="dxa"/>
            <w:tcBorders>
              <w:top w:val="single" w:sz="4" w:space="0" w:color="auto"/>
              <w:left w:val="single" w:sz="4" w:space="0" w:color="auto"/>
              <w:bottom w:val="single" w:sz="4" w:space="0" w:color="auto"/>
            </w:tcBorders>
            <w:shd w:val="clear" w:color="auto" w:fill="auto"/>
          </w:tcPr>
          <w:p w14:paraId="40C2BF11" w14:textId="28BCCD34" w:rsidR="009B2E16" w:rsidRDefault="009B2E16">
            <w:pPr>
              <w:pStyle w:val="a8"/>
              <w:ind w:firstLine="0"/>
            </w:pPr>
          </w:p>
        </w:tc>
        <w:tc>
          <w:tcPr>
            <w:tcW w:w="4886" w:type="dxa"/>
            <w:tcBorders>
              <w:top w:val="single" w:sz="4" w:space="0" w:color="auto"/>
              <w:bottom w:val="single" w:sz="4" w:space="0" w:color="auto"/>
              <w:right w:val="single" w:sz="4" w:space="0" w:color="auto"/>
            </w:tcBorders>
            <w:shd w:val="clear" w:color="auto" w:fill="auto"/>
            <w:vAlign w:val="bottom"/>
          </w:tcPr>
          <w:p w14:paraId="3BCEE742" w14:textId="5E213459" w:rsidR="009B2E16" w:rsidRDefault="002E6B8F" w:rsidP="002D718C">
            <w:pPr>
              <w:pStyle w:val="a8"/>
              <w:ind w:firstLine="0"/>
            </w:pPr>
            <w:r>
              <w:rPr>
                <w:b/>
              </w:rPr>
              <w:t>Всього – 19</w:t>
            </w:r>
            <w:r w:rsidR="009B2E16" w:rsidRPr="002D718C">
              <w:rPr>
                <w:b/>
              </w:rPr>
              <w:t>0,0 тис. грн.</w:t>
            </w:r>
            <w:r w:rsidR="009B2E16" w:rsidRPr="002D718C">
              <w:t>, в тому числі:</w:t>
            </w:r>
          </w:p>
          <w:p w14:paraId="0A28D72E" w14:textId="12CA1882" w:rsidR="009B2E16" w:rsidRDefault="002E6B8F">
            <w:pPr>
              <w:pStyle w:val="a8"/>
              <w:ind w:firstLine="0"/>
            </w:pPr>
            <w:r>
              <w:t>2025 – 13</w:t>
            </w:r>
            <w:r w:rsidR="009B2E16">
              <w:t>0,0 тис. грн.</w:t>
            </w:r>
          </w:p>
          <w:p w14:paraId="5BD3B7AE" w14:textId="5DDA9466" w:rsidR="009B2E16" w:rsidRDefault="009B2E16">
            <w:pPr>
              <w:pStyle w:val="a8"/>
              <w:ind w:firstLine="0"/>
            </w:pPr>
            <w:r>
              <w:t>2026 - 30,0 тис. грн.</w:t>
            </w:r>
          </w:p>
          <w:p w14:paraId="643A8259" w14:textId="5299CEF0" w:rsidR="009B2E16" w:rsidRDefault="009B2E16">
            <w:pPr>
              <w:pStyle w:val="a8"/>
              <w:ind w:firstLine="0"/>
            </w:pPr>
            <w:r>
              <w:t>2027 – 30,0 тис. грн.</w:t>
            </w:r>
          </w:p>
          <w:p w14:paraId="33A77F01" w14:textId="77777777" w:rsidR="009B2E16" w:rsidRDefault="009B2E16">
            <w:pPr>
              <w:pStyle w:val="a8"/>
              <w:ind w:firstLine="0"/>
            </w:pPr>
          </w:p>
        </w:tc>
      </w:tr>
    </w:tbl>
    <w:p w14:paraId="50F46306" w14:textId="77777777" w:rsidR="00700D89" w:rsidRDefault="00700D89">
      <w:pPr>
        <w:sectPr w:rsidR="00700D89" w:rsidSect="002E6B8F">
          <w:pgSz w:w="11900" w:h="16840"/>
          <w:pgMar w:top="426" w:right="454" w:bottom="596" w:left="1577" w:header="168" w:footer="168" w:gutter="0"/>
          <w:cols w:space="720"/>
          <w:docGrid w:linePitch="360"/>
        </w:sectPr>
      </w:pPr>
    </w:p>
    <w:p w14:paraId="4A87C6D4" w14:textId="77777777" w:rsidR="00700D89" w:rsidRDefault="00262F8D" w:rsidP="007C34B7">
      <w:pPr>
        <w:pStyle w:val="1"/>
        <w:numPr>
          <w:ilvl w:val="0"/>
          <w:numId w:val="2"/>
        </w:numPr>
        <w:tabs>
          <w:tab w:val="left" w:pos="382"/>
        </w:tabs>
        <w:spacing w:after="0" w:line="240" w:lineRule="auto"/>
        <w:ind w:firstLine="0"/>
        <w:jc w:val="center"/>
      </w:pPr>
      <w:r>
        <w:rPr>
          <w:b/>
          <w:bCs/>
        </w:rPr>
        <w:lastRenderedPageBreak/>
        <w:t>Загальні положення</w:t>
      </w:r>
    </w:p>
    <w:p w14:paraId="55E39133" w14:textId="77777777" w:rsidR="00700D89" w:rsidRDefault="00262F8D" w:rsidP="00562D77">
      <w:pPr>
        <w:pStyle w:val="1"/>
        <w:spacing w:after="0" w:line="240" w:lineRule="auto"/>
        <w:ind w:firstLine="709"/>
        <w:jc w:val="both"/>
      </w:pPr>
      <w:r>
        <w:t xml:space="preserve">На даний час наша країна перебуває в режимі військового стану. Забезпечення своєчасного наповнення бюджету держави у необхідному обсязі за рахунок податкових надходжень при мінімальному </w:t>
      </w:r>
      <w:r>
        <w:rPr>
          <w:color w:val="333333"/>
        </w:rPr>
        <w:t>негативному впливі на економічну діяльність платників податків є дуже важливим.</w:t>
      </w:r>
    </w:p>
    <w:p w14:paraId="164637BB" w14:textId="77777777" w:rsidR="00700D89" w:rsidRDefault="00262F8D" w:rsidP="00562D77">
      <w:pPr>
        <w:pStyle w:val="1"/>
        <w:spacing w:after="0" w:line="240" w:lineRule="auto"/>
        <w:ind w:firstLine="709"/>
        <w:jc w:val="both"/>
      </w:pPr>
      <w:r>
        <w:t>Необхідною умовою для забезпечення своєчасної та повної сплати податкових надходжень є виховання високої податкової культури населення. Завдяки цьому, а також підтримці органів виконавчої влади та місцевого самоврядування.</w:t>
      </w:r>
    </w:p>
    <w:p w14:paraId="1ED4D17C" w14:textId="77777777" w:rsidR="00700D89" w:rsidRDefault="00262F8D" w:rsidP="00562D77">
      <w:pPr>
        <w:pStyle w:val="1"/>
        <w:spacing w:after="0" w:line="240" w:lineRule="auto"/>
        <w:ind w:firstLine="709"/>
        <w:jc w:val="both"/>
      </w:pPr>
      <w:r>
        <w:t xml:space="preserve">Програма покращення функціонування Центру обслуговування платників Тульчинської ДПІ ГУ ДПС у Вінницькій області на 2025-2027 роки (далі Програма) ініційована та розроблена Тульчинською ДПІ. </w:t>
      </w:r>
    </w:p>
    <w:p w14:paraId="65753FA3" w14:textId="77777777" w:rsidR="00700D89" w:rsidRDefault="00262F8D" w:rsidP="00562D77">
      <w:pPr>
        <w:pStyle w:val="1"/>
        <w:spacing w:after="0" w:line="240" w:lineRule="auto"/>
        <w:ind w:firstLine="709"/>
        <w:jc w:val="both"/>
      </w:pPr>
      <w:r>
        <w:t xml:space="preserve">Тісна взаємодія органів виконавчої влади та місцевого самоврядування з податковою службою забезпечить не лише повноцінне та своєчасне наповнення бюджетів, а й сприятиме створенню сприятливих умов для платників (в т.ч. центрів обслуговування платників), вихованню високої податкової культури населення, підвищенню рівня добровільної сплати податків, та, як наслідок, зміцненню добробуту Брацлавської </w:t>
      </w:r>
      <w:r w:rsidRPr="00682F0A">
        <w:rPr>
          <w:color w:val="auto"/>
        </w:rPr>
        <w:t>селищної</w:t>
      </w:r>
      <w:r>
        <w:t xml:space="preserve"> територіальної громади.</w:t>
      </w:r>
    </w:p>
    <w:p w14:paraId="5E1735E4" w14:textId="77777777" w:rsidR="00700D89" w:rsidRDefault="00262F8D" w:rsidP="00562D77">
      <w:pPr>
        <w:pStyle w:val="1"/>
        <w:spacing w:after="0" w:line="240" w:lineRule="auto"/>
        <w:ind w:firstLine="709"/>
        <w:jc w:val="both"/>
      </w:pPr>
      <w:r>
        <w:t>Програма покращення функціонування Центру обслуговування платників Тульчинської ДПІ на 2025-2027 роки розроблена на виконання вимог Податкового кодексу України від 02.12.10 № 2755-</w:t>
      </w:r>
      <w:r>
        <w:rPr>
          <w:lang w:val="en-US"/>
        </w:rPr>
        <w:t>V</w:t>
      </w:r>
      <w:r>
        <w:t xml:space="preserve">І зі змінами та доповненнями, </w:t>
      </w:r>
      <w:r w:rsidRPr="00CA1D06">
        <w:t>Указів Президента України від 14.07.2000 №887 «Про вдосконалення інформаційно - аналітичного забезпечення органів державної влади» та від 01.08.2002 №683 «Про додаткові заходи щодо забезпечення відкритості у діяльності органів державної влади».</w:t>
      </w:r>
    </w:p>
    <w:p w14:paraId="3B7B5853" w14:textId="77777777" w:rsidR="00700D89" w:rsidRDefault="00262F8D" w:rsidP="00562D77">
      <w:pPr>
        <w:pStyle w:val="1"/>
        <w:spacing w:line="240" w:lineRule="auto"/>
        <w:ind w:firstLine="709"/>
        <w:jc w:val="both"/>
      </w:pPr>
      <w:r>
        <w:t>Перш за все, Програма націлена на повне та якісне надання населенню інформаційних послуг з питань податкової політики, поліпшення умов обслуговування платників, створення зручних умов для виконання податкових обов'язків кожним громадянином та підвищення рівня добровільної сплати податків.</w:t>
      </w:r>
    </w:p>
    <w:p w14:paraId="05F84298" w14:textId="77777777" w:rsidR="00700D89" w:rsidRDefault="00262F8D" w:rsidP="007C34B7">
      <w:pPr>
        <w:pStyle w:val="1"/>
        <w:numPr>
          <w:ilvl w:val="0"/>
          <w:numId w:val="2"/>
        </w:numPr>
        <w:tabs>
          <w:tab w:val="left" w:pos="392"/>
        </w:tabs>
        <w:spacing w:after="0" w:line="240" w:lineRule="auto"/>
        <w:ind w:firstLine="0"/>
        <w:jc w:val="center"/>
      </w:pPr>
      <w:r>
        <w:rPr>
          <w:b/>
          <w:bCs/>
        </w:rPr>
        <w:t>Проблемні питання</w:t>
      </w:r>
    </w:p>
    <w:p w14:paraId="201F7DEA" w14:textId="77777777" w:rsidR="00700D89" w:rsidRDefault="00262F8D" w:rsidP="007C34B7">
      <w:pPr>
        <w:pStyle w:val="1"/>
        <w:spacing w:after="0" w:line="240" w:lineRule="auto"/>
        <w:ind w:firstLine="709"/>
        <w:jc w:val="both"/>
      </w:pPr>
      <w:r>
        <w:t xml:space="preserve">Для виконання поставлених перед державною податковою службою завдань, зокрема, щодо функціонування створеного центру обслуговування платників (далі - ЦОП) для організації надання послуг відповідно до світових стандартів якості обслуговування платників податків, забезпечення відповідності інформаційних матеріалів діючого ЦОП нормам, </w:t>
      </w:r>
      <w:r w:rsidRPr="00682F0A">
        <w:t>затвердженим наказом ДПС України від 31.01.2020р. №58 «Про забезпечення єдиної інформаційної політики ДПС» та Керівництва з використання візуального стилю (Брендбуку),</w:t>
      </w:r>
      <w:r>
        <w:t xml:space="preserve"> створення зручних умов обслуговування платників податків, оснащення ЦОП сучасною комп’ютерною технікою та необхідними меблями для розміщення відвідувачів ЦОП, придбання обладнання для покращення обслуговування платників податків необхідне додаткове фінансування у 2025-2027роках.</w:t>
      </w:r>
    </w:p>
    <w:p w14:paraId="732E326D" w14:textId="77777777" w:rsidR="00700D89" w:rsidRPr="00CA1D06" w:rsidRDefault="00262F8D" w:rsidP="007C34B7">
      <w:pPr>
        <w:pStyle w:val="ab"/>
        <w:spacing w:after="0" w:line="240" w:lineRule="auto"/>
        <w:ind w:firstLine="403"/>
        <w:jc w:val="both"/>
        <w:rPr>
          <w:rFonts w:ascii="Times New Roman" w:hAnsi="Times New Roman" w:cs="Times New Roman"/>
          <w:color w:val="auto"/>
          <w:sz w:val="28"/>
          <w:szCs w:val="28"/>
        </w:rPr>
      </w:pPr>
      <w:r w:rsidRPr="00CA1D06">
        <w:rPr>
          <w:rFonts w:ascii="Times New Roman" w:hAnsi="Times New Roman" w:cs="Times New Roman"/>
          <w:color w:val="auto"/>
          <w:sz w:val="28"/>
          <w:szCs w:val="28"/>
        </w:rPr>
        <w:t>Необхідність розробки Програми також викликана актуальністю даного питання та важливістю залучення додаткового джерела фінансування з місцевих бюджетів.</w:t>
      </w:r>
    </w:p>
    <w:p w14:paraId="4E51772F" w14:textId="77777777" w:rsidR="00700D89" w:rsidRPr="00CA1D06" w:rsidRDefault="00262F8D" w:rsidP="007C34B7">
      <w:pPr>
        <w:pStyle w:val="ab"/>
        <w:spacing w:after="0" w:line="240" w:lineRule="auto"/>
        <w:ind w:firstLine="403"/>
        <w:jc w:val="both"/>
        <w:rPr>
          <w:rFonts w:ascii="Times New Roman" w:hAnsi="Times New Roman" w:cs="Times New Roman"/>
          <w:color w:val="auto"/>
          <w:sz w:val="28"/>
          <w:szCs w:val="28"/>
        </w:rPr>
      </w:pPr>
      <w:r w:rsidRPr="00CA1D06">
        <w:rPr>
          <w:rFonts w:ascii="Times New Roman" w:hAnsi="Times New Roman" w:cs="Times New Roman"/>
          <w:color w:val="auto"/>
          <w:sz w:val="28"/>
          <w:szCs w:val="28"/>
        </w:rPr>
        <w:t xml:space="preserve">Відповідно до п. 58.1 ст. 58 Податкового кодексу України від 02.12.2010 </w:t>
      </w:r>
      <w:r w:rsidRPr="00CA1D06">
        <w:rPr>
          <w:rFonts w:ascii="Times New Roman" w:hAnsi="Times New Roman" w:cs="Times New Roman"/>
          <w:color w:val="auto"/>
          <w:sz w:val="28"/>
          <w:szCs w:val="28"/>
        </w:rPr>
        <w:lastRenderedPageBreak/>
        <w:t>№2755-</w:t>
      </w:r>
      <w:r w:rsidRPr="00CA1D06">
        <w:rPr>
          <w:rFonts w:ascii="Times New Roman" w:hAnsi="Times New Roman" w:cs="Times New Roman"/>
          <w:color w:val="auto"/>
          <w:sz w:val="28"/>
          <w:szCs w:val="28"/>
          <w:lang w:val="en-US"/>
        </w:rPr>
        <w:t>VI</w:t>
      </w:r>
      <w:r w:rsidRPr="00CA1D06">
        <w:rPr>
          <w:rFonts w:ascii="Times New Roman" w:hAnsi="Times New Roman" w:cs="Times New Roman"/>
          <w:color w:val="auto"/>
          <w:sz w:val="28"/>
          <w:szCs w:val="28"/>
        </w:rPr>
        <w:t xml:space="preserve"> (далі-Кодекс) контролюючий орган надсилає (вручає) платнику податків податкове повідомлення-рішення, якщо сума грошового зобов’язання платника податків розраховується контролюючим органом, або якщо встановлено порушення за результатами перевірки зокрема при нарахуванні податку на нерухоме майно, плати за землю, єдиного податку, транспортного податку, мінімального податкового зобов’язання, тощо.</w:t>
      </w:r>
    </w:p>
    <w:p w14:paraId="26561C05" w14:textId="77777777" w:rsidR="00700D89" w:rsidRPr="00CA1D06" w:rsidRDefault="00262F8D" w:rsidP="007C34B7">
      <w:pPr>
        <w:pStyle w:val="ab"/>
        <w:spacing w:after="0" w:line="240" w:lineRule="auto"/>
        <w:ind w:firstLine="400"/>
        <w:jc w:val="both"/>
        <w:rPr>
          <w:rFonts w:ascii="Times New Roman" w:hAnsi="Times New Roman" w:cs="Times New Roman"/>
          <w:color w:val="auto"/>
          <w:sz w:val="28"/>
          <w:szCs w:val="28"/>
        </w:rPr>
      </w:pPr>
      <w:r w:rsidRPr="00CA1D06">
        <w:rPr>
          <w:rFonts w:ascii="Times New Roman" w:hAnsi="Times New Roman" w:cs="Times New Roman"/>
          <w:color w:val="auto"/>
          <w:sz w:val="28"/>
          <w:szCs w:val="28"/>
        </w:rPr>
        <w:t>Згідно з п. 58.3 ст. 58, п. 42.2 ст. 42 Кодексу податкове повідомлення-рішення вважається надісланим (врученим) платнику податку, якщо його вручено особисто чи її представникові, надіслано на адресу за місцем проживання або останнього відомого місцезнаходження фізичної особи з повідомленням про вручення.</w:t>
      </w:r>
    </w:p>
    <w:p w14:paraId="507DAC67" w14:textId="77777777" w:rsidR="00700D89" w:rsidRPr="00CA1D06" w:rsidRDefault="00262F8D" w:rsidP="009B2E16">
      <w:pPr>
        <w:pStyle w:val="ab"/>
        <w:spacing w:line="240" w:lineRule="auto"/>
        <w:ind w:firstLine="400"/>
        <w:jc w:val="both"/>
        <w:rPr>
          <w:rFonts w:ascii="Times New Roman" w:hAnsi="Times New Roman" w:cs="Times New Roman"/>
          <w:color w:val="auto"/>
          <w:sz w:val="28"/>
          <w:szCs w:val="28"/>
        </w:rPr>
      </w:pPr>
      <w:r w:rsidRPr="00CA1D06">
        <w:rPr>
          <w:rFonts w:ascii="Times New Roman" w:hAnsi="Times New Roman" w:cs="Times New Roman"/>
          <w:color w:val="auto"/>
          <w:sz w:val="28"/>
          <w:szCs w:val="28"/>
        </w:rPr>
        <w:t>Відповідно до п. п. 59.1 ст. 59 у разі коли у платника податків виник податковий борг, контролюючий орган надсилає (вручає) йому податкову вимогу в порядку, визначеному для надсилання (вручення) податкового повідомлення-рішення. Податкова вимога може надсилатися (вручатися) контролюючим органом за місцем обліку платника податків, в якому обліковується податковий борг платника податків.</w:t>
      </w:r>
    </w:p>
    <w:p w14:paraId="792860A0" w14:textId="77777777" w:rsidR="00700D89" w:rsidRDefault="00262F8D" w:rsidP="007C34B7">
      <w:pPr>
        <w:pStyle w:val="1"/>
        <w:numPr>
          <w:ilvl w:val="0"/>
          <w:numId w:val="2"/>
        </w:numPr>
        <w:tabs>
          <w:tab w:val="left" w:pos="392"/>
        </w:tabs>
        <w:spacing w:after="0" w:line="240" w:lineRule="auto"/>
        <w:ind w:firstLine="0"/>
        <w:jc w:val="center"/>
      </w:pPr>
      <w:r>
        <w:rPr>
          <w:b/>
          <w:bCs/>
        </w:rPr>
        <w:t>Мета Програми</w:t>
      </w:r>
    </w:p>
    <w:p w14:paraId="1D0FC38E" w14:textId="77777777" w:rsidR="00700D89" w:rsidRDefault="00262F8D" w:rsidP="009B2E1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Головною метою Програми є забезпечення сприятливих умов для швидкого і якісного надання громадянам і платникам податків адміністративних, інформаційних, податкових та інших видів послуг, утвердження державної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w:t>
      </w:r>
      <w:r>
        <w:rPr>
          <w:rFonts w:ascii="Times New Roman" w:hAnsi="Times New Roman" w:cs="Times New Roman"/>
          <w:color w:val="548DD4" w:themeColor="text2" w:themeTint="99"/>
          <w:sz w:val="28"/>
          <w:szCs w:val="28"/>
        </w:rPr>
        <w:t xml:space="preserve"> </w:t>
      </w:r>
      <w:r w:rsidRPr="00CA1D06">
        <w:rPr>
          <w:rFonts w:ascii="Times New Roman" w:hAnsi="Times New Roman" w:cs="Times New Roman"/>
          <w:color w:val="auto"/>
          <w:sz w:val="28"/>
          <w:szCs w:val="28"/>
        </w:rPr>
        <w:t>підвищення рівня добровільної сплати податків та формування позитивної громадської думки щодо діяльності органів ДПС та органів місцевого самоврядування, забезпечення максимального поповнення  бюджету Брацлавської територіальної громади  за рахунок добровільної сплати податкових зобов’язань з місцевих податків і зборів.</w:t>
      </w:r>
      <w:r>
        <w:rPr>
          <w:rFonts w:ascii="Times New Roman" w:hAnsi="Times New Roman" w:cs="Times New Roman"/>
          <w:sz w:val="28"/>
          <w:szCs w:val="28"/>
        </w:rPr>
        <w:t xml:space="preserve"> Програма спрямована на соціально - економічний та культурний розвиток громади.</w:t>
      </w:r>
    </w:p>
    <w:p w14:paraId="72B0051A" w14:textId="77777777" w:rsidR="00700D89" w:rsidRDefault="00262F8D" w:rsidP="007C34B7">
      <w:pPr>
        <w:pStyle w:val="1"/>
        <w:numPr>
          <w:ilvl w:val="0"/>
          <w:numId w:val="2"/>
        </w:numPr>
        <w:tabs>
          <w:tab w:val="left" w:pos="392"/>
        </w:tabs>
        <w:spacing w:after="0" w:line="240" w:lineRule="auto"/>
        <w:ind w:firstLine="0"/>
        <w:jc w:val="center"/>
      </w:pPr>
      <w:r>
        <w:rPr>
          <w:b/>
          <w:bCs/>
        </w:rPr>
        <w:t>Завдання Програми</w:t>
      </w:r>
    </w:p>
    <w:p w14:paraId="65C0B67F" w14:textId="77777777" w:rsidR="00700D89" w:rsidRDefault="00262F8D" w:rsidP="009B2E16">
      <w:pPr>
        <w:pStyle w:val="1"/>
        <w:tabs>
          <w:tab w:val="left" w:pos="709"/>
        </w:tabs>
        <w:spacing w:after="0" w:line="240" w:lineRule="auto"/>
        <w:ind w:firstLine="426"/>
        <w:jc w:val="both"/>
      </w:pPr>
      <w:r>
        <w:t>Відповідно до цілей основними завданнями Центру обслуговування платників є:</w:t>
      </w:r>
    </w:p>
    <w:p w14:paraId="2D261BDA" w14:textId="77777777" w:rsidR="00700D89" w:rsidRDefault="00262F8D" w:rsidP="009B2E16">
      <w:pPr>
        <w:pStyle w:val="1"/>
        <w:numPr>
          <w:ilvl w:val="0"/>
          <w:numId w:val="3"/>
        </w:numPr>
        <w:tabs>
          <w:tab w:val="left" w:pos="709"/>
          <w:tab w:val="left" w:pos="1667"/>
        </w:tabs>
        <w:spacing w:after="0" w:line="240" w:lineRule="auto"/>
        <w:ind w:firstLine="426"/>
        <w:jc w:val="both"/>
      </w:pPr>
      <w:r>
        <w:t>створення умов для партнерських взаємовідносин податкової служби та платників податків;</w:t>
      </w:r>
    </w:p>
    <w:p w14:paraId="2A073B62" w14:textId="77777777" w:rsidR="00700D89" w:rsidRDefault="00262F8D" w:rsidP="009B2E16">
      <w:pPr>
        <w:pStyle w:val="1"/>
        <w:numPr>
          <w:ilvl w:val="0"/>
          <w:numId w:val="3"/>
        </w:numPr>
        <w:tabs>
          <w:tab w:val="left" w:pos="709"/>
          <w:tab w:val="left" w:pos="1667"/>
        </w:tabs>
        <w:spacing w:after="0" w:line="240" w:lineRule="auto"/>
        <w:ind w:firstLine="426"/>
        <w:jc w:val="both"/>
      </w:pPr>
      <w:r>
        <w:t>забезпечення платників податків якісними та своєчасними податковими послугами (введення критеріїв якості надання послуг ЦОП);</w:t>
      </w:r>
    </w:p>
    <w:p w14:paraId="727DF97D" w14:textId="77777777" w:rsidR="00700D89" w:rsidRDefault="00262F8D" w:rsidP="009B2E16">
      <w:pPr>
        <w:pStyle w:val="1"/>
        <w:numPr>
          <w:ilvl w:val="0"/>
          <w:numId w:val="3"/>
        </w:numPr>
        <w:tabs>
          <w:tab w:val="left" w:pos="709"/>
          <w:tab w:val="left" w:pos="1667"/>
        </w:tabs>
        <w:spacing w:after="0" w:line="240" w:lineRule="auto"/>
        <w:ind w:firstLine="426"/>
        <w:jc w:val="both"/>
      </w:pPr>
      <w:r>
        <w:t>забезпечення повної обізнаності щодо можливих змін у податковому законодавстві (шляхом надання консультацій, роз’яснень);</w:t>
      </w:r>
    </w:p>
    <w:p w14:paraId="65D916E9" w14:textId="77777777" w:rsidR="00700D89" w:rsidRDefault="00262F8D" w:rsidP="009B2E16">
      <w:pPr>
        <w:pStyle w:val="1"/>
        <w:numPr>
          <w:ilvl w:val="0"/>
          <w:numId w:val="3"/>
        </w:numPr>
        <w:tabs>
          <w:tab w:val="left" w:pos="709"/>
          <w:tab w:val="left" w:pos="1667"/>
        </w:tabs>
        <w:spacing w:after="0" w:line="240" w:lineRule="auto"/>
        <w:ind w:firstLine="426"/>
        <w:jc w:val="both"/>
      </w:pPr>
      <w:r>
        <w:t>забезпечення значного зниження витрат платників податків, пов’язаних із виконанням податкових зобов’язань;</w:t>
      </w:r>
    </w:p>
    <w:p w14:paraId="5450D511" w14:textId="77777777" w:rsidR="00700D89" w:rsidRDefault="00262F8D" w:rsidP="009B2E16">
      <w:pPr>
        <w:pStyle w:val="1"/>
        <w:numPr>
          <w:ilvl w:val="0"/>
          <w:numId w:val="3"/>
        </w:numPr>
        <w:tabs>
          <w:tab w:val="left" w:pos="709"/>
          <w:tab w:val="left" w:pos="1667"/>
        </w:tabs>
        <w:spacing w:after="0" w:line="240" w:lineRule="auto"/>
        <w:ind w:firstLine="426"/>
        <w:jc w:val="both"/>
      </w:pPr>
      <w:r>
        <w:t>поліпшення механізму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зобов’язань (збільшення кількості платників податків).</w:t>
      </w:r>
    </w:p>
    <w:p w14:paraId="77884D92" w14:textId="77777777" w:rsidR="00562D77" w:rsidRDefault="00562D77" w:rsidP="00562D77">
      <w:pPr>
        <w:pStyle w:val="1"/>
        <w:tabs>
          <w:tab w:val="left" w:pos="709"/>
          <w:tab w:val="left" w:pos="1667"/>
        </w:tabs>
        <w:spacing w:after="0" w:line="240" w:lineRule="auto"/>
        <w:ind w:left="426" w:firstLine="0"/>
        <w:jc w:val="both"/>
      </w:pPr>
    </w:p>
    <w:p w14:paraId="3C0AC0A5" w14:textId="77777777" w:rsidR="00700D89" w:rsidRDefault="00262F8D" w:rsidP="007C34B7">
      <w:pPr>
        <w:pStyle w:val="1"/>
        <w:numPr>
          <w:ilvl w:val="0"/>
          <w:numId w:val="4"/>
        </w:numPr>
        <w:tabs>
          <w:tab w:val="left" w:pos="382"/>
        </w:tabs>
        <w:spacing w:after="0" w:line="240" w:lineRule="auto"/>
        <w:ind w:firstLine="0"/>
        <w:jc w:val="center"/>
      </w:pPr>
      <w:r>
        <w:rPr>
          <w:b/>
          <w:bCs/>
        </w:rPr>
        <w:lastRenderedPageBreak/>
        <w:t>Заходи реалізації Програми</w:t>
      </w:r>
    </w:p>
    <w:p w14:paraId="038D611F" w14:textId="77777777" w:rsidR="00700D89" w:rsidRDefault="00262F8D" w:rsidP="009B2E16">
      <w:pPr>
        <w:pStyle w:val="1"/>
        <w:numPr>
          <w:ilvl w:val="0"/>
          <w:numId w:val="5"/>
        </w:numPr>
        <w:tabs>
          <w:tab w:val="left" w:pos="993"/>
          <w:tab w:val="left" w:pos="1493"/>
        </w:tabs>
        <w:spacing w:after="0" w:line="240" w:lineRule="auto"/>
        <w:ind w:firstLine="567"/>
        <w:jc w:val="both"/>
      </w:pPr>
      <w:r>
        <w:t>Забезпечення тісної співпраці з органами виконавчої влади та органами місцевого самоврядування, громадськими організаціями та об’єднаннями у процесі розробки пропозицій щодо вдосконалення податкового законодавства та нормативно-правових документів з питань оподаткування та залучення додаткових джерел фінансування з місцевих рад.</w:t>
      </w:r>
    </w:p>
    <w:p w14:paraId="61D39A4E" w14:textId="77777777" w:rsidR="00700D89" w:rsidRDefault="00262F8D" w:rsidP="009B2E16">
      <w:pPr>
        <w:pStyle w:val="1"/>
        <w:numPr>
          <w:ilvl w:val="0"/>
          <w:numId w:val="5"/>
        </w:numPr>
        <w:tabs>
          <w:tab w:val="left" w:pos="993"/>
          <w:tab w:val="left" w:pos="1493"/>
        </w:tabs>
        <w:spacing w:after="0" w:line="240" w:lineRule="auto"/>
        <w:ind w:firstLine="567"/>
        <w:jc w:val="both"/>
      </w:pPr>
      <w:r>
        <w:t>Здійснення заходів щодо роз’яснення громадянам конституційного обов’язку необхідності сплати податків шляхом інформаційно-довідкового забезпечення ЦОП :</w:t>
      </w:r>
    </w:p>
    <w:p w14:paraId="0DD39D72" w14:textId="77777777" w:rsidR="00700D89" w:rsidRDefault="00262F8D" w:rsidP="009B2E16">
      <w:pPr>
        <w:pStyle w:val="1"/>
        <w:numPr>
          <w:ilvl w:val="0"/>
          <w:numId w:val="6"/>
        </w:numPr>
        <w:tabs>
          <w:tab w:val="left" w:pos="682"/>
          <w:tab w:val="left" w:pos="993"/>
        </w:tabs>
        <w:spacing w:after="0" w:line="240" w:lineRule="auto"/>
        <w:ind w:firstLine="567"/>
        <w:jc w:val="both"/>
      </w:pPr>
      <w:r>
        <w:t>оформлення стендів з важливою податковою інформацією (зразки форм звітності, витяги з норм податкового законодавства, перелік адміністративних послуг, що надаються платникам податків, інформація про режим роботи ДПІ, адресу та графік особистого прийому громадян, номери телефонів Інформаційно-довідкового департаменту ДПС України, телефони довіри та «гарячих ліній», повідомлення, оголошення тощо);</w:t>
      </w:r>
    </w:p>
    <w:p w14:paraId="0A4BE29A" w14:textId="77777777" w:rsidR="00700D89" w:rsidRDefault="00262F8D" w:rsidP="009B2E16">
      <w:pPr>
        <w:pStyle w:val="1"/>
        <w:numPr>
          <w:ilvl w:val="0"/>
          <w:numId w:val="6"/>
        </w:numPr>
        <w:tabs>
          <w:tab w:val="left" w:pos="706"/>
          <w:tab w:val="left" w:pos="993"/>
        </w:tabs>
        <w:spacing w:after="0" w:line="240" w:lineRule="auto"/>
        <w:ind w:firstLine="567"/>
        <w:jc w:val="both"/>
      </w:pPr>
      <w:r>
        <w:t>забезпечення платників податків нормативно-правовими документами, які регулюють порядок видачі довідок, дозвільних документів, приймання звітності, вхідної кореспонденції та обслуговування платників податків (</w:t>
      </w:r>
      <w:r w:rsidRPr="00CA1D06">
        <w:rPr>
          <w:color w:val="auto"/>
        </w:rPr>
        <w:t>випуск бланків, буклетів, пам’яток та листівок</w:t>
      </w:r>
      <w:r>
        <w:t>);</w:t>
      </w:r>
    </w:p>
    <w:p w14:paraId="1C40ECAA" w14:textId="77777777" w:rsidR="00700D89" w:rsidRDefault="00262F8D" w:rsidP="009B2E16">
      <w:pPr>
        <w:pStyle w:val="1"/>
        <w:numPr>
          <w:ilvl w:val="0"/>
          <w:numId w:val="6"/>
        </w:numPr>
        <w:tabs>
          <w:tab w:val="left" w:pos="697"/>
          <w:tab w:val="left" w:pos="993"/>
        </w:tabs>
        <w:spacing w:after="0" w:line="240" w:lineRule="auto"/>
        <w:ind w:firstLine="567"/>
        <w:jc w:val="both"/>
      </w:pPr>
      <w:r>
        <w:t>розміщення в приміщеннях ЦОП листівок, візиток для вільного поширення з інформацією про центри сертифікації ключів.</w:t>
      </w:r>
    </w:p>
    <w:p w14:paraId="01C3EA83" w14:textId="77777777" w:rsidR="00700D89" w:rsidRDefault="00262F8D" w:rsidP="009B2E16">
      <w:pPr>
        <w:pStyle w:val="1"/>
        <w:numPr>
          <w:ilvl w:val="0"/>
          <w:numId w:val="5"/>
        </w:numPr>
        <w:tabs>
          <w:tab w:val="left" w:pos="993"/>
          <w:tab w:val="left" w:pos="1518"/>
        </w:tabs>
        <w:spacing w:after="0" w:line="240" w:lineRule="auto"/>
        <w:ind w:firstLine="567"/>
        <w:jc w:val="both"/>
      </w:pPr>
      <w:r>
        <w:t>Своєчасне інформування громадян через ЗМІ щодо державної політики у сфері оподаткування, заходів Тульчинської ДПІ   з підвищення ефективності своєї діяльності, а також про повсякденну діяльність служби.</w:t>
      </w:r>
    </w:p>
    <w:p w14:paraId="54085245" w14:textId="77777777" w:rsidR="00700D89" w:rsidRDefault="00262F8D" w:rsidP="009B2E16">
      <w:pPr>
        <w:pStyle w:val="1"/>
        <w:numPr>
          <w:ilvl w:val="0"/>
          <w:numId w:val="5"/>
        </w:numPr>
        <w:tabs>
          <w:tab w:val="left" w:pos="993"/>
          <w:tab w:val="left" w:pos="1522"/>
        </w:tabs>
        <w:spacing w:after="0" w:line="240" w:lineRule="auto"/>
        <w:ind w:firstLine="567"/>
        <w:jc w:val="both"/>
      </w:pPr>
      <w:r>
        <w:t>Швидке та якісне обслуговування платників податків щодо надання роз’яснень з питань оподаткування з вільним доступом до мережі Інтернет, корпоративної мережі ДПС України та забезпечення можливості під’єднання до Єдиної бази податкових знань.</w:t>
      </w:r>
    </w:p>
    <w:p w14:paraId="1CE8954E" w14:textId="77777777" w:rsidR="00700D89" w:rsidRDefault="00262F8D" w:rsidP="009B2E16">
      <w:pPr>
        <w:pStyle w:val="a6"/>
        <w:spacing w:after="0" w:line="240" w:lineRule="auto"/>
      </w:pPr>
      <w:r>
        <w:t>Заходи Програми на 2025-2027роки</w:t>
      </w:r>
    </w:p>
    <w:tbl>
      <w:tblPr>
        <w:tblW w:w="9862" w:type="dxa"/>
        <w:jc w:val="center"/>
        <w:tblLayout w:type="fixed"/>
        <w:tblCellMar>
          <w:left w:w="10" w:type="dxa"/>
          <w:right w:w="10" w:type="dxa"/>
        </w:tblCellMar>
        <w:tblLook w:val="04A0" w:firstRow="1" w:lastRow="0" w:firstColumn="1" w:lastColumn="0" w:noHBand="0" w:noVBand="1"/>
      </w:tblPr>
      <w:tblGrid>
        <w:gridCol w:w="394"/>
        <w:gridCol w:w="3059"/>
        <w:gridCol w:w="1311"/>
        <w:gridCol w:w="582"/>
        <w:gridCol w:w="1165"/>
        <w:gridCol w:w="1019"/>
        <w:gridCol w:w="1022"/>
        <w:gridCol w:w="1310"/>
      </w:tblGrid>
      <w:tr w:rsidR="00700D89" w14:paraId="4B40C417" w14:textId="77777777" w:rsidTr="009B2E16">
        <w:trPr>
          <w:trHeight w:hRule="exact" w:val="587"/>
          <w:jc w:val="center"/>
        </w:trPr>
        <w:tc>
          <w:tcPr>
            <w:tcW w:w="394" w:type="dxa"/>
            <w:vMerge w:val="restart"/>
            <w:tcBorders>
              <w:top w:val="single" w:sz="4" w:space="0" w:color="auto"/>
              <w:left w:val="single" w:sz="4" w:space="0" w:color="auto"/>
            </w:tcBorders>
            <w:shd w:val="clear" w:color="auto" w:fill="auto"/>
            <w:vAlign w:val="center"/>
          </w:tcPr>
          <w:p w14:paraId="4C77B14B" w14:textId="77777777" w:rsidR="00B351B1" w:rsidRPr="00606413" w:rsidRDefault="00B351B1" w:rsidP="009B2E16">
            <w:pPr>
              <w:pStyle w:val="a8"/>
              <w:spacing w:after="0" w:line="240" w:lineRule="auto"/>
              <w:ind w:firstLine="0"/>
              <w:jc w:val="center"/>
              <w:rPr>
                <w:b/>
                <w:bCs/>
                <w:sz w:val="22"/>
                <w:szCs w:val="22"/>
              </w:rPr>
            </w:pPr>
            <w:r w:rsidRPr="00606413">
              <w:rPr>
                <w:b/>
                <w:bCs/>
                <w:sz w:val="22"/>
                <w:szCs w:val="22"/>
              </w:rPr>
              <w:t xml:space="preserve">№ </w:t>
            </w:r>
          </w:p>
          <w:p w14:paraId="0A3730F2" w14:textId="082B36C6" w:rsidR="00700D89" w:rsidRPr="00606413" w:rsidRDefault="00B351B1" w:rsidP="009B2E16">
            <w:pPr>
              <w:pStyle w:val="a8"/>
              <w:spacing w:after="0" w:line="240" w:lineRule="auto"/>
              <w:ind w:firstLine="0"/>
              <w:jc w:val="center"/>
              <w:rPr>
                <w:sz w:val="22"/>
                <w:szCs w:val="22"/>
              </w:rPr>
            </w:pPr>
            <w:r w:rsidRPr="00606413">
              <w:rPr>
                <w:b/>
                <w:bCs/>
                <w:sz w:val="22"/>
                <w:szCs w:val="22"/>
              </w:rPr>
              <w:t>з</w:t>
            </w:r>
            <w:r w:rsidR="00262F8D" w:rsidRPr="00606413">
              <w:rPr>
                <w:b/>
                <w:bCs/>
                <w:sz w:val="22"/>
                <w:szCs w:val="22"/>
              </w:rPr>
              <w:t>/п</w:t>
            </w:r>
          </w:p>
        </w:tc>
        <w:tc>
          <w:tcPr>
            <w:tcW w:w="3059" w:type="dxa"/>
            <w:vMerge w:val="restart"/>
            <w:tcBorders>
              <w:top w:val="single" w:sz="4" w:space="0" w:color="auto"/>
              <w:left w:val="single" w:sz="4" w:space="0" w:color="auto"/>
            </w:tcBorders>
            <w:shd w:val="clear" w:color="auto" w:fill="auto"/>
            <w:vAlign w:val="center"/>
          </w:tcPr>
          <w:p w14:paraId="025D775B"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Перелік заходів Програми</w:t>
            </w:r>
          </w:p>
        </w:tc>
        <w:tc>
          <w:tcPr>
            <w:tcW w:w="1311" w:type="dxa"/>
            <w:vMerge w:val="restart"/>
            <w:tcBorders>
              <w:top w:val="single" w:sz="4" w:space="0" w:color="auto"/>
              <w:left w:val="single" w:sz="4" w:space="0" w:color="auto"/>
            </w:tcBorders>
            <w:shd w:val="clear" w:color="auto" w:fill="auto"/>
            <w:vAlign w:val="center"/>
          </w:tcPr>
          <w:p w14:paraId="56B87D74"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Виконавці</w:t>
            </w:r>
          </w:p>
        </w:tc>
        <w:tc>
          <w:tcPr>
            <w:tcW w:w="582" w:type="dxa"/>
            <w:vMerge w:val="restart"/>
            <w:tcBorders>
              <w:top w:val="single" w:sz="4" w:space="0" w:color="auto"/>
              <w:left w:val="single" w:sz="4" w:space="0" w:color="auto"/>
            </w:tcBorders>
            <w:shd w:val="clear" w:color="auto" w:fill="auto"/>
            <w:vAlign w:val="center"/>
          </w:tcPr>
          <w:p w14:paraId="7EB1A919"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Рік</w:t>
            </w:r>
          </w:p>
        </w:tc>
        <w:tc>
          <w:tcPr>
            <w:tcW w:w="3206" w:type="dxa"/>
            <w:gridSpan w:val="3"/>
            <w:tcBorders>
              <w:top w:val="single" w:sz="4" w:space="0" w:color="auto"/>
              <w:left w:val="single" w:sz="4" w:space="0" w:color="auto"/>
            </w:tcBorders>
            <w:shd w:val="clear" w:color="auto" w:fill="auto"/>
            <w:vAlign w:val="bottom"/>
          </w:tcPr>
          <w:p w14:paraId="00B132C0"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Джерела фінансування, тис.грн.</w:t>
            </w:r>
          </w:p>
        </w:tc>
        <w:tc>
          <w:tcPr>
            <w:tcW w:w="1310" w:type="dxa"/>
            <w:vMerge w:val="restart"/>
            <w:tcBorders>
              <w:top w:val="single" w:sz="4" w:space="0" w:color="auto"/>
              <w:left w:val="single" w:sz="4" w:space="0" w:color="auto"/>
              <w:right w:val="single" w:sz="4" w:space="0" w:color="auto"/>
            </w:tcBorders>
            <w:shd w:val="clear" w:color="auto" w:fill="auto"/>
            <w:vAlign w:val="center"/>
          </w:tcPr>
          <w:p w14:paraId="28F49D3C"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Очікувані результати</w:t>
            </w:r>
          </w:p>
        </w:tc>
      </w:tr>
      <w:tr w:rsidR="00700D89" w14:paraId="53DD918B" w14:textId="77777777" w:rsidTr="00B11AEA">
        <w:trPr>
          <w:trHeight w:hRule="exact" w:val="565"/>
          <w:jc w:val="center"/>
        </w:trPr>
        <w:tc>
          <w:tcPr>
            <w:tcW w:w="394" w:type="dxa"/>
            <w:vMerge/>
            <w:tcBorders>
              <w:left w:val="single" w:sz="4" w:space="0" w:color="auto"/>
            </w:tcBorders>
            <w:shd w:val="clear" w:color="auto" w:fill="auto"/>
            <w:vAlign w:val="center"/>
          </w:tcPr>
          <w:p w14:paraId="0EAF7BAA" w14:textId="77777777" w:rsidR="00700D89" w:rsidRPr="00606413" w:rsidRDefault="00700D89" w:rsidP="009B2E16">
            <w:pPr>
              <w:spacing w:after="0" w:line="240" w:lineRule="auto"/>
              <w:rPr>
                <w:sz w:val="22"/>
                <w:szCs w:val="22"/>
              </w:rPr>
            </w:pPr>
          </w:p>
        </w:tc>
        <w:tc>
          <w:tcPr>
            <w:tcW w:w="3059" w:type="dxa"/>
            <w:vMerge/>
            <w:tcBorders>
              <w:left w:val="single" w:sz="4" w:space="0" w:color="auto"/>
            </w:tcBorders>
            <w:shd w:val="clear" w:color="auto" w:fill="auto"/>
            <w:vAlign w:val="center"/>
          </w:tcPr>
          <w:p w14:paraId="7D27E7B2" w14:textId="77777777" w:rsidR="00700D89" w:rsidRPr="00606413" w:rsidRDefault="00700D89" w:rsidP="009B2E16">
            <w:pPr>
              <w:spacing w:after="0" w:line="240" w:lineRule="auto"/>
              <w:rPr>
                <w:sz w:val="22"/>
                <w:szCs w:val="22"/>
              </w:rPr>
            </w:pPr>
          </w:p>
        </w:tc>
        <w:tc>
          <w:tcPr>
            <w:tcW w:w="1311" w:type="dxa"/>
            <w:vMerge/>
            <w:tcBorders>
              <w:left w:val="single" w:sz="4" w:space="0" w:color="auto"/>
            </w:tcBorders>
            <w:shd w:val="clear" w:color="auto" w:fill="auto"/>
            <w:vAlign w:val="center"/>
          </w:tcPr>
          <w:p w14:paraId="7EF087AE" w14:textId="77777777" w:rsidR="00700D89" w:rsidRPr="00606413" w:rsidRDefault="00700D89" w:rsidP="009B2E16">
            <w:pPr>
              <w:spacing w:after="0" w:line="240" w:lineRule="auto"/>
              <w:rPr>
                <w:sz w:val="22"/>
                <w:szCs w:val="22"/>
              </w:rPr>
            </w:pPr>
          </w:p>
        </w:tc>
        <w:tc>
          <w:tcPr>
            <w:tcW w:w="582" w:type="dxa"/>
            <w:vMerge/>
            <w:tcBorders>
              <w:left w:val="single" w:sz="4" w:space="0" w:color="auto"/>
            </w:tcBorders>
            <w:shd w:val="clear" w:color="auto" w:fill="auto"/>
            <w:vAlign w:val="center"/>
          </w:tcPr>
          <w:p w14:paraId="6C920D54" w14:textId="77777777" w:rsidR="00700D89" w:rsidRPr="00606413" w:rsidRDefault="00700D89" w:rsidP="009B2E16">
            <w:pPr>
              <w:spacing w:after="0" w:line="240" w:lineRule="auto"/>
              <w:rPr>
                <w:sz w:val="22"/>
                <w:szCs w:val="22"/>
              </w:rPr>
            </w:pPr>
          </w:p>
        </w:tc>
        <w:tc>
          <w:tcPr>
            <w:tcW w:w="1165" w:type="dxa"/>
            <w:tcBorders>
              <w:top w:val="single" w:sz="4" w:space="0" w:color="auto"/>
              <w:left w:val="single" w:sz="4" w:space="0" w:color="auto"/>
            </w:tcBorders>
            <w:shd w:val="clear" w:color="auto" w:fill="auto"/>
            <w:vAlign w:val="center"/>
          </w:tcPr>
          <w:p w14:paraId="3A1637BE"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Обласний бюджет</w:t>
            </w:r>
          </w:p>
        </w:tc>
        <w:tc>
          <w:tcPr>
            <w:tcW w:w="1019" w:type="dxa"/>
            <w:tcBorders>
              <w:top w:val="single" w:sz="4" w:space="0" w:color="auto"/>
              <w:left w:val="single" w:sz="4" w:space="0" w:color="auto"/>
            </w:tcBorders>
            <w:shd w:val="clear" w:color="auto" w:fill="auto"/>
            <w:vAlign w:val="center"/>
          </w:tcPr>
          <w:p w14:paraId="016540FB"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Місцевий бюджет</w:t>
            </w:r>
          </w:p>
        </w:tc>
        <w:tc>
          <w:tcPr>
            <w:tcW w:w="1022" w:type="dxa"/>
            <w:tcBorders>
              <w:top w:val="single" w:sz="4" w:space="0" w:color="auto"/>
              <w:left w:val="single" w:sz="4" w:space="0" w:color="auto"/>
            </w:tcBorders>
            <w:shd w:val="clear" w:color="auto" w:fill="auto"/>
            <w:vAlign w:val="center"/>
          </w:tcPr>
          <w:p w14:paraId="247A7F34" w14:textId="764EE05D" w:rsidR="00700D89" w:rsidRPr="00606413" w:rsidRDefault="00606413" w:rsidP="009B2E16">
            <w:pPr>
              <w:pStyle w:val="a8"/>
              <w:spacing w:after="0" w:line="240" w:lineRule="auto"/>
              <w:ind w:firstLine="0"/>
              <w:jc w:val="center"/>
              <w:rPr>
                <w:sz w:val="22"/>
                <w:szCs w:val="22"/>
              </w:rPr>
            </w:pPr>
            <w:r w:rsidRPr="00606413">
              <w:rPr>
                <w:b/>
                <w:bCs/>
                <w:sz w:val="22"/>
                <w:szCs w:val="22"/>
              </w:rPr>
              <w:t>Залу</w:t>
            </w:r>
            <w:r w:rsidR="00262F8D" w:rsidRPr="00606413">
              <w:rPr>
                <w:b/>
                <w:bCs/>
                <w:sz w:val="22"/>
                <w:szCs w:val="22"/>
              </w:rPr>
              <w:t>чені кош</w:t>
            </w:r>
            <w:r w:rsidR="00262F8D" w:rsidRPr="00606413">
              <w:rPr>
                <w:b/>
                <w:bCs/>
                <w:sz w:val="22"/>
                <w:szCs w:val="22"/>
              </w:rPr>
              <w:softHyphen/>
              <w:t>ти</w:t>
            </w:r>
          </w:p>
        </w:tc>
        <w:tc>
          <w:tcPr>
            <w:tcW w:w="1310" w:type="dxa"/>
            <w:vMerge/>
            <w:tcBorders>
              <w:left w:val="single" w:sz="4" w:space="0" w:color="auto"/>
              <w:right w:val="single" w:sz="4" w:space="0" w:color="auto"/>
            </w:tcBorders>
            <w:shd w:val="clear" w:color="auto" w:fill="auto"/>
          </w:tcPr>
          <w:p w14:paraId="0A6EB334" w14:textId="77777777" w:rsidR="00700D89" w:rsidRPr="00606413" w:rsidRDefault="00700D89" w:rsidP="009B2E16">
            <w:pPr>
              <w:spacing w:after="0" w:line="240" w:lineRule="auto"/>
              <w:rPr>
                <w:sz w:val="22"/>
                <w:szCs w:val="22"/>
              </w:rPr>
            </w:pPr>
          </w:p>
        </w:tc>
      </w:tr>
      <w:tr w:rsidR="00700D89" w14:paraId="39DD4415" w14:textId="77777777" w:rsidTr="00B11AEA">
        <w:trPr>
          <w:trHeight w:hRule="exact" w:val="4564"/>
          <w:jc w:val="center"/>
        </w:trPr>
        <w:tc>
          <w:tcPr>
            <w:tcW w:w="394" w:type="dxa"/>
            <w:tcBorders>
              <w:top w:val="single" w:sz="4" w:space="0" w:color="auto"/>
              <w:left w:val="single" w:sz="4" w:space="0" w:color="auto"/>
              <w:bottom w:val="single" w:sz="4" w:space="0" w:color="auto"/>
            </w:tcBorders>
            <w:shd w:val="clear" w:color="auto" w:fill="auto"/>
          </w:tcPr>
          <w:p w14:paraId="762553CD" w14:textId="77777777" w:rsidR="00700D89" w:rsidRPr="00606413" w:rsidRDefault="00262F8D" w:rsidP="009B2E16">
            <w:pPr>
              <w:pStyle w:val="a8"/>
              <w:spacing w:after="0" w:line="240" w:lineRule="auto"/>
              <w:ind w:firstLine="0"/>
              <w:jc w:val="center"/>
              <w:rPr>
                <w:sz w:val="22"/>
                <w:szCs w:val="22"/>
              </w:rPr>
            </w:pPr>
            <w:r w:rsidRPr="00606413">
              <w:rPr>
                <w:bCs/>
                <w:sz w:val="22"/>
                <w:szCs w:val="22"/>
              </w:rPr>
              <w:t>1</w:t>
            </w:r>
          </w:p>
        </w:tc>
        <w:tc>
          <w:tcPr>
            <w:tcW w:w="3059" w:type="dxa"/>
            <w:tcBorders>
              <w:top w:val="single" w:sz="4" w:space="0" w:color="auto"/>
              <w:left w:val="single" w:sz="4" w:space="0" w:color="auto"/>
              <w:bottom w:val="single" w:sz="4" w:space="0" w:color="auto"/>
            </w:tcBorders>
            <w:shd w:val="clear" w:color="auto" w:fill="auto"/>
          </w:tcPr>
          <w:p w14:paraId="110CE0F4" w14:textId="73F0BD30" w:rsidR="00700D89" w:rsidRPr="00606413" w:rsidRDefault="00262F8D" w:rsidP="009B2E16">
            <w:pPr>
              <w:pStyle w:val="a3"/>
              <w:spacing w:before="0" w:beforeAutospacing="0" w:after="0" w:afterAutospacing="0" w:line="240" w:lineRule="auto"/>
              <w:rPr>
                <w:sz w:val="22"/>
                <w:szCs w:val="22"/>
                <w:lang w:val="uk-UA"/>
              </w:rPr>
            </w:pPr>
            <w:r w:rsidRPr="00606413">
              <w:rPr>
                <w:sz w:val="22"/>
                <w:szCs w:val="22"/>
                <w:lang w:val="uk-UA"/>
              </w:rPr>
              <w:t xml:space="preserve">  З метою забезпечення своєчасної взаємодії з платниками податків, направлення податкових повідомлень-рішень (далі ППР) та податкових вимог,</w:t>
            </w:r>
            <w:r w:rsidR="00606413">
              <w:rPr>
                <w:sz w:val="22"/>
                <w:szCs w:val="22"/>
                <w:lang w:val="uk-UA"/>
              </w:rPr>
              <w:t xml:space="preserve"> проведення інформаційно-роз’яс</w:t>
            </w:r>
            <w:r w:rsidRPr="00606413">
              <w:rPr>
                <w:sz w:val="22"/>
                <w:szCs w:val="22"/>
                <w:lang w:val="uk-UA"/>
              </w:rPr>
              <w:t xml:space="preserve">нювальної роботи з платниками податків </w:t>
            </w:r>
            <w:r w:rsidRPr="00606413">
              <w:rPr>
                <w:b/>
                <w:sz w:val="22"/>
                <w:szCs w:val="22"/>
                <w:lang w:val="uk-UA"/>
              </w:rPr>
              <w:t>здійснити закупівлю</w:t>
            </w:r>
            <w:r w:rsidRPr="00606413">
              <w:rPr>
                <w:sz w:val="22"/>
                <w:szCs w:val="22"/>
                <w:lang w:val="uk-UA"/>
              </w:rPr>
              <w:t>:</w:t>
            </w:r>
          </w:p>
          <w:p w14:paraId="361E9F52" w14:textId="77777777" w:rsidR="00700D89" w:rsidRPr="00606413" w:rsidRDefault="00262F8D" w:rsidP="009B2E16">
            <w:pPr>
              <w:pStyle w:val="a3"/>
              <w:spacing w:before="0" w:beforeAutospacing="0" w:after="0" w:afterAutospacing="0" w:line="240" w:lineRule="auto"/>
              <w:rPr>
                <w:sz w:val="22"/>
                <w:szCs w:val="22"/>
                <w:lang w:val="uk-UA"/>
              </w:rPr>
            </w:pPr>
            <w:r w:rsidRPr="00606413">
              <w:rPr>
                <w:sz w:val="22"/>
                <w:szCs w:val="22"/>
                <w:lang w:val="uk-UA"/>
              </w:rPr>
              <w:t xml:space="preserve">   канцелярської продукції, паперу, конвертів, марок,  штемпельної фарби;</w:t>
            </w:r>
          </w:p>
          <w:p w14:paraId="4FD2ECD9" w14:textId="77777777" w:rsidR="00700D89" w:rsidRPr="00606413" w:rsidRDefault="00262F8D" w:rsidP="009B2E16">
            <w:pPr>
              <w:pStyle w:val="a8"/>
              <w:spacing w:after="0" w:line="240" w:lineRule="auto"/>
              <w:ind w:firstLine="0"/>
              <w:rPr>
                <w:color w:val="auto"/>
                <w:sz w:val="22"/>
                <w:szCs w:val="22"/>
              </w:rPr>
            </w:pPr>
            <w:r w:rsidRPr="00606413">
              <w:rPr>
                <w:sz w:val="22"/>
                <w:szCs w:val="22"/>
              </w:rPr>
              <w:t xml:space="preserve">   виготовлення інформаційних стендів (для ЦОП та територіальної громади), друкованої продукції</w:t>
            </w:r>
            <w:r w:rsidRPr="00606413">
              <w:rPr>
                <w:color w:val="00B050"/>
                <w:sz w:val="22"/>
                <w:szCs w:val="22"/>
              </w:rPr>
              <w:t xml:space="preserve"> </w:t>
            </w:r>
            <w:r w:rsidRPr="00606413">
              <w:rPr>
                <w:color w:val="auto"/>
                <w:sz w:val="22"/>
                <w:szCs w:val="22"/>
              </w:rPr>
              <w:t>(бланків, буклетів, пам’яток та листівок )</w:t>
            </w:r>
          </w:p>
          <w:p w14:paraId="69D5156D" w14:textId="77777777" w:rsidR="00700D89" w:rsidRPr="00606413" w:rsidRDefault="00700D89" w:rsidP="009B2E16">
            <w:pPr>
              <w:pStyle w:val="a8"/>
              <w:spacing w:after="0" w:line="240" w:lineRule="auto"/>
              <w:ind w:firstLine="0"/>
              <w:rPr>
                <w:sz w:val="22"/>
                <w:szCs w:val="22"/>
              </w:rPr>
            </w:pPr>
          </w:p>
          <w:p w14:paraId="2EA3D336" w14:textId="77777777" w:rsidR="00700D89" w:rsidRPr="00606413" w:rsidRDefault="00700D89" w:rsidP="009B2E16">
            <w:pPr>
              <w:pStyle w:val="a8"/>
              <w:spacing w:after="0" w:line="240" w:lineRule="auto"/>
              <w:ind w:firstLine="0"/>
              <w:rPr>
                <w:sz w:val="22"/>
                <w:szCs w:val="22"/>
              </w:rPr>
            </w:pPr>
          </w:p>
        </w:tc>
        <w:tc>
          <w:tcPr>
            <w:tcW w:w="1311" w:type="dxa"/>
            <w:tcBorders>
              <w:top w:val="single" w:sz="4" w:space="0" w:color="auto"/>
              <w:left w:val="single" w:sz="4" w:space="0" w:color="auto"/>
              <w:bottom w:val="single" w:sz="4" w:space="0" w:color="auto"/>
            </w:tcBorders>
            <w:shd w:val="clear" w:color="auto" w:fill="auto"/>
          </w:tcPr>
          <w:p w14:paraId="5DEA8593" w14:textId="77777777" w:rsidR="00700D89" w:rsidRPr="00606413" w:rsidRDefault="00262F8D" w:rsidP="009B2E16">
            <w:pPr>
              <w:pStyle w:val="a8"/>
              <w:spacing w:after="0" w:line="240" w:lineRule="auto"/>
              <w:ind w:firstLine="0"/>
              <w:rPr>
                <w:sz w:val="22"/>
                <w:szCs w:val="22"/>
              </w:rPr>
            </w:pPr>
            <w:r w:rsidRPr="00606413">
              <w:rPr>
                <w:sz w:val="22"/>
                <w:szCs w:val="22"/>
              </w:rPr>
              <w:t xml:space="preserve">ГУ ДПС у Вінницькій області, Тульчинська ДПІ  </w:t>
            </w:r>
          </w:p>
        </w:tc>
        <w:tc>
          <w:tcPr>
            <w:tcW w:w="582" w:type="dxa"/>
            <w:tcBorders>
              <w:top w:val="single" w:sz="4" w:space="0" w:color="auto"/>
              <w:left w:val="single" w:sz="4" w:space="0" w:color="auto"/>
              <w:bottom w:val="single" w:sz="4" w:space="0" w:color="auto"/>
            </w:tcBorders>
            <w:shd w:val="clear" w:color="auto" w:fill="auto"/>
          </w:tcPr>
          <w:p w14:paraId="091332C5" w14:textId="77777777" w:rsidR="00700D89" w:rsidRPr="00606413" w:rsidRDefault="00262F8D" w:rsidP="009B2E16">
            <w:pPr>
              <w:pStyle w:val="a8"/>
              <w:spacing w:after="0" w:line="240" w:lineRule="auto"/>
              <w:ind w:firstLine="0"/>
              <w:rPr>
                <w:sz w:val="22"/>
                <w:szCs w:val="22"/>
              </w:rPr>
            </w:pPr>
            <w:r w:rsidRPr="00606413">
              <w:rPr>
                <w:sz w:val="22"/>
                <w:szCs w:val="22"/>
              </w:rPr>
              <w:t>2025</w:t>
            </w:r>
          </w:p>
          <w:p w14:paraId="408F654A" w14:textId="77777777" w:rsidR="00700D89" w:rsidRPr="00606413" w:rsidRDefault="00262F8D" w:rsidP="009B2E16">
            <w:pPr>
              <w:pStyle w:val="a8"/>
              <w:spacing w:after="0" w:line="240" w:lineRule="auto"/>
              <w:ind w:firstLine="0"/>
              <w:rPr>
                <w:sz w:val="22"/>
                <w:szCs w:val="22"/>
              </w:rPr>
            </w:pPr>
            <w:r w:rsidRPr="00606413">
              <w:rPr>
                <w:sz w:val="22"/>
                <w:szCs w:val="22"/>
              </w:rPr>
              <w:t>2026</w:t>
            </w:r>
          </w:p>
          <w:p w14:paraId="582DAAC9" w14:textId="77777777" w:rsidR="00700D89" w:rsidRPr="00606413" w:rsidRDefault="00262F8D" w:rsidP="009B2E16">
            <w:pPr>
              <w:pStyle w:val="a8"/>
              <w:spacing w:after="0" w:line="240" w:lineRule="auto"/>
              <w:ind w:firstLine="0"/>
              <w:rPr>
                <w:sz w:val="22"/>
                <w:szCs w:val="22"/>
              </w:rPr>
            </w:pPr>
            <w:r w:rsidRPr="00606413">
              <w:rPr>
                <w:sz w:val="22"/>
                <w:szCs w:val="22"/>
              </w:rPr>
              <w:t>2027</w:t>
            </w:r>
          </w:p>
        </w:tc>
        <w:tc>
          <w:tcPr>
            <w:tcW w:w="1165" w:type="dxa"/>
            <w:tcBorders>
              <w:top w:val="single" w:sz="4" w:space="0" w:color="auto"/>
              <w:left w:val="single" w:sz="4" w:space="0" w:color="auto"/>
              <w:bottom w:val="single" w:sz="4" w:space="0" w:color="auto"/>
            </w:tcBorders>
            <w:shd w:val="clear" w:color="auto" w:fill="auto"/>
          </w:tcPr>
          <w:p w14:paraId="6AFDD83A" w14:textId="77777777" w:rsidR="00700D89" w:rsidRPr="00606413" w:rsidRDefault="00262F8D" w:rsidP="009B2E16">
            <w:pPr>
              <w:pStyle w:val="a8"/>
              <w:spacing w:after="0" w:line="240" w:lineRule="auto"/>
              <w:ind w:firstLine="0"/>
              <w:jc w:val="center"/>
              <w:rPr>
                <w:b/>
                <w:bCs/>
                <w:sz w:val="22"/>
                <w:szCs w:val="22"/>
              </w:rPr>
            </w:pPr>
            <w:r w:rsidRPr="00606413">
              <w:rPr>
                <w:b/>
                <w:bCs/>
                <w:sz w:val="22"/>
                <w:szCs w:val="22"/>
              </w:rPr>
              <w:t>-</w:t>
            </w:r>
          </w:p>
          <w:p w14:paraId="275D28E6" w14:textId="77777777" w:rsidR="00700D89" w:rsidRPr="00606413" w:rsidRDefault="00262F8D" w:rsidP="009B2E16">
            <w:pPr>
              <w:pStyle w:val="a8"/>
              <w:spacing w:after="0" w:line="240" w:lineRule="auto"/>
              <w:ind w:firstLine="0"/>
              <w:jc w:val="center"/>
              <w:rPr>
                <w:b/>
                <w:bCs/>
                <w:sz w:val="22"/>
                <w:szCs w:val="22"/>
              </w:rPr>
            </w:pPr>
            <w:r w:rsidRPr="00606413">
              <w:rPr>
                <w:b/>
                <w:bCs/>
                <w:sz w:val="22"/>
                <w:szCs w:val="22"/>
              </w:rPr>
              <w:t xml:space="preserve"> -</w:t>
            </w:r>
          </w:p>
          <w:p w14:paraId="3BF6D4E6"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w:t>
            </w:r>
          </w:p>
        </w:tc>
        <w:tc>
          <w:tcPr>
            <w:tcW w:w="1019" w:type="dxa"/>
            <w:tcBorders>
              <w:top w:val="single" w:sz="4" w:space="0" w:color="auto"/>
              <w:left w:val="single" w:sz="4" w:space="0" w:color="auto"/>
              <w:bottom w:val="single" w:sz="4" w:space="0" w:color="auto"/>
            </w:tcBorders>
            <w:shd w:val="clear" w:color="auto" w:fill="auto"/>
          </w:tcPr>
          <w:p w14:paraId="07525120" w14:textId="6E8D104D" w:rsidR="00700D89" w:rsidRPr="00606413" w:rsidRDefault="00B351B1" w:rsidP="009B2E16">
            <w:pPr>
              <w:pStyle w:val="a8"/>
              <w:spacing w:after="0" w:line="240" w:lineRule="auto"/>
              <w:ind w:firstLine="0"/>
              <w:jc w:val="center"/>
              <w:rPr>
                <w:sz w:val="22"/>
                <w:szCs w:val="22"/>
              </w:rPr>
            </w:pPr>
            <w:r w:rsidRPr="00606413">
              <w:rPr>
                <w:sz w:val="22"/>
                <w:szCs w:val="22"/>
              </w:rPr>
              <w:t>5</w:t>
            </w:r>
            <w:r w:rsidR="00CA1D06" w:rsidRPr="00606413">
              <w:rPr>
                <w:sz w:val="22"/>
                <w:szCs w:val="22"/>
              </w:rPr>
              <w:t>0,0</w:t>
            </w:r>
          </w:p>
          <w:p w14:paraId="7BFEFCBB" w14:textId="23000211" w:rsidR="00700D89" w:rsidRPr="00606413" w:rsidRDefault="00CA1D06" w:rsidP="009B2E16">
            <w:pPr>
              <w:pStyle w:val="a8"/>
              <w:spacing w:after="0" w:line="240" w:lineRule="auto"/>
              <w:ind w:firstLine="0"/>
              <w:jc w:val="center"/>
              <w:rPr>
                <w:sz w:val="22"/>
                <w:szCs w:val="22"/>
              </w:rPr>
            </w:pPr>
            <w:r w:rsidRPr="00606413">
              <w:rPr>
                <w:sz w:val="22"/>
                <w:szCs w:val="22"/>
              </w:rPr>
              <w:t>30,0</w:t>
            </w:r>
          </w:p>
          <w:p w14:paraId="00329669" w14:textId="4BADE533" w:rsidR="00700D89" w:rsidRPr="00606413" w:rsidRDefault="00CA1D06" w:rsidP="009B2E16">
            <w:pPr>
              <w:pStyle w:val="a8"/>
              <w:spacing w:after="0" w:line="240" w:lineRule="auto"/>
              <w:ind w:firstLine="0"/>
              <w:jc w:val="center"/>
              <w:rPr>
                <w:sz w:val="22"/>
                <w:szCs w:val="22"/>
              </w:rPr>
            </w:pPr>
            <w:r w:rsidRPr="00606413">
              <w:rPr>
                <w:sz w:val="22"/>
                <w:szCs w:val="22"/>
              </w:rPr>
              <w:t>30,0</w:t>
            </w:r>
          </w:p>
        </w:tc>
        <w:tc>
          <w:tcPr>
            <w:tcW w:w="1022" w:type="dxa"/>
            <w:tcBorders>
              <w:top w:val="single" w:sz="4" w:space="0" w:color="auto"/>
              <w:left w:val="single" w:sz="4" w:space="0" w:color="auto"/>
              <w:bottom w:val="single" w:sz="4" w:space="0" w:color="auto"/>
            </w:tcBorders>
            <w:shd w:val="clear" w:color="auto" w:fill="auto"/>
          </w:tcPr>
          <w:p w14:paraId="2FC0F304" w14:textId="77777777" w:rsidR="00700D89" w:rsidRPr="00606413" w:rsidRDefault="00262F8D" w:rsidP="009B2E16">
            <w:pPr>
              <w:pStyle w:val="a8"/>
              <w:spacing w:after="0" w:line="240" w:lineRule="auto"/>
              <w:ind w:firstLine="0"/>
              <w:jc w:val="center"/>
              <w:rPr>
                <w:sz w:val="22"/>
                <w:szCs w:val="22"/>
              </w:rPr>
            </w:pPr>
            <w:r w:rsidRPr="00606413">
              <w:rPr>
                <w:b/>
                <w:bCs/>
                <w:sz w:val="22"/>
                <w:szCs w:val="22"/>
              </w:rPr>
              <w:t>-</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837B520" w14:textId="77777777" w:rsidR="00700D89" w:rsidRPr="00606413" w:rsidRDefault="00262F8D" w:rsidP="00B11AEA">
            <w:pPr>
              <w:pStyle w:val="a8"/>
              <w:spacing w:after="0" w:line="240" w:lineRule="auto"/>
              <w:ind w:firstLine="0"/>
              <w:rPr>
                <w:sz w:val="22"/>
                <w:szCs w:val="22"/>
              </w:rPr>
            </w:pPr>
            <w:r w:rsidRPr="00606413">
              <w:rPr>
                <w:sz w:val="22"/>
                <w:szCs w:val="22"/>
              </w:rPr>
              <w:t>Забезпечено якісне надання громадя</w:t>
            </w:r>
            <w:r w:rsidRPr="00606413">
              <w:rPr>
                <w:sz w:val="22"/>
                <w:szCs w:val="22"/>
              </w:rPr>
              <w:softHyphen/>
              <w:t>нам і</w:t>
            </w:r>
          </w:p>
          <w:p w14:paraId="2C2C583B" w14:textId="77777777" w:rsidR="00700D89" w:rsidRPr="00606413" w:rsidRDefault="00262F8D" w:rsidP="00B11AEA">
            <w:pPr>
              <w:pStyle w:val="a8"/>
              <w:spacing w:after="0" w:line="240" w:lineRule="auto"/>
              <w:ind w:firstLine="0"/>
              <w:rPr>
                <w:sz w:val="22"/>
                <w:szCs w:val="22"/>
              </w:rPr>
            </w:pPr>
            <w:r w:rsidRPr="00606413">
              <w:rPr>
                <w:sz w:val="22"/>
                <w:szCs w:val="22"/>
              </w:rPr>
              <w:t>платни</w:t>
            </w:r>
            <w:r w:rsidRPr="00606413">
              <w:rPr>
                <w:sz w:val="22"/>
                <w:szCs w:val="22"/>
              </w:rPr>
              <w:softHyphen/>
              <w:t>кам</w:t>
            </w:r>
          </w:p>
          <w:p w14:paraId="3C418D7A" w14:textId="77777777" w:rsidR="00700D89" w:rsidRPr="00606413" w:rsidRDefault="00262F8D" w:rsidP="00B11AEA">
            <w:pPr>
              <w:pStyle w:val="a8"/>
              <w:spacing w:after="0" w:line="240" w:lineRule="auto"/>
              <w:ind w:firstLine="0"/>
              <w:rPr>
                <w:sz w:val="22"/>
                <w:szCs w:val="22"/>
              </w:rPr>
            </w:pPr>
            <w:r w:rsidRPr="00606413">
              <w:rPr>
                <w:sz w:val="22"/>
                <w:szCs w:val="22"/>
              </w:rPr>
              <w:t>податків податкових послуг, вчасне направлення ППР платникам майнових податків та вимог по сплаті податкового боргу.</w:t>
            </w:r>
          </w:p>
        </w:tc>
      </w:tr>
      <w:tr w:rsidR="00B11AEA" w14:paraId="7BCA26A9" w14:textId="77777777" w:rsidTr="00B11AEA">
        <w:trPr>
          <w:trHeight w:hRule="exact" w:val="4834"/>
          <w:jc w:val="center"/>
        </w:trPr>
        <w:tc>
          <w:tcPr>
            <w:tcW w:w="394" w:type="dxa"/>
            <w:tcBorders>
              <w:top w:val="single" w:sz="4" w:space="0" w:color="auto"/>
              <w:left w:val="single" w:sz="4" w:space="0" w:color="auto"/>
              <w:bottom w:val="single" w:sz="4" w:space="0" w:color="auto"/>
            </w:tcBorders>
            <w:shd w:val="clear" w:color="auto" w:fill="auto"/>
          </w:tcPr>
          <w:p w14:paraId="7C0270E9" w14:textId="6DA2AC74" w:rsidR="00B11AEA" w:rsidRPr="00606413" w:rsidRDefault="00B11AEA" w:rsidP="00B11AEA">
            <w:pPr>
              <w:pStyle w:val="a8"/>
              <w:spacing w:after="0" w:line="240" w:lineRule="auto"/>
              <w:ind w:firstLine="0"/>
              <w:rPr>
                <w:bCs/>
                <w:sz w:val="22"/>
                <w:szCs w:val="22"/>
              </w:rPr>
            </w:pPr>
            <w:r>
              <w:rPr>
                <w:b/>
                <w:bCs/>
                <w:sz w:val="24"/>
                <w:szCs w:val="24"/>
              </w:rPr>
              <w:lastRenderedPageBreak/>
              <w:t>2</w:t>
            </w:r>
          </w:p>
        </w:tc>
        <w:tc>
          <w:tcPr>
            <w:tcW w:w="3059" w:type="dxa"/>
            <w:tcBorders>
              <w:top w:val="single" w:sz="4" w:space="0" w:color="auto"/>
              <w:left w:val="single" w:sz="4" w:space="0" w:color="auto"/>
              <w:bottom w:val="single" w:sz="4" w:space="0" w:color="auto"/>
            </w:tcBorders>
            <w:shd w:val="clear" w:color="auto" w:fill="auto"/>
          </w:tcPr>
          <w:p w14:paraId="14BECD30" w14:textId="77777777" w:rsidR="00B11AEA" w:rsidRPr="00AC4832" w:rsidRDefault="00B11AEA" w:rsidP="00B11AEA">
            <w:pPr>
              <w:ind w:right="61"/>
              <w:rPr>
                <w:rFonts w:ascii="Times New Roman" w:hAnsi="Times New Roman" w:cs="Times New Roman"/>
                <w:sz w:val="23"/>
                <w:szCs w:val="23"/>
              </w:rPr>
            </w:pPr>
            <w:r w:rsidRPr="00AC4832">
              <w:rPr>
                <w:rFonts w:ascii="Times New Roman" w:hAnsi="Times New Roman" w:cs="Times New Roman"/>
                <w:sz w:val="23"/>
                <w:szCs w:val="23"/>
              </w:rPr>
              <w:t>З метою забезпечення безперебійної роботи ЦОП Тульчинської ДПІ ГУ ДПС у Вінницькій області здійснити закупівлю:</w:t>
            </w:r>
            <w:r w:rsidRPr="00AC4832">
              <w:rPr>
                <w:rFonts w:ascii="Times New Roman" w:hAnsi="Times New Roman" w:cs="Times New Roman"/>
                <w:sz w:val="23"/>
                <w:szCs w:val="23"/>
              </w:rPr>
              <w:br/>
              <w:t>генератора, гібридн</w:t>
            </w:r>
            <w:r>
              <w:rPr>
                <w:rFonts w:ascii="Times New Roman" w:hAnsi="Times New Roman" w:cs="Times New Roman"/>
                <w:sz w:val="23"/>
                <w:szCs w:val="23"/>
              </w:rPr>
              <w:t xml:space="preserve">ого </w:t>
            </w:r>
            <w:r w:rsidRPr="00AC4832">
              <w:rPr>
                <w:rFonts w:ascii="Times New Roman" w:hAnsi="Times New Roman" w:cs="Times New Roman"/>
                <w:sz w:val="23"/>
                <w:szCs w:val="23"/>
              </w:rPr>
              <w:t>інвертор</w:t>
            </w:r>
            <w:r>
              <w:rPr>
                <w:rFonts w:ascii="Times New Roman" w:hAnsi="Times New Roman" w:cs="Times New Roman"/>
                <w:sz w:val="23"/>
                <w:szCs w:val="23"/>
              </w:rPr>
              <w:t>а</w:t>
            </w:r>
            <w:r w:rsidRPr="00AC4832">
              <w:rPr>
                <w:rFonts w:ascii="Times New Roman" w:hAnsi="Times New Roman" w:cs="Times New Roman"/>
                <w:sz w:val="23"/>
                <w:szCs w:val="23"/>
              </w:rPr>
              <w:t xml:space="preserve"> (високочастотн</w:t>
            </w:r>
            <w:r>
              <w:rPr>
                <w:rFonts w:ascii="Times New Roman" w:hAnsi="Times New Roman" w:cs="Times New Roman"/>
                <w:sz w:val="23"/>
                <w:szCs w:val="23"/>
              </w:rPr>
              <w:t>ого</w:t>
            </w:r>
            <w:r w:rsidRPr="00AC4832">
              <w:rPr>
                <w:rFonts w:ascii="Times New Roman" w:hAnsi="Times New Roman" w:cs="Times New Roman"/>
                <w:sz w:val="23"/>
                <w:szCs w:val="23"/>
              </w:rPr>
              <w:t xml:space="preserve"> безперебійник</w:t>
            </w:r>
            <w:r>
              <w:rPr>
                <w:rFonts w:ascii="Times New Roman" w:hAnsi="Times New Roman" w:cs="Times New Roman"/>
                <w:sz w:val="23"/>
                <w:szCs w:val="23"/>
              </w:rPr>
              <w:t>а</w:t>
            </w:r>
            <w:r w:rsidRPr="00AC4832">
              <w:rPr>
                <w:rFonts w:ascii="Times New Roman" w:hAnsi="Times New Roman" w:cs="Times New Roman"/>
                <w:sz w:val="23"/>
                <w:szCs w:val="23"/>
              </w:rPr>
              <w:t>), акумуляторн</w:t>
            </w:r>
            <w:r>
              <w:rPr>
                <w:rFonts w:ascii="Times New Roman" w:hAnsi="Times New Roman" w:cs="Times New Roman"/>
                <w:sz w:val="23"/>
                <w:szCs w:val="23"/>
              </w:rPr>
              <w:t>их</w:t>
            </w:r>
            <w:r w:rsidRPr="00AC4832">
              <w:rPr>
                <w:rFonts w:ascii="Times New Roman" w:hAnsi="Times New Roman" w:cs="Times New Roman"/>
                <w:sz w:val="23"/>
                <w:szCs w:val="23"/>
              </w:rPr>
              <w:t xml:space="preserve"> батаре</w:t>
            </w:r>
            <w:r>
              <w:rPr>
                <w:rFonts w:ascii="Times New Roman" w:hAnsi="Times New Roman" w:cs="Times New Roman"/>
                <w:sz w:val="23"/>
                <w:szCs w:val="23"/>
              </w:rPr>
              <w:t>й</w:t>
            </w:r>
          </w:p>
          <w:p w14:paraId="04B28832" w14:textId="77777777" w:rsidR="00B11AEA" w:rsidRPr="00606413" w:rsidRDefault="00B11AEA" w:rsidP="00B11AEA">
            <w:pPr>
              <w:pStyle w:val="a3"/>
              <w:spacing w:before="0" w:beforeAutospacing="0" w:after="0" w:afterAutospacing="0" w:line="240" w:lineRule="auto"/>
              <w:rPr>
                <w:sz w:val="22"/>
                <w:szCs w:val="22"/>
                <w:lang w:val="uk-UA"/>
              </w:rPr>
            </w:pPr>
          </w:p>
        </w:tc>
        <w:tc>
          <w:tcPr>
            <w:tcW w:w="1311" w:type="dxa"/>
            <w:tcBorders>
              <w:top w:val="single" w:sz="4" w:space="0" w:color="auto"/>
              <w:left w:val="single" w:sz="4" w:space="0" w:color="auto"/>
              <w:bottom w:val="single" w:sz="4" w:space="0" w:color="auto"/>
            </w:tcBorders>
            <w:shd w:val="clear" w:color="auto" w:fill="auto"/>
          </w:tcPr>
          <w:p w14:paraId="501F88DB" w14:textId="76D26567" w:rsidR="00B11AEA" w:rsidRPr="00606413" w:rsidRDefault="00B11AEA" w:rsidP="00B11AEA">
            <w:pPr>
              <w:pStyle w:val="a8"/>
              <w:spacing w:after="0" w:line="240" w:lineRule="auto"/>
              <w:ind w:firstLine="0"/>
              <w:rPr>
                <w:sz w:val="22"/>
                <w:szCs w:val="22"/>
              </w:rPr>
            </w:pPr>
            <w:r w:rsidRPr="00AC4832">
              <w:rPr>
                <w:sz w:val="23"/>
                <w:szCs w:val="23"/>
              </w:rPr>
              <w:t xml:space="preserve">                   ГУ ДПС у Вінницькій області, Тульчинська ДПІ  </w:t>
            </w:r>
          </w:p>
        </w:tc>
        <w:tc>
          <w:tcPr>
            <w:tcW w:w="582" w:type="dxa"/>
            <w:tcBorders>
              <w:top w:val="single" w:sz="4" w:space="0" w:color="auto"/>
              <w:left w:val="single" w:sz="4" w:space="0" w:color="auto"/>
              <w:bottom w:val="single" w:sz="4" w:space="0" w:color="auto"/>
            </w:tcBorders>
            <w:shd w:val="clear" w:color="auto" w:fill="auto"/>
          </w:tcPr>
          <w:p w14:paraId="00891EC0" w14:textId="77777777" w:rsidR="00B11AEA" w:rsidRPr="00AC4832" w:rsidRDefault="00B11AEA" w:rsidP="00B11AEA">
            <w:pPr>
              <w:pStyle w:val="a8"/>
              <w:ind w:firstLine="0"/>
              <w:rPr>
                <w:sz w:val="23"/>
                <w:szCs w:val="23"/>
              </w:rPr>
            </w:pPr>
          </w:p>
          <w:p w14:paraId="276D68D2" w14:textId="77777777" w:rsidR="00B11AEA" w:rsidRPr="00AC4832" w:rsidRDefault="00B11AEA" w:rsidP="00B11AEA">
            <w:pPr>
              <w:pStyle w:val="a8"/>
              <w:ind w:firstLine="0"/>
              <w:rPr>
                <w:sz w:val="23"/>
                <w:szCs w:val="23"/>
              </w:rPr>
            </w:pPr>
            <w:r w:rsidRPr="00AC4832">
              <w:rPr>
                <w:sz w:val="23"/>
                <w:szCs w:val="23"/>
              </w:rPr>
              <w:t>2025</w:t>
            </w:r>
          </w:p>
          <w:p w14:paraId="64D21738" w14:textId="77777777" w:rsidR="00B11AEA" w:rsidRPr="00606413" w:rsidRDefault="00B11AEA" w:rsidP="00B11AEA">
            <w:pPr>
              <w:pStyle w:val="a8"/>
              <w:spacing w:after="0" w:line="240" w:lineRule="auto"/>
              <w:ind w:firstLine="0"/>
              <w:rPr>
                <w:sz w:val="22"/>
                <w:szCs w:val="22"/>
              </w:rPr>
            </w:pPr>
          </w:p>
        </w:tc>
        <w:tc>
          <w:tcPr>
            <w:tcW w:w="1165" w:type="dxa"/>
            <w:tcBorders>
              <w:top w:val="single" w:sz="4" w:space="0" w:color="auto"/>
              <w:left w:val="single" w:sz="4" w:space="0" w:color="auto"/>
              <w:bottom w:val="single" w:sz="4" w:space="0" w:color="auto"/>
            </w:tcBorders>
            <w:shd w:val="clear" w:color="auto" w:fill="auto"/>
          </w:tcPr>
          <w:p w14:paraId="2B5AF531" w14:textId="77777777" w:rsidR="00B11AEA" w:rsidRPr="00AC4832" w:rsidRDefault="00B11AEA" w:rsidP="00B11AEA">
            <w:pPr>
              <w:pStyle w:val="a8"/>
              <w:ind w:firstLine="0"/>
              <w:jc w:val="center"/>
              <w:rPr>
                <w:b/>
                <w:bCs/>
                <w:sz w:val="23"/>
                <w:szCs w:val="23"/>
              </w:rPr>
            </w:pPr>
          </w:p>
          <w:p w14:paraId="6AD19B21" w14:textId="5B7D20EB" w:rsidR="00B11AEA" w:rsidRPr="00606413" w:rsidRDefault="00B11AEA" w:rsidP="00B11AEA">
            <w:pPr>
              <w:pStyle w:val="a8"/>
              <w:spacing w:after="0" w:line="240" w:lineRule="auto"/>
              <w:ind w:firstLine="0"/>
              <w:jc w:val="center"/>
              <w:rPr>
                <w:b/>
                <w:bCs/>
                <w:sz w:val="22"/>
                <w:szCs w:val="22"/>
              </w:rPr>
            </w:pPr>
            <w:r w:rsidRPr="00AC4832">
              <w:rPr>
                <w:b/>
                <w:bCs/>
                <w:sz w:val="23"/>
                <w:szCs w:val="23"/>
              </w:rPr>
              <w:t>-</w:t>
            </w:r>
          </w:p>
        </w:tc>
        <w:tc>
          <w:tcPr>
            <w:tcW w:w="1019" w:type="dxa"/>
            <w:tcBorders>
              <w:top w:val="single" w:sz="4" w:space="0" w:color="auto"/>
              <w:left w:val="single" w:sz="4" w:space="0" w:color="auto"/>
              <w:bottom w:val="single" w:sz="4" w:space="0" w:color="auto"/>
            </w:tcBorders>
            <w:shd w:val="clear" w:color="auto" w:fill="auto"/>
          </w:tcPr>
          <w:p w14:paraId="6A64BDD5" w14:textId="77777777" w:rsidR="00B11AEA" w:rsidRPr="00AC4832" w:rsidRDefault="00B11AEA" w:rsidP="00B11AEA">
            <w:pPr>
              <w:pStyle w:val="a8"/>
              <w:ind w:firstLine="0"/>
              <w:jc w:val="center"/>
              <w:rPr>
                <w:sz w:val="23"/>
                <w:szCs w:val="23"/>
              </w:rPr>
            </w:pPr>
          </w:p>
          <w:p w14:paraId="35D39076" w14:textId="77777777" w:rsidR="00B11AEA" w:rsidRPr="00AC4832" w:rsidRDefault="00B11AEA" w:rsidP="00B11AEA">
            <w:pPr>
              <w:pStyle w:val="a8"/>
              <w:ind w:firstLine="0"/>
              <w:jc w:val="center"/>
              <w:rPr>
                <w:sz w:val="23"/>
                <w:szCs w:val="23"/>
              </w:rPr>
            </w:pPr>
            <w:r w:rsidRPr="00AC4832">
              <w:rPr>
                <w:sz w:val="23"/>
                <w:szCs w:val="23"/>
              </w:rPr>
              <w:t>80,0</w:t>
            </w:r>
          </w:p>
          <w:p w14:paraId="06392E63" w14:textId="77777777" w:rsidR="00B11AEA" w:rsidRPr="00606413" w:rsidRDefault="00B11AEA" w:rsidP="00B11AEA">
            <w:pPr>
              <w:pStyle w:val="a8"/>
              <w:spacing w:after="0" w:line="240" w:lineRule="auto"/>
              <w:ind w:firstLine="0"/>
              <w:jc w:val="center"/>
              <w:rPr>
                <w:sz w:val="22"/>
                <w:szCs w:val="22"/>
              </w:rPr>
            </w:pPr>
          </w:p>
        </w:tc>
        <w:tc>
          <w:tcPr>
            <w:tcW w:w="1022" w:type="dxa"/>
            <w:tcBorders>
              <w:top w:val="single" w:sz="4" w:space="0" w:color="auto"/>
              <w:left w:val="single" w:sz="4" w:space="0" w:color="auto"/>
              <w:bottom w:val="single" w:sz="4" w:space="0" w:color="auto"/>
            </w:tcBorders>
            <w:shd w:val="clear" w:color="auto" w:fill="auto"/>
          </w:tcPr>
          <w:p w14:paraId="1059D0EB" w14:textId="77777777" w:rsidR="00B11AEA" w:rsidRPr="00AC4832" w:rsidRDefault="00B11AEA" w:rsidP="00B11AEA">
            <w:pPr>
              <w:pStyle w:val="a8"/>
              <w:ind w:firstLine="0"/>
              <w:jc w:val="center"/>
              <w:rPr>
                <w:b/>
                <w:bCs/>
                <w:sz w:val="23"/>
                <w:szCs w:val="23"/>
              </w:rPr>
            </w:pPr>
            <w:r w:rsidRPr="00AC4832">
              <w:rPr>
                <w:b/>
                <w:bCs/>
                <w:sz w:val="23"/>
                <w:szCs w:val="23"/>
              </w:rPr>
              <w:t xml:space="preserve">  </w:t>
            </w:r>
          </w:p>
          <w:p w14:paraId="5AB546EF" w14:textId="60B076E0" w:rsidR="00B11AEA" w:rsidRPr="00606413" w:rsidRDefault="00B11AEA" w:rsidP="00B11AEA">
            <w:pPr>
              <w:pStyle w:val="a8"/>
              <w:spacing w:after="0" w:line="240" w:lineRule="auto"/>
              <w:ind w:firstLine="0"/>
              <w:jc w:val="center"/>
              <w:rPr>
                <w:b/>
                <w:bCs/>
                <w:sz w:val="22"/>
                <w:szCs w:val="22"/>
              </w:rPr>
            </w:pPr>
            <w:r w:rsidRPr="00AC4832">
              <w:rPr>
                <w:b/>
                <w:bCs/>
                <w:sz w:val="23"/>
                <w:szCs w:val="23"/>
              </w:rPr>
              <w:t xml:space="preserve">    -</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CCD4F5B" w14:textId="77777777" w:rsidR="00B11AEA" w:rsidRPr="00AC4832" w:rsidRDefault="00B11AEA" w:rsidP="00B11AEA">
            <w:pPr>
              <w:pStyle w:val="ab"/>
              <w:spacing w:after="0" w:line="240" w:lineRule="auto"/>
              <w:rPr>
                <w:rFonts w:ascii="Times New Roman" w:hAnsi="Times New Roman" w:cs="Times New Roman"/>
                <w:sz w:val="23"/>
                <w:szCs w:val="23"/>
              </w:rPr>
            </w:pPr>
            <w:r w:rsidRPr="00AC4832">
              <w:rPr>
                <w:rFonts w:ascii="Times New Roman" w:hAnsi="Times New Roman" w:cs="Times New Roman"/>
                <w:sz w:val="23"/>
                <w:szCs w:val="23"/>
              </w:rPr>
              <w:t>Забезпечено безперебійну роботу ЦОП Тульчинської ДПІ, якісне надання громадя</w:t>
            </w:r>
            <w:r w:rsidRPr="00AC4832">
              <w:rPr>
                <w:rFonts w:ascii="Times New Roman" w:hAnsi="Times New Roman" w:cs="Times New Roman"/>
                <w:sz w:val="23"/>
                <w:szCs w:val="23"/>
              </w:rPr>
              <w:softHyphen/>
              <w:t>нам і</w:t>
            </w:r>
          </w:p>
          <w:p w14:paraId="1B6A4A0D" w14:textId="77777777" w:rsidR="00B11AEA" w:rsidRPr="00AC4832" w:rsidRDefault="00B11AEA" w:rsidP="00B11AEA">
            <w:pPr>
              <w:pStyle w:val="ab"/>
              <w:spacing w:after="0" w:line="240" w:lineRule="auto"/>
              <w:rPr>
                <w:rFonts w:ascii="Times New Roman" w:hAnsi="Times New Roman" w:cs="Times New Roman"/>
                <w:sz w:val="23"/>
                <w:szCs w:val="23"/>
              </w:rPr>
            </w:pPr>
            <w:r w:rsidRPr="00AC4832">
              <w:rPr>
                <w:rFonts w:ascii="Times New Roman" w:hAnsi="Times New Roman" w:cs="Times New Roman"/>
                <w:sz w:val="23"/>
                <w:szCs w:val="23"/>
              </w:rPr>
              <w:t>платни</w:t>
            </w:r>
            <w:r w:rsidRPr="00AC4832">
              <w:rPr>
                <w:rFonts w:ascii="Times New Roman" w:hAnsi="Times New Roman" w:cs="Times New Roman"/>
                <w:sz w:val="23"/>
                <w:szCs w:val="23"/>
              </w:rPr>
              <w:softHyphen/>
              <w:t>кам</w:t>
            </w:r>
          </w:p>
          <w:p w14:paraId="776F16C9" w14:textId="57A78F17" w:rsidR="00B11AEA" w:rsidRPr="00606413" w:rsidRDefault="00B11AEA" w:rsidP="00B11AEA">
            <w:pPr>
              <w:pStyle w:val="a8"/>
              <w:spacing w:after="0" w:line="240" w:lineRule="auto"/>
              <w:ind w:firstLine="0"/>
              <w:rPr>
                <w:sz w:val="22"/>
                <w:szCs w:val="22"/>
              </w:rPr>
            </w:pPr>
            <w:r w:rsidRPr="00AC4832">
              <w:rPr>
                <w:sz w:val="23"/>
                <w:szCs w:val="23"/>
              </w:rPr>
              <w:t>податків податкових послуг, вчасне вручення ППР платникам майнових податків</w:t>
            </w:r>
          </w:p>
        </w:tc>
      </w:tr>
    </w:tbl>
    <w:p w14:paraId="7889AD65" w14:textId="77777777" w:rsidR="00700D89" w:rsidRDefault="00700D89">
      <w:pPr>
        <w:spacing w:after="59" w:line="1" w:lineRule="exact"/>
      </w:pPr>
    </w:p>
    <w:p w14:paraId="64522071" w14:textId="77777777" w:rsidR="009B2E16" w:rsidRPr="009B2E16" w:rsidRDefault="009B2E16" w:rsidP="00B11AEA">
      <w:pPr>
        <w:pStyle w:val="1"/>
        <w:tabs>
          <w:tab w:val="left" w:pos="284"/>
          <w:tab w:val="left" w:pos="709"/>
        </w:tabs>
        <w:spacing w:after="0" w:line="240" w:lineRule="auto"/>
        <w:ind w:firstLine="0"/>
      </w:pPr>
    </w:p>
    <w:p w14:paraId="54CDFEBD" w14:textId="77777777" w:rsidR="00700D89" w:rsidRDefault="00262F8D" w:rsidP="009B2E16">
      <w:pPr>
        <w:pStyle w:val="1"/>
        <w:numPr>
          <w:ilvl w:val="0"/>
          <w:numId w:val="4"/>
        </w:numPr>
        <w:tabs>
          <w:tab w:val="left" w:pos="284"/>
          <w:tab w:val="left" w:pos="709"/>
        </w:tabs>
        <w:spacing w:line="240" w:lineRule="auto"/>
        <w:ind w:firstLine="0"/>
        <w:jc w:val="center"/>
      </w:pPr>
      <w:r>
        <w:rPr>
          <w:b/>
          <w:bCs/>
        </w:rPr>
        <w:t>Фінансове забезпечення</w:t>
      </w:r>
    </w:p>
    <w:p w14:paraId="45D8FC64" w14:textId="44ABC9A4" w:rsidR="00700D89" w:rsidRDefault="00262F8D" w:rsidP="009B2E16">
      <w:pPr>
        <w:pStyle w:val="1"/>
        <w:tabs>
          <w:tab w:val="left" w:pos="284"/>
          <w:tab w:val="left" w:pos="709"/>
        </w:tabs>
        <w:spacing w:line="240" w:lineRule="auto"/>
        <w:ind w:firstLine="720"/>
        <w:jc w:val="both"/>
      </w:pPr>
      <w:r>
        <w:t>Фінансування Програми здійснюється за рахунок коштів місцевого бюджету у вигляді субвенції на виконання програм соціально-економічного розвитку регіонів (КПКВК 9800).</w:t>
      </w:r>
    </w:p>
    <w:p w14:paraId="305760AB" w14:textId="77777777" w:rsidR="00700D89" w:rsidRDefault="00262F8D" w:rsidP="009B2E16">
      <w:pPr>
        <w:pStyle w:val="1"/>
        <w:numPr>
          <w:ilvl w:val="0"/>
          <w:numId w:val="4"/>
        </w:numPr>
        <w:tabs>
          <w:tab w:val="left" w:pos="284"/>
          <w:tab w:val="left" w:pos="709"/>
        </w:tabs>
        <w:spacing w:after="60" w:line="240" w:lineRule="auto"/>
        <w:ind w:firstLine="0"/>
        <w:jc w:val="center"/>
      </w:pPr>
      <w:r>
        <w:rPr>
          <w:b/>
          <w:bCs/>
        </w:rPr>
        <w:t>Координація та контроль за виконанням Програми</w:t>
      </w:r>
    </w:p>
    <w:p w14:paraId="23245FE2" w14:textId="6AD1280B" w:rsidR="00700D89" w:rsidRDefault="00262F8D" w:rsidP="009B2E16">
      <w:pPr>
        <w:pStyle w:val="1"/>
        <w:numPr>
          <w:ilvl w:val="0"/>
          <w:numId w:val="7"/>
        </w:numPr>
        <w:tabs>
          <w:tab w:val="left" w:pos="284"/>
          <w:tab w:val="left" w:pos="709"/>
          <w:tab w:val="left" w:pos="1134"/>
        </w:tabs>
        <w:spacing w:line="240" w:lineRule="auto"/>
        <w:ind w:firstLine="289"/>
        <w:jc w:val="both"/>
      </w:pPr>
      <w:r>
        <w:t xml:space="preserve">Координація та контроль за виконанням Програми покладається на </w:t>
      </w:r>
      <w:r w:rsidRPr="00FF451C">
        <w:t xml:space="preserve">постійну </w:t>
      </w:r>
      <w:r w:rsidR="00FF451C" w:rsidRPr="00FF451C">
        <w:t>комісію з питань фінансів, бюджету, інвестицій, соціально-економічного розвитку, освіти, охорони здоров'я, культури (Олександр ДОЛОВАНЮК).</w:t>
      </w:r>
    </w:p>
    <w:p w14:paraId="3B1AE531" w14:textId="7D05CBF0" w:rsidR="00FF451C" w:rsidRDefault="00FF451C" w:rsidP="009B2E16">
      <w:pPr>
        <w:pStyle w:val="1"/>
        <w:numPr>
          <w:ilvl w:val="0"/>
          <w:numId w:val="7"/>
        </w:numPr>
        <w:tabs>
          <w:tab w:val="left" w:pos="284"/>
          <w:tab w:val="left" w:pos="709"/>
          <w:tab w:val="left" w:pos="1134"/>
        </w:tabs>
        <w:spacing w:line="240" w:lineRule="auto"/>
        <w:ind w:firstLine="289"/>
        <w:jc w:val="both"/>
      </w:pPr>
      <w:r w:rsidRPr="00FF451C">
        <w:t>Звіт про виконання Програми щорічно (в разі отримання фінансування</w:t>
      </w:r>
      <w:r>
        <w:t xml:space="preserve"> з місцевого бюджету) заслуховується на засіданні постійної комісії </w:t>
      </w:r>
      <w:r w:rsidRPr="00FF451C">
        <w:t>з питань фінансів, бюджету, інвестицій, соціально-економічного розвитку, освіти, охорони здоров'я, культури (Олександр ДОЛОВАНЮК).</w:t>
      </w:r>
    </w:p>
    <w:p w14:paraId="3865CD0A" w14:textId="2782F876" w:rsidR="00FF451C" w:rsidRDefault="00FF451C" w:rsidP="009B2E16">
      <w:pPr>
        <w:pStyle w:val="1"/>
        <w:numPr>
          <w:ilvl w:val="0"/>
          <w:numId w:val="7"/>
        </w:numPr>
        <w:tabs>
          <w:tab w:val="left" w:pos="284"/>
          <w:tab w:val="left" w:pos="709"/>
          <w:tab w:val="left" w:pos="1134"/>
        </w:tabs>
        <w:spacing w:line="240" w:lineRule="auto"/>
        <w:ind w:firstLine="289"/>
        <w:jc w:val="both"/>
      </w:pPr>
      <w:r w:rsidRPr="00FF451C">
        <w:t xml:space="preserve">У разі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w:t>
      </w:r>
      <w:r>
        <w:t>селищної</w:t>
      </w:r>
      <w:r w:rsidRPr="00FF451C">
        <w:t xml:space="preserve"> ради</w:t>
      </w:r>
      <w:r>
        <w:t>.</w:t>
      </w:r>
    </w:p>
    <w:p w14:paraId="2F752DD5" w14:textId="77777777" w:rsidR="00FF451C" w:rsidRDefault="00FF451C" w:rsidP="00FF451C">
      <w:pPr>
        <w:pStyle w:val="1"/>
        <w:tabs>
          <w:tab w:val="left" w:pos="1134"/>
        </w:tabs>
        <w:ind w:left="709" w:firstLine="0"/>
        <w:jc w:val="both"/>
      </w:pPr>
    </w:p>
    <w:p w14:paraId="77EFBA97" w14:textId="2477E962" w:rsidR="00FF451C" w:rsidRDefault="00B11AEA" w:rsidP="009B2E16">
      <w:pPr>
        <w:pStyle w:val="1"/>
        <w:tabs>
          <w:tab w:val="left" w:pos="1134"/>
        </w:tabs>
        <w:ind w:left="284" w:firstLine="0"/>
        <w:jc w:val="both"/>
      </w:pPr>
      <w:r>
        <w:t xml:space="preserve">       </w:t>
      </w:r>
      <w:r w:rsidR="00FF451C" w:rsidRPr="00FF451C">
        <w:t xml:space="preserve">Секретар  селищної ради                     </w:t>
      </w:r>
      <w:r w:rsidR="00562D77">
        <w:t xml:space="preserve">            </w:t>
      </w:r>
      <w:r w:rsidR="00FF451C" w:rsidRPr="00FF451C">
        <w:t xml:space="preserve"> </w:t>
      </w:r>
      <w:r>
        <w:t xml:space="preserve">     </w:t>
      </w:r>
      <w:r w:rsidR="00FF451C" w:rsidRPr="00FF451C">
        <w:t xml:space="preserve">  Тетяна  НЕПИЙВОДА</w:t>
      </w:r>
    </w:p>
    <w:p w14:paraId="1E79ED6D" w14:textId="626DAF1F" w:rsidR="00700D89" w:rsidRDefault="00700D89">
      <w:pPr>
        <w:pStyle w:val="1"/>
        <w:tabs>
          <w:tab w:val="left" w:pos="1513"/>
        </w:tabs>
        <w:spacing w:after="380"/>
        <w:jc w:val="both"/>
      </w:pPr>
    </w:p>
    <w:sectPr w:rsidR="00700D89" w:rsidSect="00606413">
      <w:pgSz w:w="11900" w:h="16840"/>
      <w:pgMar w:top="709" w:right="518" w:bottom="568" w:left="1701" w:header="169" w:footer="5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7796" w14:textId="77777777" w:rsidR="008E19E8" w:rsidRDefault="008E19E8"/>
  </w:endnote>
  <w:endnote w:type="continuationSeparator" w:id="0">
    <w:p w14:paraId="16FA839F" w14:textId="77777777" w:rsidR="008E19E8" w:rsidRDefault="008E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3EC0" w14:textId="77777777" w:rsidR="008E19E8" w:rsidRDefault="008E19E8"/>
  </w:footnote>
  <w:footnote w:type="continuationSeparator" w:id="0">
    <w:p w14:paraId="2CE48739" w14:textId="77777777" w:rsidR="008E19E8" w:rsidRDefault="008E1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669B6"/>
    <w:multiLevelType w:val="multilevel"/>
    <w:tmpl w:val="390669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3A5B9C"/>
    <w:multiLevelType w:val="hybridMultilevel"/>
    <w:tmpl w:val="B1023DE4"/>
    <w:lvl w:ilvl="0" w:tplc="EACADA84">
      <w:start w:val="2027"/>
      <w:numFmt w:val="decimal"/>
      <w:lvlText w:val="%1"/>
      <w:lvlJc w:val="left"/>
      <w:pPr>
        <w:ind w:left="915" w:hanging="60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3F514F26"/>
    <w:multiLevelType w:val="multilevel"/>
    <w:tmpl w:val="3F514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AB2FFE"/>
    <w:multiLevelType w:val="multilevel"/>
    <w:tmpl w:val="A4FC08F4"/>
    <w:lvl w:ilvl="0">
      <w:start w:val="1"/>
      <w:numFmt w:val="decimal"/>
      <w:lvlText w:val="%1."/>
      <w:lvlJc w:val="left"/>
      <w:pPr>
        <w:ind w:left="435" w:hanging="435"/>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4">
    <w:nsid w:val="659D08C5"/>
    <w:multiLevelType w:val="multilevel"/>
    <w:tmpl w:val="659D08C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067D80"/>
    <w:multiLevelType w:val="multilevel"/>
    <w:tmpl w:val="68067D8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1E690A"/>
    <w:multiLevelType w:val="multilevel"/>
    <w:tmpl w:val="711E6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63093A"/>
    <w:multiLevelType w:val="multilevel"/>
    <w:tmpl w:val="76630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304B8F"/>
    <w:multiLevelType w:val="hybridMultilevel"/>
    <w:tmpl w:val="E5EAC404"/>
    <w:lvl w:ilvl="0" w:tplc="72D61B26">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
    <w:nsid w:val="7FE37158"/>
    <w:multiLevelType w:val="multilevel"/>
    <w:tmpl w:val="7FE37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9"/>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B4F1E"/>
    <w:rsid w:val="000408AE"/>
    <w:rsid w:val="001473D4"/>
    <w:rsid w:val="00153DF7"/>
    <w:rsid w:val="002133BE"/>
    <w:rsid w:val="002425F9"/>
    <w:rsid w:val="00262F8D"/>
    <w:rsid w:val="002812B8"/>
    <w:rsid w:val="00286FCB"/>
    <w:rsid w:val="00290841"/>
    <w:rsid w:val="002957B2"/>
    <w:rsid w:val="002D718C"/>
    <w:rsid w:val="002E6B8F"/>
    <w:rsid w:val="004F67D1"/>
    <w:rsid w:val="005051A7"/>
    <w:rsid w:val="005205BF"/>
    <w:rsid w:val="00562D77"/>
    <w:rsid w:val="005B4F1E"/>
    <w:rsid w:val="005C0267"/>
    <w:rsid w:val="005C2545"/>
    <w:rsid w:val="00606413"/>
    <w:rsid w:val="006345F6"/>
    <w:rsid w:val="00682F0A"/>
    <w:rsid w:val="00700D89"/>
    <w:rsid w:val="007205B0"/>
    <w:rsid w:val="00764A1A"/>
    <w:rsid w:val="007C34B7"/>
    <w:rsid w:val="007F4A51"/>
    <w:rsid w:val="0080090F"/>
    <w:rsid w:val="0082083F"/>
    <w:rsid w:val="008C7A4A"/>
    <w:rsid w:val="008E19E8"/>
    <w:rsid w:val="009075A9"/>
    <w:rsid w:val="00966377"/>
    <w:rsid w:val="009B2E16"/>
    <w:rsid w:val="00B11AEA"/>
    <w:rsid w:val="00B351B1"/>
    <w:rsid w:val="00CA1D06"/>
    <w:rsid w:val="00CF3211"/>
    <w:rsid w:val="00D66758"/>
    <w:rsid w:val="00E66968"/>
    <w:rsid w:val="00EC4987"/>
    <w:rsid w:val="00FF451C"/>
    <w:rsid w:val="07990224"/>
    <w:rsid w:val="7E7A5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4:docId w14:val="273405E7"/>
  <w15:docId w15:val="{325D4D5F-F964-42AE-8B76-71D02F45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uk-UA" w:eastAsia="uk-UA" w:bidi="ar-SA"/>
      </w:rPr>
    </w:rPrDefault>
    <w:pPrDefault>
      <w:pPr>
        <w:spacing w:after="160" w:line="278"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4">
    <w:name w:val="Основной текст_"/>
    <w:basedOn w:val="a0"/>
    <w:link w:val="1"/>
    <w:rPr>
      <w:rFonts w:ascii="Times New Roman" w:eastAsia="Times New Roman" w:hAnsi="Times New Roman" w:cs="Times New Roman"/>
      <w:sz w:val="28"/>
      <w:szCs w:val="28"/>
      <w:u w:val="none"/>
    </w:rPr>
  </w:style>
  <w:style w:type="paragraph" w:customStyle="1" w:styleId="1">
    <w:name w:val="Основной текст1"/>
    <w:basedOn w:val="a"/>
    <w:link w:val="a4"/>
    <w:pPr>
      <w:ind w:firstLine="400"/>
    </w:pPr>
    <w:rPr>
      <w:rFonts w:ascii="Times New Roman" w:eastAsia="Times New Roman" w:hAnsi="Times New Roman" w:cs="Times New Roman"/>
      <w:sz w:val="28"/>
      <w:szCs w:val="28"/>
    </w:rPr>
  </w:style>
  <w:style w:type="character" w:customStyle="1" w:styleId="10">
    <w:name w:val="Заголовок №1_"/>
    <w:basedOn w:val="a0"/>
    <w:link w:val="11"/>
    <w:rPr>
      <w:rFonts w:ascii="Courier New" w:eastAsia="Courier New" w:hAnsi="Courier New" w:cs="Courier New"/>
      <w:sz w:val="32"/>
      <w:szCs w:val="32"/>
      <w:u w:val="none"/>
    </w:rPr>
  </w:style>
  <w:style w:type="paragraph" w:customStyle="1" w:styleId="11">
    <w:name w:val="Заголовок №1"/>
    <w:basedOn w:val="a"/>
    <w:link w:val="10"/>
    <w:qFormat/>
    <w:pPr>
      <w:jc w:val="center"/>
      <w:outlineLvl w:val="0"/>
    </w:pPr>
    <w:rPr>
      <w:rFonts w:ascii="Courier New" w:eastAsia="Courier New" w:hAnsi="Courier New" w:cs="Courier New"/>
      <w:sz w:val="32"/>
      <w:szCs w:val="32"/>
    </w:rPr>
  </w:style>
  <w:style w:type="character" w:customStyle="1" w:styleId="2">
    <w:name w:val="Основной текст (2)_"/>
    <w:basedOn w:val="a0"/>
    <w:link w:val="20"/>
    <w:rPr>
      <w:rFonts w:ascii="Times New Roman" w:eastAsia="Times New Roman" w:hAnsi="Times New Roman" w:cs="Times New Roman"/>
      <w:u w:val="none"/>
    </w:rPr>
  </w:style>
  <w:style w:type="paragraph" w:customStyle="1" w:styleId="20">
    <w:name w:val="Основной текст (2)"/>
    <w:basedOn w:val="a"/>
    <w:link w:val="2"/>
    <w:qFormat/>
    <w:rPr>
      <w:rFonts w:ascii="Times New Roman" w:eastAsia="Times New Roman" w:hAnsi="Times New Roman" w:cs="Times New Roman"/>
    </w:rPr>
  </w:style>
  <w:style w:type="character" w:customStyle="1" w:styleId="a5">
    <w:name w:val="Подпись к таблице_"/>
    <w:basedOn w:val="a0"/>
    <w:link w:val="a6"/>
    <w:rPr>
      <w:rFonts w:ascii="Times New Roman" w:eastAsia="Times New Roman" w:hAnsi="Times New Roman" w:cs="Times New Roman"/>
      <w:b/>
      <w:bCs/>
      <w:sz w:val="28"/>
      <w:szCs w:val="28"/>
      <w:u w:val="single"/>
    </w:rPr>
  </w:style>
  <w:style w:type="paragraph" w:customStyle="1" w:styleId="a6">
    <w:name w:val="Подпись к таблице"/>
    <w:basedOn w:val="a"/>
    <w:link w:val="a5"/>
    <w:qFormat/>
    <w:pPr>
      <w:jc w:val="center"/>
    </w:pPr>
    <w:rPr>
      <w:rFonts w:ascii="Times New Roman" w:eastAsia="Times New Roman" w:hAnsi="Times New Roman" w:cs="Times New Roman"/>
      <w:b/>
      <w:bCs/>
      <w:sz w:val="28"/>
      <w:szCs w:val="28"/>
      <w:u w:val="single"/>
    </w:rPr>
  </w:style>
  <w:style w:type="character" w:customStyle="1" w:styleId="a7">
    <w:name w:val="Другое_"/>
    <w:basedOn w:val="a0"/>
    <w:link w:val="a8"/>
    <w:rPr>
      <w:rFonts w:ascii="Times New Roman" w:eastAsia="Times New Roman" w:hAnsi="Times New Roman" w:cs="Times New Roman"/>
      <w:sz w:val="28"/>
      <w:szCs w:val="28"/>
      <w:u w:val="none"/>
    </w:rPr>
  </w:style>
  <w:style w:type="paragraph" w:customStyle="1" w:styleId="a8">
    <w:name w:val="Другое"/>
    <w:basedOn w:val="a"/>
    <w:link w:val="a7"/>
    <w:pPr>
      <w:ind w:firstLine="400"/>
    </w:pPr>
    <w:rPr>
      <w:rFonts w:ascii="Times New Roman" w:eastAsia="Times New Roman" w:hAnsi="Times New Roman" w:cs="Times New Roman"/>
      <w:sz w:val="28"/>
      <w:szCs w:val="28"/>
    </w:rPr>
  </w:style>
  <w:style w:type="paragraph" w:styleId="a9">
    <w:name w:val="List Paragraph"/>
    <w:basedOn w:val="a"/>
    <w:link w:val="aa"/>
    <w:uiPriority w:val="34"/>
    <w:qFormat/>
    <w:pPr>
      <w:widowControl/>
      <w:ind w:left="708"/>
    </w:pPr>
    <w:rPr>
      <w:rFonts w:ascii="Times New Roman" w:eastAsia="Times New Roman" w:hAnsi="Times New Roman" w:cs="Times New Roman"/>
      <w:color w:val="auto"/>
      <w:lang w:val="ru-RU" w:eastAsia="ru-RU" w:bidi="ar-SA"/>
    </w:rPr>
  </w:style>
  <w:style w:type="character" w:customStyle="1" w:styleId="aa">
    <w:name w:val="Абзац списка Знак"/>
    <w:link w:val="a9"/>
    <w:locked/>
    <w:rPr>
      <w:rFonts w:ascii="Times New Roman" w:eastAsia="Times New Roman" w:hAnsi="Times New Roman" w:cs="Times New Roman"/>
      <w:lang w:val="ru-RU" w:eastAsia="ru-RU" w:bidi="ar-SA"/>
    </w:rPr>
  </w:style>
  <w:style w:type="paragraph" w:styleId="ab">
    <w:name w:val="No Spacing"/>
    <w:uiPriority w:val="1"/>
    <w:qFormat/>
    <w:pPr>
      <w:widowControl w:val="0"/>
    </w:pPr>
    <w:rPr>
      <w:color w:val="000000"/>
      <w:sz w:val="24"/>
      <w:szCs w:val="24"/>
      <w:lang w:bidi="uk-UA"/>
    </w:rPr>
  </w:style>
  <w:style w:type="paragraph" w:styleId="ac">
    <w:name w:val="Balloon Text"/>
    <w:basedOn w:val="a"/>
    <w:link w:val="ad"/>
    <w:uiPriority w:val="99"/>
    <w:semiHidden/>
    <w:unhideWhenUsed/>
    <w:rsid w:val="00562D7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62D77"/>
    <w:rPr>
      <w:rFonts w:ascii="Segoe UI" w:hAnsi="Segoe UI" w:cs="Segoe UI"/>
      <w:color w:val="000000"/>
      <w:sz w:val="18"/>
      <w:szCs w:val="1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1945</Words>
  <Characters>11088</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- 21-16 Ð€ÑŒÑ‹ÐµÐ½Ð½Ñ‘ Ð¼ÑŒÑ†Ñ„ÐºÐ¾ÑŠ Ñ•Ð°Ð´Ð¸ Ð�Ñ•Ð¾Ð³Ñ•Ð°Ð¼Ð¸ ÐflÐ�Ð¡ 2023.docx</vt:lpstr>
      <vt:lpstr>Microsoft Word - 21-16 Ð€ÑŒÑ‹ÐµÐ½Ð½Ñ‘ Ð¼ÑŒÑ†Ñ„ÐºÐ¾ÑŠ Ñ•Ð°Ð´Ð¸ Ð�Ñ•Ð¾Ð³Ñ•Ð°Ð¼Ð¸ ÐflÐ�Ð¡ 2023.docx</vt:lpstr>
    </vt:vector>
  </TitlesOfParts>
  <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- 21-16 Ð€ÑŒÑ‹ÐµÐ½Ð½Ñ‘ Ð¼ÑŒÑ†Ñ„ÐºÐ¾ÑŠ Ñ•Ð°Ð´Ð¸ Ð�Ñ•Ð¾Ð³Ñ•Ð°Ð¼Ð¸ ÐflÐ�Ð¡ 2023.docx</dc:title>
  <dc:creator>Rada</dc:creator>
  <cp:lastModifiedBy>Пользователь</cp:lastModifiedBy>
  <cp:revision>8</cp:revision>
  <cp:lastPrinted>2025-12-04T13:05:00Z</cp:lastPrinted>
  <dcterms:created xsi:type="dcterms:W3CDTF">2025-04-29T14:05:00Z</dcterms:created>
  <dcterms:modified xsi:type="dcterms:W3CDTF">2025-12-08T06:38:00Z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1049-10.2.0.7587</vt:lpwstr>
  </property>
</Properties>
</file>