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0AB" w:rsidRDefault="0038786C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spacing w:val="84"/>
          <w:sz w:val="28"/>
          <w:szCs w:val="28"/>
          <w:lang w:eastAsia="ru-RU"/>
        </w:rPr>
      </w:pPr>
      <w:bookmarkStart w:id="0" w:name="_Hlk106351803"/>
      <w:r>
        <w:rPr>
          <w:rFonts w:ascii="Times New Roman" w:eastAsia="Times New Roman" w:hAnsi="Times New Roman"/>
          <w:b/>
          <w:spacing w:val="84"/>
          <w:sz w:val="28"/>
          <w:szCs w:val="28"/>
          <w:lang w:eastAsia="ru-RU"/>
        </w:rPr>
        <w:pict w14:anchorId="45FF89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89.15pt;margin-top:0;width:34.5pt;height:47.25pt;z-index:251659264;mso-wrap-distance-left:7.1pt;mso-wrap-distance-right:7.1pt;mso-position-horizontal-relative:page;mso-width-relative:page;mso-height-relative:page" wrapcoords="0 343 0 17486 7513 20571 8922 20571 11739 20571 12678 20571 20661 17143 20661 343 0 343" o:allowincell="f">
            <v:imagedata r:id="rId9" o:title=""/>
            <w10:wrap type="tight" anchorx="page"/>
          </v:shape>
          <o:OLEObject Type="Embed" ProgID="Word.Picture.8" ShapeID="_x0000_s1026" DrawAspect="Content" ObjectID="_1837164594" r:id="rId10"/>
        </w:pict>
      </w:r>
    </w:p>
    <w:p w:rsidR="000500AB" w:rsidRDefault="000500AB">
      <w:pPr>
        <w:spacing w:line="252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500AB" w:rsidRDefault="000500AB">
      <w:pPr>
        <w:spacing w:line="252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500AB" w:rsidRDefault="00CB4E9D">
      <w:pPr>
        <w:spacing w:line="252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БРАЦЛАВСЬКА СЕЛИЩНА РАДА</w:t>
      </w:r>
    </w:p>
    <w:p w:rsidR="000500AB" w:rsidRDefault="00CB4E9D">
      <w:pPr>
        <w:spacing w:line="252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ВИКОНАВЧИЙ КОМІТЕТ</w:t>
      </w:r>
    </w:p>
    <w:p w:rsidR="00C96DBA" w:rsidRDefault="00CB4E9D" w:rsidP="00C96DBA">
      <w:pPr>
        <w:spacing w:line="252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РІШЕННЯ</w:t>
      </w:r>
      <w:r w:rsidR="00C96DBA">
        <w:rPr>
          <w:rFonts w:ascii="Times New Roman" w:hAnsi="Times New Roman"/>
          <w:b/>
          <w:sz w:val="28"/>
          <w:szCs w:val="28"/>
        </w:rPr>
        <w:t xml:space="preserve"> </w:t>
      </w:r>
    </w:p>
    <w:p w:rsidR="000500AB" w:rsidRDefault="007B62EF">
      <w:pPr>
        <w:spacing w:line="252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25 лютого</w:t>
      </w:r>
      <w:r w:rsidR="00CB4E9D">
        <w:rPr>
          <w:rFonts w:ascii="Times New Roman" w:hAnsi="Times New Roman"/>
          <w:bCs/>
          <w:sz w:val="28"/>
          <w:szCs w:val="28"/>
        </w:rPr>
        <w:t xml:space="preserve"> 2026 року                       селище Брацлав                                № </w:t>
      </w:r>
      <w:r>
        <w:rPr>
          <w:rFonts w:ascii="Times New Roman" w:hAnsi="Times New Roman"/>
          <w:bCs/>
          <w:sz w:val="28"/>
          <w:szCs w:val="28"/>
        </w:rPr>
        <w:t>27</w:t>
      </w:r>
    </w:p>
    <w:p w:rsidR="000500AB" w:rsidRDefault="00CB4E9D" w:rsidP="00C96D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</w:t>
      </w:r>
      <w:r w:rsidR="00C96D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призначення законного представника</w:t>
      </w:r>
    </w:p>
    <w:p w:rsidR="00C96DBA" w:rsidRDefault="00C96DBA" w:rsidP="00C96DB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неповнолітній дитині</w:t>
      </w:r>
    </w:p>
    <w:p w:rsidR="000500AB" w:rsidRDefault="000500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00AB" w:rsidRPr="005528DC" w:rsidRDefault="00CB4E9D" w:rsidP="005528DC">
      <w:pPr>
        <w:pStyle w:val="11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C96DBA" w:rsidRPr="00103C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</w:t>
      </w:r>
      <w:r w:rsidR="00C96DBA" w:rsidRPr="00103CB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ідповідно </w:t>
      </w:r>
      <w:r w:rsidR="00F642D4" w:rsidRPr="00F642D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до статей 56, 58, 59, 226 Кримінального процесуального кодексу України, статті 242 Сімейного кодексу України, статті 11 Закону України «Про забезпечення організаційно-правових умов соціального захисту дітей-сиріт та дітей, </w:t>
      </w:r>
      <w:r w:rsidR="00F642D4" w:rsidRPr="005528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позбавлених батьківського піклування», статті 34 Закону України «Про місцеве самоврядування в Україні», </w:t>
      </w:r>
      <w:r w:rsidR="00C96DBA" w:rsidRPr="005528DC">
        <w:rPr>
          <w:rFonts w:ascii="Times New Roman" w:hAnsi="Times New Roman" w:cs="Times New Roman"/>
          <w:sz w:val="28"/>
          <w:szCs w:val="28"/>
        </w:rPr>
        <w:t xml:space="preserve">Постанови Кабінету Міністрів України від 01.06.2020 №585 «Про забезпечення соціального захисту дітей, які перебувають у складних життєвих обставинах» та Постанови </w:t>
      </w:r>
      <w:r w:rsidR="00C96DBA" w:rsidRPr="005528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Кабінету Міністрів України від 24.09.2008 року №866 «Питання діяльності органів опіки і піклування, пов’язаної із захистом прав дитини» (із змінами та доповненнями), постанови Тульчинського районного відділу поліції ГУНП у Вінницькій області від 10.02.2026 року по кримінальному провадженні внесеного до Єдиного реєстру досудових розслідувань за </w:t>
      </w:r>
      <w:r w:rsidR="005528DC" w:rsidRPr="005528DC">
        <w:rPr>
          <w:rFonts w:ascii="Times New Roman" w:hAnsi="Times New Roman" w:cs="Times New Roman"/>
          <w:sz w:val="28"/>
          <w:szCs w:val="28"/>
        </w:rPr>
        <w:t xml:space="preserve">№12026020180000041 </w:t>
      </w:r>
      <w:r w:rsidR="00C96DBA" w:rsidRPr="005528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від 28.01.2026 року, за ознаками кримінального правопорушення, передбаченого ст. 166 КК України, </w:t>
      </w:r>
      <w:r w:rsidRPr="005528DC">
        <w:rPr>
          <w:rFonts w:ascii="Times New Roman" w:hAnsi="Times New Roman" w:cs="Times New Roman"/>
          <w:sz w:val="28"/>
          <w:szCs w:val="28"/>
        </w:rPr>
        <w:t xml:space="preserve">подання Служби у справах дітей Брацлавської селищної </w:t>
      </w:r>
      <w:r w:rsidRPr="00C96DBA">
        <w:rPr>
          <w:rFonts w:ascii="Times New Roman" w:hAnsi="Times New Roman" w:cs="Times New Roman"/>
          <w:sz w:val="28"/>
          <w:szCs w:val="28"/>
        </w:rPr>
        <w:t xml:space="preserve">ради від </w:t>
      </w:r>
      <w:r w:rsidR="00C96DBA" w:rsidRPr="00C96DBA">
        <w:rPr>
          <w:rFonts w:ascii="Times New Roman" w:hAnsi="Times New Roman" w:cs="Times New Roman"/>
          <w:sz w:val="28"/>
          <w:szCs w:val="28"/>
        </w:rPr>
        <w:t>10.02</w:t>
      </w:r>
      <w:r w:rsidRPr="00C96DBA">
        <w:rPr>
          <w:rFonts w:ascii="Times New Roman" w:hAnsi="Times New Roman" w:cs="Times New Roman"/>
          <w:sz w:val="28"/>
          <w:szCs w:val="28"/>
        </w:rPr>
        <w:t>.2026 р. №</w:t>
      </w:r>
      <w:r w:rsidR="00C96DBA" w:rsidRPr="00C96DBA">
        <w:rPr>
          <w:rFonts w:ascii="Times New Roman" w:hAnsi="Times New Roman" w:cs="Times New Roman"/>
          <w:sz w:val="28"/>
          <w:szCs w:val="28"/>
        </w:rPr>
        <w:t>8</w:t>
      </w:r>
      <w:r w:rsidR="005528DC">
        <w:rPr>
          <w:rFonts w:ascii="Times New Roman" w:hAnsi="Times New Roman" w:cs="Times New Roman"/>
          <w:sz w:val="28"/>
          <w:szCs w:val="28"/>
        </w:rPr>
        <w:t>5</w:t>
      </w:r>
      <w:r w:rsidR="00C96DBA" w:rsidRPr="00C96DBA">
        <w:rPr>
          <w:rFonts w:ascii="Times New Roman" w:hAnsi="Times New Roman" w:cs="Times New Roman"/>
          <w:sz w:val="28"/>
          <w:szCs w:val="28"/>
        </w:rPr>
        <w:t xml:space="preserve"> </w:t>
      </w:r>
      <w:r w:rsidR="00C96DBA" w:rsidRPr="00C96D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з метою залучення законного представника з числа представників Органу опіки та </w:t>
      </w:r>
      <w:r w:rsidR="00C96DB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піклування Брацлавської селищної ради</w:t>
      </w:r>
      <w:r>
        <w:rPr>
          <w:rFonts w:ascii="Times New Roman" w:hAnsi="Times New Roman" w:cs="Times New Roman"/>
          <w:sz w:val="28"/>
          <w:szCs w:val="28"/>
        </w:rPr>
        <w:t xml:space="preserve"> виконавчий комітет Брацлавської селищної ради</w:t>
      </w:r>
    </w:p>
    <w:p w:rsidR="002F14B9" w:rsidRDefault="00CB4E9D" w:rsidP="002F14B9">
      <w:pPr>
        <w:spacing w:line="276" w:lineRule="auto"/>
        <w:ind w:right="-1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ВИРІШИВ:</w:t>
      </w:r>
    </w:p>
    <w:p w:rsidR="00F642D4" w:rsidRPr="002F14B9" w:rsidRDefault="00B01A91" w:rsidP="002F14B9">
      <w:pPr>
        <w:pStyle w:val="a8"/>
        <w:numPr>
          <w:ilvl w:val="0"/>
          <w:numId w:val="3"/>
        </w:numPr>
        <w:spacing w:line="276" w:lineRule="auto"/>
        <w:ind w:left="0" w:right="-1" w:firstLine="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F14B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Призначити начальника Служби у справах дітей Брацлавської селищної ради </w:t>
      </w:r>
      <w:proofErr w:type="spellStart"/>
      <w:r w:rsidRPr="002F14B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Ямполь</w:t>
      </w:r>
      <w:proofErr w:type="spellEnd"/>
      <w:r w:rsidRPr="002F14B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Ірину Михайлівну відповідальною посадовою особою Органу опіки та піклування Брацлавської селищної ради на представлення інтересів неповнолітньої дитини </w:t>
      </w:r>
      <w:r w:rsidR="001148E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Особи 1</w:t>
      </w:r>
      <w:r w:rsidRPr="002F14B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 0</w:t>
      </w:r>
      <w:r w:rsidR="001148E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</w:t>
      </w:r>
      <w:r w:rsidRPr="002F14B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.0</w:t>
      </w:r>
      <w:r w:rsidR="001148E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</w:t>
      </w:r>
      <w:r w:rsidRPr="002F14B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  <w:r w:rsidR="001148E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0000</w:t>
      </w:r>
      <w:r w:rsidRPr="002F14B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року народження на час </w:t>
      </w:r>
      <w:r w:rsidR="00F642D4" w:rsidRPr="002F14B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здійснення</w:t>
      </w:r>
      <w:r w:rsidRPr="002F14B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кримінального провадження</w:t>
      </w:r>
      <w:r w:rsidR="00F642D4" w:rsidRPr="002F14B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 як законного представника, з метою захисту її прав та законних інтересів.</w:t>
      </w:r>
    </w:p>
    <w:p w:rsidR="002F14B9" w:rsidRDefault="00B01A91" w:rsidP="002F14B9">
      <w:pPr>
        <w:pStyle w:val="a8"/>
        <w:numPr>
          <w:ilvl w:val="0"/>
          <w:numId w:val="3"/>
        </w:numPr>
        <w:ind w:left="0" w:right="-1" w:firstLine="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F14B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Уповноважити </w:t>
      </w:r>
      <w:proofErr w:type="spellStart"/>
      <w:r w:rsidRPr="002F14B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Ямполь</w:t>
      </w:r>
      <w:proofErr w:type="spellEnd"/>
      <w:r w:rsidRPr="002F14B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Ірину Михайлівну представляти інтереси неповнолітньої </w:t>
      </w:r>
      <w:r w:rsidR="001148E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Особи 1</w:t>
      </w:r>
      <w:r w:rsidRPr="002F14B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 0</w:t>
      </w:r>
      <w:r w:rsidR="001148E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</w:t>
      </w:r>
      <w:r w:rsidRPr="002F14B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.0</w:t>
      </w:r>
      <w:r w:rsidR="001148E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</w:t>
      </w:r>
      <w:r w:rsidRPr="002F14B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  <w:r w:rsidR="001148E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0000</w:t>
      </w:r>
      <w:bookmarkStart w:id="1" w:name="_GoBack"/>
      <w:bookmarkEnd w:id="1"/>
      <w:r w:rsidRPr="002F14B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року народженн</w:t>
      </w:r>
      <w:r w:rsidR="002F14B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я та н</w:t>
      </w:r>
      <w:r w:rsidR="00F642D4" w:rsidRPr="002F14B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адати </w:t>
      </w:r>
      <w:proofErr w:type="spellStart"/>
      <w:r w:rsidR="00F642D4" w:rsidRPr="002F14B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Ямполь</w:t>
      </w:r>
      <w:proofErr w:type="spellEnd"/>
      <w:r w:rsidR="00F642D4" w:rsidRPr="002F14B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Ірині Михайлівні право:</w:t>
      </w:r>
    </w:p>
    <w:p w:rsidR="002F14B9" w:rsidRDefault="002F14B9" w:rsidP="002F14B9">
      <w:pPr>
        <w:pStyle w:val="a8"/>
        <w:numPr>
          <w:ilvl w:val="1"/>
          <w:numId w:val="3"/>
        </w:numPr>
        <w:ind w:left="0" w:right="-1" w:firstLine="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</w:t>
      </w:r>
      <w:r w:rsidR="00F642D4" w:rsidRPr="002F14B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редставляти інтереси неповнолітньої в органах досудового розслідування, прокуратурі та суді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</w:t>
      </w:r>
      <w:r w:rsidRPr="002F14B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органах місцевого самоврядування, підприємствах, установах та організаціях незалежно від форми власності та підпорядкування з питань, пов’язаних із кримінальним провадженням</w:t>
      </w:r>
      <w:r w:rsidR="00C0496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;</w:t>
      </w:r>
    </w:p>
    <w:p w:rsidR="002F14B9" w:rsidRDefault="002F14B9" w:rsidP="002F14B9">
      <w:pPr>
        <w:pStyle w:val="a8"/>
        <w:numPr>
          <w:ilvl w:val="1"/>
          <w:numId w:val="3"/>
        </w:numPr>
        <w:ind w:left="0" w:right="-1" w:firstLine="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>Б</w:t>
      </w:r>
      <w:r w:rsidR="00F642D4" w:rsidRPr="002F14B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рати участь у слідчих (розшукових) та інших процесуальних діях за участю неповнолітньої, у тому числі під час допитів, одночасних допитів, пред’явлення для впізнання, слідчих експериментів та інших процесуальних дій;</w:t>
      </w:r>
    </w:p>
    <w:p w:rsidR="002F14B9" w:rsidRDefault="002F14B9" w:rsidP="002F14B9">
      <w:pPr>
        <w:pStyle w:val="a8"/>
        <w:numPr>
          <w:ilvl w:val="1"/>
          <w:numId w:val="3"/>
        </w:numPr>
        <w:ind w:left="0" w:right="-1" w:firstLine="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</w:t>
      </w:r>
      <w:r w:rsidR="00F642D4" w:rsidRPr="002F14B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одавати заяви, клопотання, заперечення та скарги в інтересах неповнолітньої;</w:t>
      </w:r>
    </w:p>
    <w:p w:rsidR="002F14B9" w:rsidRDefault="002F14B9" w:rsidP="002F14B9">
      <w:pPr>
        <w:pStyle w:val="a8"/>
        <w:numPr>
          <w:ilvl w:val="1"/>
          <w:numId w:val="3"/>
        </w:numPr>
        <w:ind w:left="0" w:right="-1" w:firstLine="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</w:t>
      </w:r>
      <w:r w:rsidR="00F642D4" w:rsidRPr="002F14B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ідписувати процесуальні та інші документи в межах наданих повноважень;</w:t>
      </w:r>
    </w:p>
    <w:p w:rsidR="002F14B9" w:rsidRDefault="002F14B9" w:rsidP="002F14B9">
      <w:pPr>
        <w:pStyle w:val="a8"/>
        <w:numPr>
          <w:ilvl w:val="1"/>
          <w:numId w:val="3"/>
        </w:numPr>
        <w:ind w:left="0" w:right="-1" w:firstLine="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</w:t>
      </w:r>
      <w:r w:rsidR="00F642D4" w:rsidRPr="002F14B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тримувати процесуальні документи, довідки та інші матеріали, що стосуються кримінального провадження;</w:t>
      </w:r>
    </w:p>
    <w:p w:rsidR="00F642D4" w:rsidRPr="002F14B9" w:rsidRDefault="002F14B9" w:rsidP="002F14B9">
      <w:pPr>
        <w:pStyle w:val="a8"/>
        <w:numPr>
          <w:ilvl w:val="1"/>
          <w:numId w:val="3"/>
        </w:numPr>
        <w:ind w:left="0" w:right="-1" w:firstLine="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</w:t>
      </w:r>
      <w:r w:rsidR="00F642D4" w:rsidRPr="002F14B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знайомлюватися з матеріалами кримінального провадження у порядку, встановленому законодавством;</w:t>
      </w:r>
    </w:p>
    <w:p w:rsidR="000500AB" w:rsidRPr="002F14B9" w:rsidRDefault="00CB4E9D" w:rsidP="002F14B9">
      <w:pPr>
        <w:pStyle w:val="a8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2F14B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3. Контроль за виконанням рішення залишаю за собою.</w:t>
      </w:r>
    </w:p>
    <w:p w:rsidR="00B01A91" w:rsidRDefault="00B01A91">
      <w:pPr>
        <w:shd w:val="clear" w:color="auto" w:fill="FFFFFF"/>
        <w:spacing w:after="0" w:line="360" w:lineRule="atLeast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</w:pPr>
    </w:p>
    <w:p w:rsidR="007B62EF" w:rsidRDefault="007B62EF">
      <w:pPr>
        <w:shd w:val="clear" w:color="auto" w:fill="FFFFFF"/>
        <w:spacing w:after="0" w:line="360" w:lineRule="atLeast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</w:pPr>
    </w:p>
    <w:p w:rsidR="007B62EF" w:rsidRDefault="007B62EF">
      <w:pPr>
        <w:shd w:val="clear" w:color="auto" w:fill="FFFFFF"/>
        <w:spacing w:after="0" w:line="360" w:lineRule="atLeast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</w:pPr>
    </w:p>
    <w:p w:rsidR="000500AB" w:rsidRPr="007B62EF" w:rsidRDefault="00CB4E9D" w:rsidP="007B62EF">
      <w:pPr>
        <w:shd w:val="clear" w:color="auto" w:fill="FFFFFF"/>
        <w:spacing w:after="0" w:line="360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uk-UA"/>
        </w:rPr>
      </w:pPr>
      <w:r w:rsidRPr="007B62EF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uk-UA"/>
        </w:rPr>
        <w:t xml:space="preserve">Селищний голова         </w:t>
      </w:r>
      <w:r w:rsidR="007B62EF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uk-UA"/>
        </w:rPr>
        <w:t xml:space="preserve">                                   </w:t>
      </w:r>
      <w:r w:rsidRPr="007B62EF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uk-UA"/>
        </w:rPr>
        <w:t xml:space="preserve">             Микола КОБРИНЧУК</w:t>
      </w:r>
      <w:bookmarkEnd w:id="0"/>
    </w:p>
    <w:sectPr w:rsidR="000500AB" w:rsidRPr="007B62EF" w:rsidSect="007B62EF">
      <w:pgSz w:w="11906" w:h="16838"/>
      <w:pgMar w:top="993" w:right="56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86C" w:rsidRDefault="0038786C">
      <w:pPr>
        <w:spacing w:line="240" w:lineRule="auto"/>
      </w:pPr>
      <w:r>
        <w:separator/>
      </w:r>
    </w:p>
  </w:endnote>
  <w:endnote w:type="continuationSeparator" w:id="0">
    <w:p w:rsidR="0038786C" w:rsidRDefault="003878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86C" w:rsidRDefault="0038786C">
      <w:pPr>
        <w:spacing w:after="0"/>
      </w:pPr>
      <w:r>
        <w:separator/>
      </w:r>
    </w:p>
  </w:footnote>
  <w:footnote w:type="continuationSeparator" w:id="0">
    <w:p w:rsidR="0038786C" w:rsidRDefault="0038786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9798B"/>
    <w:multiLevelType w:val="multilevel"/>
    <w:tmpl w:val="98268D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39733763"/>
    <w:multiLevelType w:val="multilevel"/>
    <w:tmpl w:val="3973376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163DEE"/>
    <w:multiLevelType w:val="multilevel"/>
    <w:tmpl w:val="69163DEE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i w:val="0"/>
        <w:iCs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4D2"/>
    <w:rsid w:val="00012D77"/>
    <w:rsid w:val="000147AD"/>
    <w:rsid w:val="000500AB"/>
    <w:rsid w:val="00073A9C"/>
    <w:rsid w:val="0007532E"/>
    <w:rsid w:val="000909E9"/>
    <w:rsid w:val="0009209C"/>
    <w:rsid w:val="000B7BB4"/>
    <w:rsid w:val="000C25A6"/>
    <w:rsid w:val="000D0DD7"/>
    <w:rsid w:val="000D61F9"/>
    <w:rsid w:val="000F4A40"/>
    <w:rsid w:val="00101B10"/>
    <w:rsid w:val="001071BC"/>
    <w:rsid w:val="00111952"/>
    <w:rsid w:val="001148EE"/>
    <w:rsid w:val="001807E2"/>
    <w:rsid w:val="001A5DF6"/>
    <w:rsid w:val="001C1A84"/>
    <w:rsid w:val="001C7AAE"/>
    <w:rsid w:val="001D2D53"/>
    <w:rsid w:val="001F17EF"/>
    <w:rsid w:val="0020723F"/>
    <w:rsid w:val="00236C20"/>
    <w:rsid w:val="002731B4"/>
    <w:rsid w:val="00273CE1"/>
    <w:rsid w:val="00285E79"/>
    <w:rsid w:val="002B7C1B"/>
    <w:rsid w:val="002E5669"/>
    <w:rsid w:val="002F14B9"/>
    <w:rsid w:val="0034095C"/>
    <w:rsid w:val="003448E0"/>
    <w:rsid w:val="00350BF2"/>
    <w:rsid w:val="003601AB"/>
    <w:rsid w:val="003833E7"/>
    <w:rsid w:val="0038786C"/>
    <w:rsid w:val="003C00F2"/>
    <w:rsid w:val="003E527C"/>
    <w:rsid w:val="00413C9F"/>
    <w:rsid w:val="00416FDD"/>
    <w:rsid w:val="0042075D"/>
    <w:rsid w:val="00430EF8"/>
    <w:rsid w:val="004507EA"/>
    <w:rsid w:val="00461E24"/>
    <w:rsid w:val="005528DC"/>
    <w:rsid w:val="005E2809"/>
    <w:rsid w:val="00615A51"/>
    <w:rsid w:val="00626208"/>
    <w:rsid w:val="00637950"/>
    <w:rsid w:val="00644D7C"/>
    <w:rsid w:val="006501CA"/>
    <w:rsid w:val="00660AB6"/>
    <w:rsid w:val="006B05EA"/>
    <w:rsid w:val="006B0975"/>
    <w:rsid w:val="006D0DC4"/>
    <w:rsid w:val="006D2F0F"/>
    <w:rsid w:val="006D3982"/>
    <w:rsid w:val="006E7513"/>
    <w:rsid w:val="00702BFB"/>
    <w:rsid w:val="00735ECF"/>
    <w:rsid w:val="00794C7B"/>
    <w:rsid w:val="007974E1"/>
    <w:rsid w:val="007A24D2"/>
    <w:rsid w:val="007B12BA"/>
    <w:rsid w:val="007B62EF"/>
    <w:rsid w:val="007D4CA1"/>
    <w:rsid w:val="00807F84"/>
    <w:rsid w:val="008117FA"/>
    <w:rsid w:val="00820841"/>
    <w:rsid w:val="0082485B"/>
    <w:rsid w:val="00837325"/>
    <w:rsid w:val="008869D0"/>
    <w:rsid w:val="008956C2"/>
    <w:rsid w:val="008A4295"/>
    <w:rsid w:val="008B2E4C"/>
    <w:rsid w:val="008F5761"/>
    <w:rsid w:val="00917E8C"/>
    <w:rsid w:val="0093351A"/>
    <w:rsid w:val="00975F99"/>
    <w:rsid w:val="009834C9"/>
    <w:rsid w:val="00990EFC"/>
    <w:rsid w:val="009D078B"/>
    <w:rsid w:val="009E745D"/>
    <w:rsid w:val="009E7C43"/>
    <w:rsid w:val="00A030A9"/>
    <w:rsid w:val="00A1095C"/>
    <w:rsid w:val="00A22D61"/>
    <w:rsid w:val="00A50F6B"/>
    <w:rsid w:val="00A63DE5"/>
    <w:rsid w:val="00A73866"/>
    <w:rsid w:val="00AA3B4A"/>
    <w:rsid w:val="00AA61B5"/>
    <w:rsid w:val="00AF2875"/>
    <w:rsid w:val="00B01A91"/>
    <w:rsid w:val="00B44139"/>
    <w:rsid w:val="00B7172B"/>
    <w:rsid w:val="00BE555B"/>
    <w:rsid w:val="00C04963"/>
    <w:rsid w:val="00C30CB4"/>
    <w:rsid w:val="00C51175"/>
    <w:rsid w:val="00C86D1C"/>
    <w:rsid w:val="00C92995"/>
    <w:rsid w:val="00C96DBA"/>
    <w:rsid w:val="00CA51A8"/>
    <w:rsid w:val="00CB4E9D"/>
    <w:rsid w:val="00CC64C4"/>
    <w:rsid w:val="00CF41DE"/>
    <w:rsid w:val="00D1216F"/>
    <w:rsid w:val="00D6112A"/>
    <w:rsid w:val="00D63EF1"/>
    <w:rsid w:val="00D71D78"/>
    <w:rsid w:val="00D77708"/>
    <w:rsid w:val="00DA4312"/>
    <w:rsid w:val="00DB0B28"/>
    <w:rsid w:val="00DB5DDA"/>
    <w:rsid w:val="00E11057"/>
    <w:rsid w:val="00E22B25"/>
    <w:rsid w:val="00E26FC3"/>
    <w:rsid w:val="00E416DD"/>
    <w:rsid w:val="00E47D9A"/>
    <w:rsid w:val="00E55B22"/>
    <w:rsid w:val="00E61123"/>
    <w:rsid w:val="00E64318"/>
    <w:rsid w:val="00F40D38"/>
    <w:rsid w:val="00F5297F"/>
    <w:rsid w:val="00F545B1"/>
    <w:rsid w:val="00F609A2"/>
    <w:rsid w:val="00F642D4"/>
    <w:rsid w:val="00F72860"/>
    <w:rsid w:val="00F8087E"/>
    <w:rsid w:val="60ED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Strong"/>
    <w:basedOn w:val="a0"/>
    <w:uiPriority w:val="22"/>
    <w:qFormat/>
    <w:rPr>
      <w:b/>
      <w:bCs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credit">
    <w:name w:val="credit"/>
    <w:basedOn w:val="a0"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C96DB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96DBA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C96DB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96DBA"/>
    <w:rPr>
      <w:sz w:val="22"/>
      <w:szCs w:val="22"/>
      <w:lang w:eastAsia="en-US"/>
    </w:rPr>
  </w:style>
  <w:style w:type="paragraph" w:customStyle="1" w:styleId="11">
    <w:name w:val="Звичайний1"/>
    <w:rsid w:val="005528DC"/>
    <w:pPr>
      <w:jc w:val="both"/>
    </w:pPr>
    <w:rPr>
      <w:rFonts w:ascii="Calibri" w:eastAsia="SimSun" w:hAnsi="Calibri" w:cs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Strong"/>
    <w:basedOn w:val="a0"/>
    <w:uiPriority w:val="22"/>
    <w:qFormat/>
    <w:rPr>
      <w:b/>
      <w:bCs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credit">
    <w:name w:val="credit"/>
    <w:basedOn w:val="a0"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C96DB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96DBA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C96DB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96DBA"/>
    <w:rPr>
      <w:sz w:val="22"/>
      <w:szCs w:val="22"/>
      <w:lang w:eastAsia="en-US"/>
    </w:rPr>
  </w:style>
  <w:style w:type="paragraph" w:customStyle="1" w:styleId="11">
    <w:name w:val="Звичайний1"/>
    <w:rsid w:val="005528DC"/>
    <w:pPr>
      <w:jc w:val="both"/>
    </w:pPr>
    <w:rPr>
      <w:rFonts w:ascii="Calibri" w:eastAsia="SimSun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5</cp:revision>
  <cp:lastPrinted>2026-02-25T12:46:00Z</cp:lastPrinted>
  <dcterms:created xsi:type="dcterms:W3CDTF">2026-02-25T11:24:00Z</dcterms:created>
  <dcterms:modified xsi:type="dcterms:W3CDTF">2026-04-08T11:44:00Z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CCC4CFB8A78744208E4D3980C2767678_12</vt:lpwstr>
  </property>
</Properties>
</file>