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A71" w:rsidRPr="005C3A71" w:rsidRDefault="005C3A71" w:rsidP="005C3A7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5C3A71">
        <w:rPr>
          <w:rFonts w:ascii="Times New Roman" w:eastAsia="Calibri" w:hAnsi="Times New Roman" w:cs="Times New Roman"/>
          <w:sz w:val="24"/>
        </w:rPr>
        <w:t>Затверджено</w:t>
      </w:r>
    </w:p>
    <w:p w:rsidR="005C3A71" w:rsidRPr="005C3A71" w:rsidRDefault="005C3A71" w:rsidP="005C3A7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5C3A71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    </w:t>
      </w:r>
      <w:r w:rsidR="00F62B51">
        <w:rPr>
          <w:rFonts w:ascii="Times New Roman" w:eastAsia="Calibri" w:hAnsi="Times New Roman" w:cs="Times New Roman"/>
          <w:sz w:val="24"/>
        </w:rPr>
        <w:t xml:space="preserve">                   рішенням  58</w:t>
      </w:r>
      <w:r w:rsidRPr="005C3A71">
        <w:rPr>
          <w:rFonts w:ascii="Times New Roman" w:eastAsia="Calibri" w:hAnsi="Times New Roman" w:cs="Times New Roman"/>
          <w:sz w:val="24"/>
        </w:rPr>
        <w:t xml:space="preserve"> сесії                                            </w:t>
      </w:r>
      <w:r w:rsidRPr="005C3A71">
        <w:rPr>
          <w:rFonts w:ascii="Times New Roman" w:eastAsia="Calibri" w:hAnsi="Times New Roman" w:cs="Times New Roman"/>
          <w:sz w:val="24"/>
        </w:rPr>
        <w:br/>
        <w:t xml:space="preserve">                                                                                                         Брацлавської селищної ради</w:t>
      </w:r>
    </w:p>
    <w:p w:rsidR="005C3A71" w:rsidRPr="005C3A71" w:rsidRDefault="005C3A71" w:rsidP="005C3A7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5C3A71">
        <w:rPr>
          <w:rFonts w:ascii="Times New Roman" w:eastAsia="Calibri" w:hAnsi="Times New Roman" w:cs="Times New Roman"/>
          <w:sz w:val="24"/>
        </w:rPr>
        <w:tab/>
        <w:t>8  скликання</w:t>
      </w:r>
    </w:p>
    <w:p w:rsidR="005C3A71" w:rsidRPr="00C9401B" w:rsidRDefault="00A527E7" w:rsidP="005228EB">
      <w:pPr>
        <w:spacing w:line="240" w:lineRule="auto"/>
        <w:jc w:val="right"/>
        <w:rPr>
          <w:rFonts w:ascii="Times New Roman" w:eastAsia="Calibri" w:hAnsi="Times New Roman" w:cs="Times New Roman"/>
          <w:sz w:val="24"/>
          <w:lang w:val="ru-RU"/>
        </w:rPr>
      </w:pPr>
      <w:r>
        <w:rPr>
          <w:rFonts w:ascii="Times New Roman" w:eastAsia="Calibri" w:hAnsi="Times New Roman" w:cs="Times New Roman"/>
          <w:sz w:val="24"/>
        </w:rPr>
        <w:tab/>
        <w:t>від «23</w:t>
      </w:r>
      <w:r w:rsidR="005C3A71" w:rsidRPr="005C3A71">
        <w:rPr>
          <w:rFonts w:ascii="Times New Roman" w:eastAsia="Calibri" w:hAnsi="Times New Roman" w:cs="Times New Roman"/>
          <w:sz w:val="24"/>
        </w:rPr>
        <w:t>» грудня</w:t>
      </w:r>
      <w:r w:rsidR="00F62B51">
        <w:rPr>
          <w:rFonts w:ascii="Times New Roman" w:eastAsia="Calibri" w:hAnsi="Times New Roman" w:cs="Times New Roman"/>
          <w:sz w:val="24"/>
        </w:rPr>
        <w:t xml:space="preserve"> 2024</w:t>
      </w:r>
      <w:r w:rsidR="005C3A71" w:rsidRPr="005C3A71">
        <w:rPr>
          <w:rFonts w:ascii="Times New Roman" w:eastAsia="Calibri" w:hAnsi="Times New Roman" w:cs="Times New Roman"/>
          <w:sz w:val="24"/>
        </w:rPr>
        <w:t xml:space="preserve">р. </w:t>
      </w:r>
      <w:r w:rsidR="003E3650">
        <w:rPr>
          <w:rFonts w:ascii="Times New Roman" w:eastAsia="Calibri" w:hAnsi="Times New Roman" w:cs="Times New Roman"/>
          <w:sz w:val="24"/>
        </w:rPr>
        <w:t xml:space="preserve">№ </w:t>
      </w:r>
      <w:r>
        <w:rPr>
          <w:rFonts w:ascii="Times New Roman" w:eastAsia="Calibri" w:hAnsi="Times New Roman" w:cs="Times New Roman"/>
          <w:sz w:val="24"/>
          <w:lang w:val="ru-RU"/>
        </w:rPr>
        <w:t>295</w:t>
      </w:r>
    </w:p>
    <w:p w:rsidR="005228EB" w:rsidRPr="005C3A71" w:rsidRDefault="005228EB" w:rsidP="005228EB">
      <w:pPr>
        <w:tabs>
          <w:tab w:val="left" w:pos="64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C3A71" w:rsidRPr="005C3A71" w:rsidRDefault="005C3A71" w:rsidP="005C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C3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БЮДЖЕТНА ПРОГРАМА  </w:t>
      </w:r>
    </w:p>
    <w:p w:rsidR="005C3A71" w:rsidRPr="005C3A71" w:rsidRDefault="005C3A71" w:rsidP="005C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C3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«ЕКОНОМІЧНИЙ  ТА СОЦІАЛЬНИЙ РОЗВИТОК </w:t>
      </w:r>
    </w:p>
    <w:p w:rsidR="005C3A71" w:rsidRPr="005C3A71" w:rsidRDefault="005C3A71" w:rsidP="005C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C3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БРАЦЛАВСЬКОЇ СЕЛИЩНОЇ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ТЕРИТОРІАЛЬНОЇ ГРОМАДИ» НА </w:t>
      </w:r>
      <w:r w:rsidR="00F62B5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2025-2027</w:t>
      </w:r>
      <w:r w:rsidR="00657F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РОКИ </w:t>
      </w:r>
    </w:p>
    <w:p w:rsidR="005C3A71" w:rsidRPr="005C3A71" w:rsidRDefault="005C3A71" w:rsidP="005C3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ВСТУП</w:t>
      </w:r>
    </w:p>
    <w:p w:rsidR="005C3A71" w:rsidRPr="005C3A71" w:rsidRDefault="005C3A71" w:rsidP="005C3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Бюджетна Програма «Економічний  та соціальний розвиток Брацлавської селищної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територіальної громади» на </w:t>
      </w:r>
      <w:r w:rsidR="00F62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2025-2027</w:t>
      </w:r>
      <w:r w:rsidR="00A527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роки</w:t>
      </w:r>
      <w:r w:rsidRPr="005C3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(далі – Програма) розроблена  відповідно до вимог Законів України «Про місцеве самоврядування в Україні», «Про державне прогнозування та розроблення програм економічного і соціального розвитку України» з урахуванням пріоритетів загальнодержавної політики, інтересів територіальних громад, визначених потребами їх мешканців.</w:t>
      </w:r>
    </w:p>
    <w:p w:rsidR="005C3A71" w:rsidRPr="005C3A71" w:rsidRDefault="005C3A71" w:rsidP="005C3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При її розроблені враховано головні стратегічні  цілі, визначені у Державній стратегії регіонального розвитку на 2021-2027 роки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C3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 Стратегію збалансованого регіонального розвитку Вінницької області на період до 2027 року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Стратегії розвитку Брацлавської селищної територіальної громади до 2030 року</w:t>
      </w:r>
      <w:r w:rsidRPr="005C3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C3A71" w:rsidRPr="005C3A71" w:rsidRDefault="005C3A71" w:rsidP="005C3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На підставі оцінки ресурсного потенціалу громади, тенденцій соціально – економічного розвитку, наявних проблем і можливих ризиків у Програмі визначено пріоритети, завдання економічної 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соціальної політики на </w:t>
      </w:r>
      <w:r w:rsidR="00F62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2025-2027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роки</w:t>
      </w:r>
      <w:r w:rsidRPr="005C3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інструменти їх реалізації.</w:t>
      </w:r>
    </w:p>
    <w:p w:rsidR="005C3A71" w:rsidRPr="005C3A71" w:rsidRDefault="005C3A71" w:rsidP="005C3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Заходи Програми спрямовані на запобігання впливу на економіку громади негативних внутрішніх  і зовнішніх чинників, забезпечення її конкурентоспроможності, підвищення рівня та стандартів життя жителів громади.</w:t>
      </w:r>
    </w:p>
    <w:p w:rsidR="005C3A71" w:rsidRPr="005C3A71" w:rsidRDefault="005C3A71" w:rsidP="005C3A71">
      <w:pPr>
        <w:tabs>
          <w:tab w:val="left" w:pos="14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Фінансування заходів Програми передбачено за рахунок коштів селищного, обласного бюджетів, субвенцій з державного бюджету, інвесторів та інших коштів незаборонених законодавством.</w:t>
      </w:r>
    </w:p>
    <w:p w:rsidR="005C3A71" w:rsidRPr="005C3A71" w:rsidRDefault="005C3A71" w:rsidP="005C3A71">
      <w:pPr>
        <w:tabs>
          <w:tab w:val="left" w:pos="14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Враховуючи, що обмеженість бюджетних коштів не дозволяє в повній мірі вирішити ключові проблеми громади,  Програма передбачає концентрацію ресурсів на реалізацію низки інфраструктурних проектів, вкрай необхідних  для громади.</w:t>
      </w:r>
    </w:p>
    <w:p w:rsidR="005C3A71" w:rsidRPr="005C3A71" w:rsidRDefault="005C3A71" w:rsidP="005C3A71">
      <w:pPr>
        <w:tabs>
          <w:tab w:val="left" w:pos="14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У процесі виконання Програма може </w:t>
      </w:r>
      <w:proofErr w:type="spellStart"/>
      <w:r w:rsidRPr="005C3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уточнюватися</w:t>
      </w:r>
      <w:proofErr w:type="spellEnd"/>
      <w:r w:rsidRPr="005C3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Зміни та доповнення до Програми затверджуються сесією Брацлавської селищної ради.</w:t>
      </w:r>
    </w:p>
    <w:p w:rsidR="005C3A71" w:rsidRPr="005C3A71" w:rsidRDefault="005C3A71" w:rsidP="005C3A71">
      <w:pPr>
        <w:tabs>
          <w:tab w:val="left" w:pos="1455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І. Наявні проблеми громади</w:t>
      </w:r>
    </w:p>
    <w:p w:rsidR="005C3A71" w:rsidRPr="005C3A71" w:rsidRDefault="005C3A71" w:rsidP="005C3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Аналіз щодо основних проблем в економічній, суспільній та екологічній сферах  показав, що найбільш вагомими з них є такі:</w:t>
      </w:r>
    </w:p>
    <w:p w:rsidR="005C3A71" w:rsidRPr="005C3A71" w:rsidRDefault="005C3A71" w:rsidP="005C3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в економічній сфері:</w:t>
      </w:r>
    </w:p>
    <w:p w:rsidR="005C3A71" w:rsidRPr="005C3A71" w:rsidRDefault="005C3A71" w:rsidP="005C3A7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мала кількість підприємств та робочих місць; </w:t>
      </w:r>
    </w:p>
    <w:p w:rsidR="005C3A71" w:rsidRPr="005C3A71" w:rsidRDefault="005C3A71" w:rsidP="005C3A7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низька зацікавленість внутрішнього інвестора, відсутність дієвих механізмів стимулювання внутрішніх інвестицій на місцевому рівні;</w:t>
      </w:r>
    </w:p>
    <w:p w:rsidR="005C3A71" w:rsidRPr="005C3A71" w:rsidRDefault="005C3A71" w:rsidP="005C3A7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недостатнє фінансування бюджетних установ селищної ради;</w:t>
      </w:r>
    </w:p>
    <w:p w:rsidR="005C3A71" w:rsidRPr="005C3A71" w:rsidRDefault="005C3A71" w:rsidP="005C3A7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низькі зарплати та пенсії мешканців;</w:t>
      </w:r>
    </w:p>
    <w:p w:rsidR="005C3A71" w:rsidRPr="005C3A71" w:rsidRDefault="005C3A71" w:rsidP="005C3A7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відсутність інвестицій у розвиток соціальної сфери;</w:t>
      </w:r>
    </w:p>
    <w:p w:rsidR="005C3A71" w:rsidRPr="005C3A71" w:rsidRDefault="005C3A71" w:rsidP="005C3A7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недостатнє фінансування галузі освіти</w:t>
      </w:r>
      <w:r w:rsidRPr="005C3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5C3A71" w:rsidRPr="005C3A71" w:rsidRDefault="005C3A71" w:rsidP="005C3A7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високі ціни на товари і послуги;</w:t>
      </w:r>
    </w:p>
    <w:p w:rsidR="005C3A71" w:rsidRPr="005C3A71" w:rsidRDefault="005C3A71" w:rsidP="005C3A7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обмеженість коштів селищного бюджету на будівництво, капітальний і поточний ремонт об’єктів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комунальної власності</w:t>
      </w:r>
      <w:r w:rsidRPr="005C3A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3A71" w:rsidRPr="005C3A71" w:rsidRDefault="005C3A71" w:rsidP="005C3A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недостатня кількість автотранспорту, комп’ютерної техніки, спеціалізованого </w:t>
      </w:r>
      <w:r w:rsidRPr="005C3A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транспорту. </w:t>
      </w:r>
    </w:p>
    <w:p w:rsidR="005C3A71" w:rsidRPr="005C3A71" w:rsidRDefault="005C3A71" w:rsidP="005C3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в соціальній сфері:</w:t>
      </w:r>
    </w:p>
    <w:p w:rsidR="005C3A71" w:rsidRPr="005C3A71" w:rsidRDefault="005C3A71" w:rsidP="005C3A7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необхідність виділення з місцевого бюджету коштів для перевезення</w:t>
      </w:r>
      <w:r w:rsidRPr="005C3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пільгових категорій громадян;</w:t>
      </w:r>
    </w:p>
    <w:p w:rsidR="005C3A71" w:rsidRPr="005C3A71" w:rsidRDefault="005C3A71" w:rsidP="005C3A7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низька ефективність роботи комунального підприємств в громаді;</w:t>
      </w:r>
    </w:p>
    <w:p w:rsidR="005C3A71" w:rsidRPr="005C3A71" w:rsidRDefault="005C3A71" w:rsidP="005C3A7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низька забезпеченість спортивним інвентарем та сучасним обладнанням;</w:t>
      </w:r>
    </w:p>
    <w:p w:rsidR="005C3A71" w:rsidRPr="005C3A71" w:rsidRDefault="005C3A71" w:rsidP="005C3A7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необхідність залучення молоді до занять спортом;</w:t>
      </w:r>
    </w:p>
    <w:p w:rsidR="005C3A71" w:rsidRPr="005C3A71" w:rsidRDefault="005C3A71" w:rsidP="005C3A7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низький рівень та обсяг зайнятості населення;</w:t>
      </w:r>
    </w:p>
    <w:p w:rsidR="005C3A71" w:rsidRPr="005C3A71" w:rsidRDefault="005C3A71" w:rsidP="005C3A7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необхідність вдосконалення надання адміністративних послуг населенню;</w:t>
      </w:r>
    </w:p>
    <w:p w:rsidR="005C3A71" w:rsidRDefault="00F62B51" w:rsidP="00F62B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низький рівень</w:t>
      </w:r>
      <w:r w:rsidR="005C3A71" w:rsidRPr="005C3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соціального захисту учасників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бойових дій та </w:t>
      </w:r>
      <w:r w:rsidRPr="00F62B5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членів їх сімей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членів сімей загиблих</w:t>
      </w:r>
      <w:r w:rsidRPr="00F62B51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 членів сімей зниклих безвісти</w:t>
      </w:r>
      <w:r w:rsidRPr="00F62B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62B51" w:rsidRPr="005C3A71" w:rsidRDefault="00F62B51" w:rsidP="00F62B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B5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низький рівень соціального захисту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внутрішньо переміщених осіб;</w:t>
      </w:r>
    </w:p>
    <w:p w:rsidR="005C3A71" w:rsidRPr="005C3A71" w:rsidRDefault="005C3A71" w:rsidP="005C3A7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недостатня кількість </w:t>
      </w:r>
      <w:r w:rsidRPr="005C3A7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дитячих майданчиків, облаштованих паркових зон для відпочинку з дітьми;</w:t>
      </w:r>
    </w:p>
    <w:p w:rsidR="005C3A71" w:rsidRPr="005C3A71" w:rsidRDefault="005C3A71" w:rsidP="005C3A7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низький рівень розвитку громадянського суспільства;</w:t>
      </w:r>
    </w:p>
    <w:p w:rsidR="005C3A71" w:rsidRPr="005C3A71" w:rsidRDefault="005C3A71" w:rsidP="005C3A7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пасивність мешканців;</w:t>
      </w:r>
    </w:p>
    <w:p w:rsidR="005C3A71" w:rsidRPr="005C3A71" w:rsidRDefault="005C3A71" w:rsidP="005C3A7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потреба у капітальному ремонті значної кількості будівель закладів культури;</w:t>
      </w:r>
    </w:p>
    <w:p w:rsidR="005C3A71" w:rsidRPr="005C3A71" w:rsidRDefault="005C3A71" w:rsidP="005C3A7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відсутність потенційних інвесторів для розбудови та розвитку у сфері туризму громади;</w:t>
      </w:r>
    </w:p>
    <w:p w:rsidR="005C3A71" w:rsidRPr="005C3A71" w:rsidRDefault="005C3A71" w:rsidP="005C3A7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неналежна організація відпочинку та оздоровлення дітей і молоді;</w:t>
      </w:r>
    </w:p>
    <w:p w:rsidR="005C3A71" w:rsidRPr="005C3A71" w:rsidRDefault="005C3A71" w:rsidP="005C3A7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значна кількість сімей, що опинились у складних життєвих обставинах;</w:t>
      </w:r>
    </w:p>
    <w:p w:rsidR="005C3A71" w:rsidRPr="005C3A71" w:rsidRDefault="005C3A71" w:rsidP="005C3A7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поширення алкоголізму та інших соціально небезпечних чинників;</w:t>
      </w:r>
    </w:p>
    <w:p w:rsidR="005C3A71" w:rsidRPr="005C3A71" w:rsidRDefault="005C3A71" w:rsidP="005C3A7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 коштів для інформування жителів громади через засоби масової інформації;</w:t>
      </w:r>
    </w:p>
    <w:p w:rsidR="005C3A71" w:rsidRPr="005C3A71" w:rsidRDefault="005C3A71" w:rsidP="005C3A7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необхідність проведення освітлення вулиць населених пунктів;</w:t>
      </w:r>
    </w:p>
    <w:p w:rsidR="005C3A71" w:rsidRDefault="005C3A71" w:rsidP="005C3A7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необхідність ремонту доріг в громаді;</w:t>
      </w:r>
    </w:p>
    <w:p w:rsidR="005C3A71" w:rsidRPr="005C3A71" w:rsidRDefault="005C3A71" w:rsidP="005C3A7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необхідність будівництва та ремонтів водогонів;</w:t>
      </w:r>
    </w:p>
    <w:p w:rsidR="005C3A71" w:rsidRPr="005C3A71" w:rsidRDefault="005C3A71" w:rsidP="005C3A7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необхідність реконструкції </w:t>
      </w:r>
      <w:proofErr w:type="spellStart"/>
      <w:r w:rsidRPr="005C3A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котелень</w:t>
      </w:r>
      <w:proofErr w:type="spellEnd"/>
      <w:r w:rsidRPr="005C3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теплових мереж в соціальній сфері.</w:t>
      </w:r>
    </w:p>
    <w:p w:rsidR="005C3A71" w:rsidRPr="005C3A71" w:rsidRDefault="005C3A71" w:rsidP="005C3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в сільськогосподарській сфері:</w:t>
      </w:r>
    </w:p>
    <w:p w:rsidR="005C3A71" w:rsidRPr="005C3A71" w:rsidRDefault="005C3A71" w:rsidP="005C3A7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нестабільність цінової політики на аграрному ринку;</w:t>
      </w:r>
    </w:p>
    <w:p w:rsidR="005C3A71" w:rsidRPr="005C3A71" w:rsidRDefault="005C3A71" w:rsidP="005C3A7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зниження зацікавленості працездатного населення у працевлаштуванні в підприємствах агропромислового комплексу;</w:t>
      </w:r>
    </w:p>
    <w:p w:rsidR="005C3A71" w:rsidRPr="005C3A71" w:rsidRDefault="005C3A71" w:rsidP="005C3A7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повільне поліпшення соціально-побутової інфраструктури на селі.</w:t>
      </w:r>
    </w:p>
    <w:p w:rsidR="005C3A71" w:rsidRPr="005C3A71" w:rsidRDefault="005C3A71" w:rsidP="005C3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в екологічній сфері:</w:t>
      </w:r>
    </w:p>
    <w:p w:rsidR="005C3A71" w:rsidRPr="005C3A71" w:rsidRDefault="005C3A71" w:rsidP="005C3A7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засміченість території та зростання стихійних сміттєзвалищ;</w:t>
      </w:r>
    </w:p>
    <w:p w:rsidR="005C3A71" w:rsidRPr="005C3A71" w:rsidRDefault="005C3A71" w:rsidP="005C3A7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забруднення води, застаріле обладнання  центрального водопостачання;</w:t>
      </w:r>
    </w:p>
    <w:p w:rsidR="005C3A71" w:rsidRPr="005C3A71" w:rsidRDefault="005C3A71" w:rsidP="005C3A7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низька ефективність роботи пожежної частини;</w:t>
      </w:r>
    </w:p>
    <w:p w:rsidR="005C3A71" w:rsidRPr="005C3A71" w:rsidRDefault="005C3A71" w:rsidP="005C3A7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необхідність ліквідації аварійно-небезпечних дерев на території громади.</w:t>
      </w:r>
    </w:p>
    <w:p w:rsidR="005C3A71" w:rsidRPr="005C3A71" w:rsidRDefault="005C3A71" w:rsidP="005C3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A71" w:rsidRPr="005C3A71" w:rsidRDefault="005C3A71" w:rsidP="005C3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  <w:r w:rsidRPr="005C3A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ІІ. Основні напрямки розвитку населених</w:t>
      </w:r>
      <w:r w:rsidRPr="005C3A71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Pr="005C3A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пунктів громади </w:t>
      </w:r>
    </w:p>
    <w:p w:rsidR="00D81072" w:rsidRDefault="005C3A71" w:rsidP="005C3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та ш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ляхи їх реалізації у </w:t>
      </w:r>
      <w:r w:rsidR="00F62B5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2025-2027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роках</w:t>
      </w:r>
    </w:p>
    <w:p w:rsidR="005C3A71" w:rsidRPr="005C3A71" w:rsidRDefault="005C3A71" w:rsidP="005C3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НАПРЯМ 1: Культурний та духовний розвиток, національно-патріотичне виховання мешканців  громади </w:t>
      </w:r>
      <w:r w:rsidRPr="005C3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5C3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першу чергу учнівської молоді</w:t>
      </w:r>
      <w:r w:rsidRPr="005C3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5C3A71" w:rsidRPr="005C3A71" w:rsidRDefault="005C3A71" w:rsidP="005C3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 1. Розвиток культурного і духовного середовища, патріотичне виховання</w:t>
      </w:r>
    </w:p>
    <w:tbl>
      <w:tblPr>
        <w:tblW w:w="10513" w:type="dxa"/>
        <w:tblInd w:w="-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7"/>
        <w:gridCol w:w="969"/>
        <w:gridCol w:w="23"/>
        <w:gridCol w:w="993"/>
        <w:gridCol w:w="708"/>
        <w:gridCol w:w="851"/>
        <w:gridCol w:w="1276"/>
        <w:gridCol w:w="1446"/>
      </w:tblGrid>
      <w:tr w:rsidR="005C3A71" w:rsidRPr="005C3A71" w:rsidTr="00C9401B">
        <w:tc>
          <w:tcPr>
            <w:tcW w:w="4247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Перелік заходів</w:t>
            </w:r>
          </w:p>
        </w:tc>
        <w:tc>
          <w:tcPr>
            <w:tcW w:w="969" w:type="dxa"/>
            <w:vMerge w:val="restart"/>
            <w:vAlign w:val="center"/>
          </w:tcPr>
          <w:p w:rsidR="005C3A71" w:rsidRPr="005C3A71" w:rsidRDefault="005C3A71" w:rsidP="00C9401B">
            <w:pPr>
              <w:autoSpaceDE w:val="0"/>
              <w:autoSpaceDN w:val="0"/>
              <w:adjustRightInd w:val="0"/>
              <w:spacing w:after="0" w:line="240" w:lineRule="auto"/>
              <w:ind w:left="-79" w:right="-13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Виконавці</w:t>
            </w:r>
          </w:p>
        </w:tc>
        <w:tc>
          <w:tcPr>
            <w:tcW w:w="1016" w:type="dxa"/>
            <w:gridSpan w:val="2"/>
            <w:vMerge w:val="restart"/>
            <w:vAlign w:val="center"/>
          </w:tcPr>
          <w:p w:rsidR="00C9401B" w:rsidRDefault="00C9401B" w:rsidP="00C9401B">
            <w:pPr>
              <w:autoSpaceDE w:val="0"/>
              <w:autoSpaceDN w:val="0"/>
              <w:adjustRightInd w:val="0"/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Термін</w:t>
            </w:r>
          </w:p>
          <w:p w:rsidR="005C3A71" w:rsidRPr="005C3A71" w:rsidRDefault="005C3A71" w:rsidP="00C9401B">
            <w:pPr>
              <w:autoSpaceDE w:val="0"/>
              <w:autoSpaceDN w:val="0"/>
              <w:adjustRightInd w:val="0"/>
              <w:spacing w:after="0" w:line="240" w:lineRule="auto"/>
              <w:ind w:left="-19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виконання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Обсяги та джерела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фінансування</w:t>
            </w:r>
          </w:p>
        </w:tc>
        <w:tc>
          <w:tcPr>
            <w:tcW w:w="1446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Очікуваний результат від реалізації заходу</w:t>
            </w:r>
          </w:p>
        </w:tc>
      </w:tr>
      <w:tr w:rsidR="005C3A71" w:rsidRPr="005C3A71" w:rsidTr="00C9401B">
        <w:tc>
          <w:tcPr>
            <w:tcW w:w="4247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2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5C3A71" w:rsidRPr="005C3A71" w:rsidRDefault="005C3A71" w:rsidP="00C9401B">
            <w:pPr>
              <w:autoSpaceDE w:val="0"/>
              <w:autoSpaceDN w:val="0"/>
              <w:adjustRightInd w:val="0"/>
              <w:spacing w:after="0" w:line="240" w:lineRule="auto"/>
              <w:ind w:right="-175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Всього</w:t>
            </w:r>
          </w:p>
        </w:tc>
        <w:tc>
          <w:tcPr>
            <w:tcW w:w="2127" w:type="dxa"/>
            <w:gridSpan w:val="2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тому числі</w:t>
            </w:r>
          </w:p>
        </w:tc>
        <w:tc>
          <w:tcPr>
            <w:tcW w:w="1446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C3A71" w:rsidRPr="005C3A71" w:rsidTr="00C9401B">
        <w:tc>
          <w:tcPr>
            <w:tcW w:w="4247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2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C3A71" w:rsidRPr="005C3A71" w:rsidRDefault="005C3A71" w:rsidP="00C9401B">
            <w:pPr>
              <w:autoSpaceDE w:val="0"/>
              <w:autoSpaceDN w:val="0"/>
              <w:adjustRightInd w:val="0"/>
              <w:spacing w:after="0" w:line="240" w:lineRule="auto"/>
              <w:ind w:left="-221" w:right="-120" w:firstLine="14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Місцевий</w:t>
            </w:r>
          </w:p>
          <w:p w:rsidR="005C3A71" w:rsidRPr="005C3A71" w:rsidRDefault="005C3A71" w:rsidP="00C9401B">
            <w:pPr>
              <w:autoSpaceDE w:val="0"/>
              <w:autoSpaceDN w:val="0"/>
              <w:adjustRightInd w:val="0"/>
              <w:spacing w:after="0" w:line="240" w:lineRule="auto"/>
              <w:ind w:left="-221" w:right="-108" w:firstLine="14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276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Інші джерела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фінансування</w:t>
            </w:r>
          </w:p>
        </w:tc>
        <w:tc>
          <w:tcPr>
            <w:tcW w:w="1446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C3A71" w:rsidRPr="005C3A71" w:rsidTr="00C9401B">
        <w:tc>
          <w:tcPr>
            <w:tcW w:w="4247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залучити мешканців громади до проведення державних, національних та релігійних свят</w:t>
            </w:r>
          </w:p>
        </w:tc>
        <w:tc>
          <w:tcPr>
            <w:tcW w:w="969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Прац</w:t>
            </w:r>
            <w:proofErr w:type="spellEnd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культури</w:t>
            </w:r>
          </w:p>
        </w:tc>
        <w:tc>
          <w:tcPr>
            <w:tcW w:w="1016" w:type="dxa"/>
            <w:gridSpan w:val="2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    року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 межах коштів поточного року</w:t>
            </w:r>
          </w:p>
        </w:tc>
        <w:tc>
          <w:tcPr>
            <w:tcW w:w="1446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Підвищення культурного рівня населення</w:t>
            </w:r>
          </w:p>
        </w:tc>
      </w:tr>
      <w:tr w:rsidR="005C3A71" w:rsidRPr="005C3A71" w:rsidTr="00C9401B">
        <w:trPr>
          <w:trHeight w:val="884"/>
        </w:trPr>
        <w:tc>
          <w:tcPr>
            <w:tcW w:w="4247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залучити мешканців громади до участі у колективах та гуртках художньої самодіяльності та інших</w:t>
            </w:r>
          </w:p>
        </w:tc>
        <w:tc>
          <w:tcPr>
            <w:tcW w:w="969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Прац</w:t>
            </w:r>
            <w:proofErr w:type="spellEnd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культури</w:t>
            </w:r>
          </w:p>
        </w:tc>
        <w:tc>
          <w:tcPr>
            <w:tcW w:w="1016" w:type="dxa"/>
            <w:gridSpan w:val="2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 року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 межах коштів поточного року</w:t>
            </w:r>
          </w:p>
        </w:tc>
        <w:tc>
          <w:tcPr>
            <w:tcW w:w="1446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Підвищення культурного рівня населення</w:t>
            </w:r>
          </w:p>
        </w:tc>
      </w:tr>
      <w:tr w:rsidR="005C3A71" w:rsidRPr="005C3A71" w:rsidTr="00C9401B">
        <w:tc>
          <w:tcPr>
            <w:tcW w:w="4247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- покращити рівень матеріально-технічної бази бібліотек та клубних установ</w:t>
            </w:r>
          </w:p>
        </w:tc>
        <w:tc>
          <w:tcPr>
            <w:tcW w:w="969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Прац</w:t>
            </w:r>
            <w:proofErr w:type="spellEnd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r w:rsidRPr="005C3A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бібліотек,</w:t>
            </w: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5C3A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клубних </w:t>
            </w: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установ</w:t>
            </w:r>
          </w:p>
        </w:tc>
        <w:tc>
          <w:tcPr>
            <w:tcW w:w="1016" w:type="dxa"/>
            <w:gridSpan w:val="2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  року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 межах коштів поточного року</w:t>
            </w:r>
          </w:p>
        </w:tc>
        <w:tc>
          <w:tcPr>
            <w:tcW w:w="1446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Підвищення культурного розвитку населення</w:t>
            </w:r>
          </w:p>
        </w:tc>
      </w:tr>
      <w:tr w:rsidR="005C3A71" w:rsidRPr="005C3A71" w:rsidTr="00C9401B">
        <w:tc>
          <w:tcPr>
            <w:tcW w:w="4247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сприяти залученню недержавних коштів у розвиток культури</w:t>
            </w:r>
          </w:p>
        </w:tc>
        <w:tc>
          <w:tcPr>
            <w:tcW w:w="992" w:type="dxa"/>
            <w:gridSpan w:val="2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Апар</w:t>
            </w:r>
            <w:proofErr w:type="spellEnd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</w:t>
            </w:r>
            <w:proofErr w:type="spellEnd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  року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У  межах коштів поточного року</w:t>
            </w:r>
          </w:p>
        </w:tc>
        <w:tc>
          <w:tcPr>
            <w:tcW w:w="1446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Підвищення рівня культури</w:t>
            </w:r>
          </w:p>
        </w:tc>
      </w:tr>
      <w:tr w:rsidR="00670763" w:rsidRPr="005C3A71" w:rsidTr="00C9401B">
        <w:tc>
          <w:tcPr>
            <w:tcW w:w="4247" w:type="dxa"/>
            <w:vAlign w:val="center"/>
          </w:tcPr>
          <w:p w:rsidR="00670763" w:rsidRPr="00670763" w:rsidRDefault="00670763" w:rsidP="006707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проводити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заходи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національно-патріотичного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спрямування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залучати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мешканців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громади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,  молодь</w:t>
            </w:r>
            <w:proofErr w:type="gramEnd"/>
          </w:p>
        </w:tc>
        <w:tc>
          <w:tcPr>
            <w:tcW w:w="992" w:type="dxa"/>
            <w:gridSpan w:val="2"/>
            <w:vAlign w:val="center"/>
          </w:tcPr>
          <w:p w:rsidR="00670763" w:rsidRPr="005C3A71" w:rsidRDefault="00670763" w:rsidP="00670763">
            <w:pPr>
              <w:autoSpaceDE w:val="0"/>
              <w:autoSpaceDN w:val="0"/>
              <w:adjustRightInd w:val="0"/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Прац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культури та освіти</w:t>
            </w:r>
          </w:p>
        </w:tc>
        <w:tc>
          <w:tcPr>
            <w:tcW w:w="993" w:type="dxa"/>
            <w:vAlign w:val="center"/>
          </w:tcPr>
          <w:p w:rsidR="00670763" w:rsidRPr="005C3A71" w:rsidRDefault="00670763" w:rsidP="00670763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  року</w:t>
            </w:r>
          </w:p>
        </w:tc>
        <w:tc>
          <w:tcPr>
            <w:tcW w:w="2835" w:type="dxa"/>
            <w:gridSpan w:val="3"/>
            <w:vAlign w:val="center"/>
          </w:tcPr>
          <w:p w:rsidR="00670763" w:rsidRPr="005C3A71" w:rsidRDefault="00670763" w:rsidP="0067076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У  межах коштів поточного року</w:t>
            </w:r>
          </w:p>
        </w:tc>
        <w:tc>
          <w:tcPr>
            <w:tcW w:w="1446" w:type="dxa"/>
            <w:vAlign w:val="center"/>
          </w:tcPr>
          <w:p w:rsidR="00670763" w:rsidRPr="005C3A71" w:rsidRDefault="00670763" w:rsidP="00670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Підвищення патріотичної свідомості</w:t>
            </w:r>
          </w:p>
        </w:tc>
      </w:tr>
    </w:tbl>
    <w:p w:rsidR="005C3A71" w:rsidRPr="005C3A71" w:rsidRDefault="005C3A71" w:rsidP="005C3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Завдання 2. Розвиток закладів </w:t>
      </w:r>
      <w:proofErr w:type="spellStart"/>
      <w:r w:rsidR="00D810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соцзахисту</w:t>
      </w:r>
      <w:proofErr w:type="spellEnd"/>
      <w:r w:rsidR="00D810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5C3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освіти, культури та спорту</w:t>
      </w:r>
    </w:p>
    <w:tbl>
      <w:tblPr>
        <w:tblW w:w="10595" w:type="dxa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1001"/>
        <w:gridCol w:w="993"/>
        <w:gridCol w:w="708"/>
        <w:gridCol w:w="851"/>
        <w:gridCol w:w="1276"/>
        <w:gridCol w:w="1446"/>
      </w:tblGrid>
      <w:tr w:rsidR="005C3A71" w:rsidRPr="005C3A71" w:rsidTr="00C9401B">
        <w:tc>
          <w:tcPr>
            <w:tcW w:w="4320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Перелік заходів</w:t>
            </w:r>
          </w:p>
        </w:tc>
        <w:tc>
          <w:tcPr>
            <w:tcW w:w="1001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Виконавці</w:t>
            </w:r>
          </w:p>
        </w:tc>
        <w:tc>
          <w:tcPr>
            <w:tcW w:w="993" w:type="dxa"/>
            <w:vMerge w:val="restart"/>
            <w:vAlign w:val="center"/>
          </w:tcPr>
          <w:p w:rsidR="005C3A71" w:rsidRPr="005C3A71" w:rsidRDefault="005C3A71" w:rsidP="00D81072">
            <w:pPr>
              <w:autoSpaceDE w:val="0"/>
              <w:autoSpaceDN w:val="0"/>
              <w:adjustRightInd w:val="0"/>
              <w:spacing w:after="0" w:line="240" w:lineRule="auto"/>
              <w:ind w:left="-79" w:right="-108" w:firstLine="7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Термін виконання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Обсяги та джерела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фінансування</w:t>
            </w:r>
          </w:p>
        </w:tc>
        <w:tc>
          <w:tcPr>
            <w:tcW w:w="1446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Очікуваний результат від реалізації заходу</w:t>
            </w:r>
          </w:p>
        </w:tc>
      </w:tr>
      <w:tr w:rsidR="005C3A71" w:rsidRPr="005C3A71" w:rsidTr="00C9401B">
        <w:tc>
          <w:tcPr>
            <w:tcW w:w="4320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5C3A71" w:rsidRPr="005C3A71" w:rsidRDefault="005C3A71" w:rsidP="00D81072">
            <w:pPr>
              <w:autoSpaceDE w:val="0"/>
              <w:autoSpaceDN w:val="0"/>
              <w:adjustRightInd w:val="0"/>
              <w:spacing w:after="0" w:line="240" w:lineRule="auto"/>
              <w:ind w:left="-80" w:right="-8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2127" w:type="dxa"/>
            <w:gridSpan w:val="2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тому числі</w:t>
            </w:r>
          </w:p>
        </w:tc>
        <w:tc>
          <w:tcPr>
            <w:tcW w:w="1446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C3A71" w:rsidRPr="005C3A71" w:rsidTr="00C9401B">
        <w:tc>
          <w:tcPr>
            <w:tcW w:w="4320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C3A71" w:rsidRPr="005C3A71" w:rsidRDefault="005C3A71" w:rsidP="00D81072">
            <w:pPr>
              <w:autoSpaceDE w:val="0"/>
              <w:autoSpaceDN w:val="0"/>
              <w:adjustRightInd w:val="0"/>
              <w:spacing w:after="0" w:line="240" w:lineRule="auto"/>
              <w:ind w:left="-79" w:right="-16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Місцевий</w:t>
            </w:r>
          </w:p>
          <w:p w:rsidR="005C3A71" w:rsidRPr="005C3A71" w:rsidRDefault="005C3A71" w:rsidP="00D81072">
            <w:pPr>
              <w:autoSpaceDE w:val="0"/>
              <w:autoSpaceDN w:val="0"/>
              <w:adjustRightInd w:val="0"/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276" w:type="dxa"/>
            <w:vAlign w:val="center"/>
          </w:tcPr>
          <w:p w:rsidR="005C3A71" w:rsidRPr="005C3A71" w:rsidRDefault="005C3A71" w:rsidP="005C3A71">
            <w:pPr>
              <w:tabs>
                <w:tab w:val="left" w:pos="11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Інші джерела</w:t>
            </w:r>
          </w:p>
          <w:p w:rsidR="005C3A71" w:rsidRPr="005C3A71" w:rsidRDefault="005C3A71" w:rsidP="005C3A71">
            <w:pPr>
              <w:tabs>
                <w:tab w:val="left" w:pos="1168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фінансування</w:t>
            </w:r>
          </w:p>
        </w:tc>
        <w:tc>
          <w:tcPr>
            <w:tcW w:w="1446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C3A71" w:rsidRPr="005C3A71" w:rsidTr="00C9401B">
        <w:trPr>
          <w:trHeight w:val="776"/>
        </w:trPr>
        <w:tc>
          <w:tcPr>
            <w:tcW w:w="4320" w:type="dxa"/>
            <w:vAlign w:val="center"/>
          </w:tcPr>
          <w:p w:rsidR="005C3A71" w:rsidRPr="005C3A71" w:rsidRDefault="005C3A71" w:rsidP="00D810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Покращення матеріально-технічної бази та ресурсного забезпечення Брацлавського </w:t>
            </w:r>
            <w:r w:rsidR="00D810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ліцею №1</w:t>
            </w:r>
          </w:p>
        </w:tc>
        <w:tc>
          <w:tcPr>
            <w:tcW w:w="1001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с/рада</w:t>
            </w:r>
          </w:p>
        </w:tc>
        <w:tc>
          <w:tcPr>
            <w:tcW w:w="99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 року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межах коштів поточного року</w:t>
            </w:r>
          </w:p>
        </w:tc>
        <w:tc>
          <w:tcPr>
            <w:tcW w:w="1446" w:type="dxa"/>
            <w:vAlign w:val="center"/>
          </w:tcPr>
          <w:p w:rsidR="005C3A71" w:rsidRPr="005C3A71" w:rsidRDefault="00670763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Створення належних умов </w:t>
            </w:r>
            <w:r w:rsidR="005C3A71"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закладах освіти</w:t>
            </w:r>
          </w:p>
        </w:tc>
      </w:tr>
      <w:tr w:rsidR="005C3A71" w:rsidRPr="005C3A71" w:rsidTr="00C9401B">
        <w:trPr>
          <w:trHeight w:val="776"/>
        </w:trPr>
        <w:tc>
          <w:tcPr>
            <w:tcW w:w="4320" w:type="dxa"/>
            <w:vAlign w:val="center"/>
          </w:tcPr>
          <w:p w:rsidR="005C3A71" w:rsidRPr="005C3A71" w:rsidRDefault="005C3A71" w:rsidP="00D810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Покращення матеріально-технічної бази та ресурсного забезпечення </w:t>
            </w:r>
            <w:proofErr w:type="spellStart"/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Зяньковецької</w:t>
            </w:r>
            <w:proofErr w:type="spellEnd"/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810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гімназії</w:t>
            </w:r>
          </w:p>
        </w:tc>
        <w:tc>
          <w:tcPr>
            <w:tcW w:w="1001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с/рада</w:t>
            </w:r>
          </w:p>
        </w:tc>
        <w:tc>
          <w:tcPr>
            <w:tcW w:w="99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 року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межах коштів поточного року</w:t>
            </w:r>
          </w:p>
        </w:tc>
        <w:tc>
          <w:tcPr>
            <w:tcW w:w="1446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Створення належних умов в закладах освіти</w:t>
            </w:r>
          </w:p>
        </w:tc>
      </w:tr>
      <w:tr w:rsidR="005C3A71" w:rsidRPr="005C3A71" w:rsidTr="00C9401B">
        <w:trPr>
          <w:trHeight w:val="776"/>
        </w:trPr>
        <w:tc>
          <w:tcPr>
            <w:tcW w:w="4320" w:type="dxa"/>
            <w:vAlign w:val="center"/>
          </w:tcPr>
          <w:p w:rsidR="005C3A71" w:rsidRPr="005C3A71" w:rsidRDefault="005C3A71" w:rsidP="00D810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Покращення матеріально-технічної бази та ресурсного забезпечення </w:t>
            </w:r>
            <w:proofErr w:type="spellStart"/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Новоселівської</w:t>
            </w:r>
            <w:proofErr w:type="spellEnd"/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810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гімназії</w:t>
            </w:r>
          </w:p>
        </w:tc>
        <w:tc>
          <w:tcPr>
            <w:tcW w:w="1001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с/рада</w:t>
            </w:r>
          </w:p>
        </w:tc>
        <w:tc>
          <w:tcPr>
            <w:tcW w:w="99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 року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межах коштів поточного року</w:t>
            </w:r>
          </w:p>
        </w:tc>
        <w:tc>
          <w:tcPr>
            <w:tcW w:w="1446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Створення належних умов в закладах освіти</w:t>
            </w:r>
          </w:p>
        </w:tc>
      </w:tr>
      <w:tr w:rsidR="005C3A71" w:rsidRPr="005C3A71" w:rsidTr="00C9401B">
        <w:trPr>
          <w:trHeight w:val="776"/>
        </w:trPr>
        <w:tc>
          <w:tcPr>
            <w:tcW w:w="4320" w:type="dxa"/>
            <w:vAlign w:val="center"/>
          </w:tcPr>
          <w:p w:rsidR="005C3A71" w:rsidRPr="005C3A71" w:rsidRDefault="00542A09" w:rsidP="00D810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Покращення матеріально-технічної бази та ресурсного забезпечення </w:t>
            </w:r>
            <w:proofErr w:type="spellStart"/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Вовчоцької</w:t>
            </w:r>
            <w:proofErr w:type="spellEnd"/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810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гмназії</w:t>
            </w:r>
            <w:proofErr w:type="spellEnd"/>
          </w:p>
        </w:tc>
        <w:tc>
          <w:tcPr>
            <w:tcW w:w="1001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с/рада</w:t>
            </w:r>
          </w:p>
        </w:tc>
        <w:tc>
          <w:tcPr>
            <w:tcW w:w="99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 року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межах коштів поточного року</w:t>
            </w:r>
          </w:p>
        </w:tc>
        <w:tc>
          <w:tcPr>
            <w:tcW w:w="1446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Створення належних умов в закладах освіти</w:t>
            </w:r>
          </w:p>
        </w:tc>
      </w:tr>
      <w:tr w:rsidR="005C3A71" w:rsidRPr="005C3A71" w:rsidTr="00C9401B">
        <w:trPr>
          <w:trHeight w:val="776"/>
        </w:trPr>
        <w:tc>
          <w:tcPr>
            <w:tcW w:w="4320" w:type="dxa"/>
            <w:vAlign w:val="center"/>
          </w:tcPr>
          <w:p w:rsidR="005C3A71" w:rsidRPr="005C3A71" w:rsidRDefault="00542A09" w:rsidP="00D810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Покращення матеріально-технічної бази та ресурсного забезпечення </w:t>
            </w:r>
            <w:proofErr w:type="spellStart"/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Бугаківської</w:t>
            </w:r>
            <w:proofErr w:type="spellEnd"/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810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гімназії</w:t>
            </w:r>
          </w:p>
        </w:tc>
        <w:tc>
          <w:tcPr>
            <w:tcW w:w="1001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с/рада</w:t>
            </w:r>
          </w:p>
        </w:tc>
        <w:tc>
          <w:tcPr>
            <w:tcW w:w="99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 року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межах коштів поточного року</w:t>
            </w:r>
          </w:p>
        </w:tc>
        <w:tc>
          <w:tcPr>
            <w:tcW w:w="1446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Створення належних умов в закладах освіти</w:t>
            </w:r>
          </w:p>
        </w:tc>
      </w:tr>
      <w:tr w:rsidR="005C3A71" w:rsidRPr="005C3A71" w:rsidTr="00C9401B">
        <w:trPr>
          <w:trHeight w:val="776"/>
        </w:trPr>
        <w:tc>
          <w:tcPr>
            <w:tcW w:w="4320" w:type="dxa"/>
            <w:vAlign w:val="center"/>
          </w:tcPr>
          <w:p w:rsidR="005C3A71" w:rsidRPr="005C3A71" w:rsidRDefault="00542A09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Покращення матеріально-технічної бази та ресурсного забезпечення закладів культури на території с/ради</w:t>
            </w:r>
          </w:p>
        </w:tc>
        <w:tc>
          <w:tcPr>
            <w:tcW w:w="1001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с/рада</w:t>
            </w:r>
          </w:p>
        </w:tc>
        <w:tc>
          <w:tcPr>
            <w:tcW w:w="99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 року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 межах коштів поточного року</w:t>
            </w:r>
          </w:p>
        </w:tc>
        <w:tc>
          <w:tcPr>
            <w:tcW w:w="1446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Створення належних умов в закладах культури</w:t>
            </w:r>
          </w:p>
        </w:tc>
      </w:tr>
      <w:tr w:rsidR="005C3A71" w:rsidRPr="005C3A71" w:rsidTr="00C9401B">
        <w:trPr>
          <w:trHeight w:val="776"/>
        </w:trPr>
        <w:tc>
          <w:tcPr>
            <w:tcW w:w="4320" w:type="dxa"/>
            <w:vAlign w:val="center"/>
          </w:tcPr>
          <w:p w:rsidR="005C3A71" w:rsidRPr="005C3A71" w:rsidRDefault="00542A09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Впровадження енергозберігаючих та </w:t>
            </w:r>
            <w:proofErr w:type="spellStart"/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ресурсоефективних</w:t>
            </w:r>
            <w:proofErr w:type="spellEnd"/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технологій в актовій залі Монастирського будинку культури</w:t>
            </w:r>
          </w:p>
        </w:tc>
        <w:tc>
          <w:tcPr>
            <w:tcW w:w="1001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с/ рада</w:t>
            </w:r>
          </w:p>
        </w:tc>
        <w:tc>
          <w:tcPr>
            <w:tcW w:w="99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 року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 межах коштів поточного року</w:t>
            </w:r>
          </w:p>
        </w:tc>
        <w:tc>
          <w:tcPr>
            <w:tcW w:w="1446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Покращення матеріальної бази БК</w:t>
            </w:r>
          </w:p>
        </w:tc>
      </w:tr>
      <w:tr w:rsidR="005C3A71" w:rsidRPr="005C3A71" w:rsidTr="00C9401B">
        <w:trPr>
          <w:trHeight w:val="776"/>
        </w:trPr>
        <w:tc>
          <w:tcPr>
            <w:tcW w:w="4320" w:type="dxa"/>
            <w:vAlign w:val="center"/>
          </w:tcPr>
          <w:p w:rsidR="005C3A71" w:rsidRPr="005C3A71" w:rsidRDefault="00542A09" w:rsidP="00D810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Покращення матеріально-технічної бази та ресурсного забезпечення Брацлавського </w:t>
            </w:r>
            <w:r w:rsidR="00D810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ЗДО </w:t>
            </w:r>
            <w:r w:rsidR="00342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«Ромашка»</w:t>
            </w:r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01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с/ рада</w:t>
            </w:r>
          </w:p>
        </w:tc>
        <w:tc>
          <w:tcPr>
            <w:tcW w:w="99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 року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 межах коштів поточного року</w:t>
            </w:r>
          </w:p>
        </w:tc>
        <w:tc>
          <w:tcPr>
            <w:tcW w:w="1446" w:type="dxa"/>
            <w:vAlign w:val="center"/>
          </w:tcPr>
          <w:p w:rsidR="005C3A71" w:rsidRPr="005C3A71" w:rsidRDefault="00D81072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Покращення матеріальної бази ЗДО</w:t>
            </w:r>
          </w:p>
        </w:tc>
      </w:tr>
      <w:tr w:rsidR="005C3A71" w:rsidRPr="005C3A71" w:rsidTr="00C9401B">
        <w:tc>
          <w:tcPr>
            <w:tcW w:w="4320" w:type="dxa"/>
            <w:vAlign w:val="center"/>
          </w:tcPr>
          <w:p w:rsidR="005C3A71" w:rsidRPr="005C3A71" w:rsidRDefault="00542A09" w:rsidP="00D810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Покращення матеріально-технічної бази та ресурсного забезпечення </w:t>
            </w:r>
            <w:proofErr w:type="spellStart"/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Бугаківського</w:t>
            </w:r>
            <w:proofErr w:type="spellEnd"/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810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ЗДО </w:t>
            </w:r>
            <w:r w:rsidR="00342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«Віночок»</w:t>
            </w:r>
          </w:p>
        </w:tc>
        <w:tc>
          <w:tcPr>
            <w:tcW w:w="1001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с/ рада</w:t>
            </w:r>
          </w:p>
        </w:tc>
        <w:tc>
          <w:tcPr>
            <w:tcW w:w="99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 року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 межах коштів поточного року</w:t>
            </w:r>
          </w:p>
        </w:tc>
        <w:tc>
          <w:tcPr>
            <w:tcW w:w="1446" w:type="dxa"/>
            <w:vAlign w:val="center"/>
          </w:tcPr>
          <w:p w:rsidR="005C3A71" w:rsidRPr="005C3A71" w:rsidRDefault="00D81072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Покращення матеріальної бази ЗДО</w:t>
            </w:r>
          </w:p>
        </w:tc>
      </w:tr>
      <w:tr w:rsidR="005C3A71" w:rsidRPr="005C3A71" w:rsidTr="00C9401B">
        <w:tc>
          <w:tcPr>
            <w:tcW w:w="4320" w:type="dxa"/>
            <w:vAlign w:val="center"/>
          </w:tcPr>
          <w:p w:rsidR="005C3A71" w:rsidRPr="005C3A71" w:rsidRDefault="00542A09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Покращення матеріально-технічної бази та ресурсного забезпечення </w:t>
            </w:r>
            <w:proofErr w:type="spellStart"/>
            <w:r w:rsidR="00D810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Вовчоцького</w:t>
            </w:r>
            <w:proofErr w:type="spellEnd"/>
            <w:r w:rsidR="00D810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D810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r w:rsidR="00342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«Дзвіночок»</w:t>
            </w:r>
          </w:p>
        </w:tc>
        <w:tc>
          <w:tcPr>
            <w:tcW w:w="1001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с/ рада</w:t>
            </w:r>
          </w:p>
        </w:tc>
        <w:tc>
          <w:tcPr>
            <w:tcW w:w="99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 року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 межах коштів поточного року</w:t>
            </w:r>
          </w:p>
        </w:tc>
        <w:tc>
          <w:tcPr>
            <w:tcW w:w="1446" w:type="dxa"/>
            <w:vAlign w:val="center"/>
          </w:tcPr>
          <w:p w:rsidR="005C3A71" w:rsidRPr="005C3A71" w:rsidRDefault="00D81072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Покращення матеріальної бази ЗДО</w:t>
            </w:r>
          </w:p>
        </w:tc>
      </w:tr>
      <w:tr w:rsidR="005C3A71" w:rsidRPr="005C3A71" w:rsidTr="00C9401B">
        <w:tc>
          <w:tcPr>
            <w:tcW w:w="4320" w:type="dxa"/>
            <w:vAlign w:val="center"/>
          </w:tcPr>
          <w:p w:rsidR="005C3A71" w:rsidRPr="005C3A71" w:rsidRDefault="00542A09" w:rsidP="00D810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Покращення матеріально-технічної бази та ресурсного забезпечення </w:t>
            </w:r>
            <w:proofErr w:type="spellStart"/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Вишковецького</w:t>
            </w:r>
            <w:proofErr w:type="spellEnd"/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810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ЗДО </w:t>
            </w:r>
            <w:r w:rsidR="00342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«Сонечко»</w:t>
            </w:r>
          </w:p>
        </w:tc>
        <w:tc>
          <w:tcPr>
            <w:tcW w:w="1001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с/ рада</w:t>
            </w:r>
          </w:p>
        </w:tc>
        <w:tc>
          <w:tcPr>
            <w:tcW w:w="99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 року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 межах коштів поточного року</w:t>
            </w:r>
          </w:p>
        </w:tc>
        <w:tc>
          <w:tcPr>
            <w:tcW w:w="1446" w:type="dxa"/>
            <w:vAlign w:val="center"/>
          </w:tcPr>
          <w:p w:rsidR="005C3A71" w:rsidRPr="005C3A71" w:rsidRDefault="00D81072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Покращення матеріальної бази ЗДО</w:t>
            </w:r>
          </w:p>
        </w:tc>
      </w:tr>
      <w:tr w:rsidR="005C3A71" w:rsidRPr="005C3A71" w:rsidTr="00C9401B">
        <w:tc>
          <w:tcPr>
            <w:tcW w:w="4320" w:type="dxa"/>
            <w:vAlign w:val="center"/>
          </w:tcPr>
          <w:p w:rsidR="005C3A71" w:rsidRPr="005C3A71" w:rsidRDefault="00542A09" w:rsidP="005C3A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Введення в експлуатацію дитячого садочка в          с. Монастирське</w:t>
            </w:r>
          </w:p>
        </w:tc>
        <w:tc>
          <w:tcPr>
            <w:tcW w:w="1001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с/рада</w:t>
            </w:r>
          </w:p>
        </w:tc>
        <w:tc>
          <w:tcPr>
            <w:tcW w:w="99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 року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межах коштів поточного року</w:t>
            </w:r>
          </w:p>
        </w:tc>
        <w:tc>
          <w:tcPr>
            <w:tcW w:w="1446" w:type="dxa"/>
            <w:vAlign w:val="center"/>
          </w:tcPr>
          <w:p w:rsidR="005C3A71" w:rsidRPr="005C3A71" w:rsidRDefault="005C3A71" w:rsidP="003421A5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Створення належних умов дошкільної освіти</w:t>
            </w:r>
          </w:p>
        </w:tc>
      </w:tr>
      <w:tr w:rsidR="00D81072" w:rsidRPr="005C3A71" w:rsidTr="00C9401B">
        <w:tc>
          <w:tcPr>
            <w:tcW w:w="4320" w:type="dxa"/>
            <w:vAlign w:val="center"/>
          </w:tcPr>
          <w:p w:rsidR="00D81072" w:rsidRPr="005C3A71" w:rsidRDefault="00542A09" w:rsidP="00D8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D810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Створення закладу </w:t>
            </w:r>
            <w:proofErr w:type="spellStart"/>
            <w:r w:rsidR="00D810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соцзахисту</w:t>
            </w:r>
            <w:proofErr w:type="spellEnd"/>
            <w:r w:rsidR="00D810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населення</w:t>
            </w:r>
          </w:p>
        </w:tc>
        <w:tc>
          <w:tcPr>
            <w:tcW w:w="1001" w:type="dxa"/>
            <w:vAlign w:val="center"/>
          </w:tcPr>
          <w:p w:rsidR="00D81072" w:rsidRPr="005C3A71" w:rsidRDefault="00D81072" w:rsidP="00D8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с/рада</w:t>
            </w:r>
          </w:p>
        </w:tc>
        <w:tc>
          <w:tcPr>
            <w:tcW w:w="993" w:type="dxa"/>
            <w:vAlign w:val="center"/>
          </w:tcPr>
          <w:p w:rsidR="00D81072" w:rsidRPr="005C3A71" w:rsidRDefault="00D81072" w:rsidP="00D8107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 року</w:t>
            </w:r>
          </w:p>
        </w:tc>
        <w:tc>
          <w:tcPr>
            <w:tcW w:w="2835" w:type="dxa"/>
            <w:gridSpan w:val="3"/>
            <w:vAlign w:val="center"/>
          </w:tcPr>
          <w:p w:rsidR="00D81072" w:rsidRPr="005C3A71" w:rsidRDefault="00D81072" w:rsidP="00D8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межах коштів поточного року</w:t>
            </w:r>
          </w:p>
        </w:tc>
        <w:tc>
          <w:tcPr>
            <w:tcW w:w="1446" w:type="dxa"/>
            <w:vAlign w:val="center"/>
          </w:tcPr>
          <w:p w:rsidR="00D81072" w:rsidRPr="005C3A71" w:rsidRDefault="00D81072" w:rsidP="00D8107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Створення належних умов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соцзахисту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населення</w:t>
            </w:r>
          </w:p>
        </w:tc>
      </w:tr>
      <w:tr w:rsidR="003421A5" w:rsidRPr="005C3A71" w:rsidTr="00C9401B">
        <w:tc>
          <w:tcPr>
            <w:tcW w:w="4320" w:type="dxa"/>
            <w:vAlign w:val="center"/>
          </w:tcPr>
          <w:p w:rsidR="003421A5" w:rsidRDefault="00542A09" w:rsidP="00542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  <w:r w:rsidR="00342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3421A5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Покращення матеріально-технічної бази та ресурсного забезпечення</w:t>
            </w:r>
            <w:r w:rsidR="00342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КЗ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="00342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мистецтв </w:t>
            </w:r>
            <w:r w:rsidR="00342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Брацлавської селищної ради»</w:t>
            </w:r>
          </w:p>
        </w:tc>
        <w:tc>
          <w:tcPr>
            <w:tcW w:w="1001" w:type="dxa"/>
            <w:vAlign w:val="center"/>
          </w:tcPr>
          <w:p w:rsidR="003421A5" w:rsidRPr="005C3A71" w:rsidRDefault="003421A5" w:rsidP="0034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с/рада</w:t>
            </w:r>
          </w:p>
        </w:tc>
        <w:tc>
          <w:tcPr>
            <w:tcW w:w="993" w:type="dxa"/>
            <w:vAlign w:val="center"/>
          </w:tcPr>
          <w:p w:rsidR="003421A5" w:rsidRPr="005C3A71" w:rsidRDefault="003421A5" w:rsidP="003421A5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 року</w:t>
            </w:r>
          </w:p>
        </w:tc>
        <w:tc>
          <w:tcPr>
            <w:tcW w:w="2835" w:type="dxa"/>
            <w:gridSpan w:val="3"/>
            <w:vAlign w:val="center"/>
          </w:tcPr>
          <w:p w:rsidR="003421A5" w:rsidRPr="005C3A71" w:rsidRDefault="003421A5" w:rsidP="0034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межах коштів поточного року</w:t>
            </w:r>
          </w:p>
        </w:tc>
        <w:tc>
          <w:tcPr>
            <w:tcW w:w="1446" w:type="dxa"/>
            <w:vAlign w:val="center"/>
          </w:tcPr>
          <w:p w:rsidR="003421A5" w:rsidRPr="005C3A71" w:rsidRDefault="003421A5" w:rsidP="003421A5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2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Створення належних умов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позашкільної </w:t>
            </w:r>
            <w:r w:rsidRPr="00342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освіти</w:t>
            </w:r>
          </w:p>
        </w:tc>
      </w:tr>
    </w:tbl>
    <w:p w:rsidR="005C3A71" w:rsidRPr="005C3A71" w:rsidRDefault="005C3A71" w:rsidP="005C3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 3. Організація дозвілля, розвиток молодіжного руху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992"/>
        <w:gridCol w:w="993"/>
        <w:gridCol w:w="708"/>
        <w:gridCol w:w="851"/>
        <w:gridCol w:w="1276"/>
        <w:gridCol w:w="1559"/>
      </w:tblGrid>
      <w:tr w:rsidR="005C3A71" w:rsidRPr="005C3A71" w:rsidTr="005C3A71">
        <w:trPr>
          <w:trHeight w:val="472"/>
        </w:trPr>
        <w:tc>
          <w:tcPr>
            <w:tcW w:w="4253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Перелік заходів</w:t>
            </w:r>
          </w:p>
        </w:tc>
        <w:tc>
          <w:tcPr>
            <w:tcW w:w="992" w:type="dxa"/>
            <w:vMerge w:val="restart"/>
            <w:vAlign w:val="center"/>
          </w:tcPr>
          <w:p w:rsidR="005C3A71" w:rsidRPr="005C3A71" w:rsidRDefault="005C3A71" w:rsidP="00926FE4">
            <w:pPr>
              <w:autoSpaceDE w:val="0"/>
              <w:autoSpaceDN w:val="0"/>
              <w:adjustRightInd w:val="0"/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Виконавці</w:t>
            </w:r>
          </w:p>
        </w:tc>
        <w:tc>
          <w:tcPr>
            <w:tcW w:w="993" w:type="dxa"/>
            <w:vMerge w:val="restart"/>
            <w:vAlign w:val="center"/>
          </w:tcPr>
          <w:p w:rsidR="005C3A71" w:rsidRPr="005C3A71" w:rsidRDefault="005C3A71" w:rsidP="00926FE4">
            <w:pPr>
              <w:autoSpaceDE w:val="0"/>
              <w:autoSpaceDN w:val="0"/>
              <w:adjustRightInd w:val="0"/>
              <w:spacing w:after="0" w:line="240" w:lineRule="auto"/>
              <w:ind w:right="-161" w:hanging="7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Термін</w:t>
            </w:r>
          </w:p>
          <w:p w:rsidR="005C3A71" w:rsidRPr="005C3A71" w:rsidRDefault="005C3A71" w:rsidP="00926FE4">
            <w:pPr>
              <w:autoSpaceDE w:val="0"/>
              <w:autoSpaceDN w:val="0"/>
              <w:adjustRightInd w:val="0"/>
              <w:spacing w:after="0" w:line="240" w:lineRule="auto"/>
              <w:ind w:left="-79" w:right="-16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виконання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Обсяги та джерела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фінансування</w:t>
            </w:r>
          </w:p>
        </w:tc>
        <w:tc>
          <w:tcPr>
            <w:tcW w:w="1559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Очікуваний результат від реалізації заходу</w:t>
            </w:r>
          </w:p>
        </w:tc>
      </w:tr>
      <w:tr w:rsidR="005C3A71" w:rsidRPr="005C3A71" w:rsidTr="00926FE4">
        <w:trPr>
          <w:trHeight w:val="146"/>
        </w:trPr>
        <w:tc>
          <w:tcPr>
            <w:tcW w:w="4253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5C3A71" w:rsidRPr="005C3A71" w:rsidRDefault="005C3A71" w:rsidP="00926FE4">
            <w:pPr>
              <w:autoSpaceDE w:val="0"/>
              <w:autoSpaceDN w:val="0"/>
              <w:adjustRightInd w:val="0"/>
              <w:spacing w:after="0" w:line="240" w:lineRule="auto"/>
              <w:ind w:left="-363" w:firstLine="14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2127" w:type="dxa"/>
            <w:gridSpan w:val="2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тому числі</w:t>
            </w:r>
          </w:p>
        </w:tc>
        <w:tc>
          <w:tcPr>
            <w:tcW w:w="1559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C3A71" w:rsidRPr="005C3A71" w:rsidTr="005C3A71">
        <w:trPr>
          <w:trHeight w:val="146"/>
        </w:trPr>
        <w:tc>
          <w:tcPr>
            <w:tcW w:w="4253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C3A71" w:rsidRPr="005C3A71" w:rsidRDefault="005C3A71" w:rsidP="00926FE4">
            <w:pPr>
              <w:autoSpaceDE w:val="0"/>
              <w:autoSpaceDN w:val="0"/>
              <w:adjustRightInd w:val="0"/>
              <w:spacing w:after="0" w:line="240" w:lineRule="auto"/>
              <w:ind w:left="-362" w:right="-108" w:firstLine="14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Місцевий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276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Інші джерела</w:t>
            </w:r>
          </w:p>
          <w:p w:rsidR="005C3A71" w:rsidRPr="005C3A71" w:rsidRDefault="005C3A71" w:rsidP="00926FE4">
            <w:pPr>
              <w:autoSpaceDE w:val="0"/>
              <w:autoSpaceDN w:val="0"/>
              <w:adjustRightInd w:val="0"/>
              <w:spacing w:after="0" w:line="240" w:lineRule="auto"/>
              <w:ind w:right="-108" w:hanging="7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926F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</w:t>
            </w: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інансування</w:t>
            </w:r>
          </w:p>
        </w:tc>
        <w:tc>
          <w:tcPr>
            <w:tcW w:w="1559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C3A71" w:rsidRPr="005C3A71" w:rsidTr="005C3A71">
        <w:trPr>
          <w:trHeight w:val="686"/>
        </w:trPr>
        <w:tc>
          <w:tcPr>
            <w:tcW w:w="425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Провести заходи із організації дозвілля мешканців громади</w:t>
            </w:r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Прац</w:t>
            </w:r>
            <w:proofErr w:type="spellEnd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культури</w:t>
            </w:r>
          </w:p>
        </w:tc>
        <w:tc>
          <w:tcPr>
            <w:tcW w:w="99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 року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У межах коштів поточного року</w:t>
            </w:r>
          </w:p>
        </w:tc>
        <w:tc>
          <w:tcPr>
            <w:tcW w:w="1559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Підвищення культурного рівня населення</w:t>
            </w:r>
          </w:p>
        </w:tc>
      </w:tr>
      <w:tr w:rsidR="005C3A71" w:rsidRPr="005C3A71" w:rsidTr="005C3A71">
        <w:trPr>
          <w:trHeight w:val="701"/>
        </w:trPr>
        <w:tc>
          <w:tcPr>
            <w:tcW w:w="425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Сприяти створенню та становленню нових гуртків художньої самодіяльності та художніх творчих колективів</w:t>
            </w:r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Прац</w:t>
            </w:r>
            <w:proofErr w:type="spellEnd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культури</w:t>
            </w:r>
          </w:p>
        </w:tc>
        <w:tc>
          <w:tcPr>
            <w:tcW w:w="993" w:type="dxa"/>
            <w:vAlign w:val="center"/>
          </w:tcPr>
          <w:p w:rsidR="005C3A71" w:rsidRPr="005C3A71" w:rsidRDefault="00926FE4" w:rsidP="00926FE4">
            <w:pPr>
              <w:autoSpaceDE w:val="0"/>
              <w:autoSpaceDN w:val="0"/>
              <w:adjustRightInd w:val="0"/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 року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  <w:tc>
          <w:tcPr>
            <w:tcW w:w="1559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Підвищення культурного рівня населення</w:t>
            </w:r>
          </w:p>
        </w:tc>
      </w:tr>
      <w:tr w:rsidR="005C3A71" w:rsidRPr="005C3A71" w:rsidTr="005C3A71">
        <w:trPr>
          <w:trHeight w:val="686"/>
        </w:trPr>
        <w:tc>
          <w:tcPr>
            <w:tcW w:w="425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Стимулювати проведення культурних, мистецьких та спортивних заходів</w:t>
            </w:r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Прац</w:t>
            </w:r>
            <w:proofErr w:type="spellEnd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культури</w:t>
            </w:r>
          </w:p>
        </w:tc>
        <w:tc>
          <w:tcPr>
            <w:tcW w:w="993" w:type="dxa"/>
            <w:vAlign w:val="center"/>
          </w:tcPr>
          <w:p w:rsidR="005C3A71" w:rsidRPr="005C3A71" w:rsidRDefault="00926FE4" w:rsidP="00926FE4">
            <w:pPr>
              <w:autoSpaceDE w:val="0"/>
              <w:autoSpaceDN w:val="0"/>
              <w:adjustRightInd w:val="0"/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6F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 року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У межах коштів поточного року</w:t>
            </w:r>
          </w:p>
        </w:tc>
        <w:tc>
          <w:tcPr>
            <w:tcW w:w="1559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Підвищення культурного рівня населення</w:t>
            </w:r>
          </w:p>
        </w:tc>
      </w:tr>
      <w:tr w:rsidR="005C3A71" w:rsidRPr="005C3A71" w:rsidTr="005C3A71">
        <w:trPr>
          <w:trHeight w:val="686"/>
        </w:trPr>
        <w:tc>
          <w:tcPr>
            <w:tcW w:w="425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Здійснення підтримки для надання спеціальної освіти школами естетичного виховання</w:t>
            </w:r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С/р</w:t>
            </w:r>
          </w:p>
        </w:tc>
        <w:tc>
          <w:tcPr>
            <w:tcW w:w="99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 року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У межах коштів поточного року</w:t>
            </w:r>
          </w:p>
        </w:tc>
        <w:tc>
          <w:tcPr>
            <w:tcW w:w="1559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Підвищення культурного рівня населення</w:t>
            </w:r>
          </w:p>
        </w:tc>
      </w:tr>
      <w:tr w:rsidR="005C3A71" w:rsidRPr="005C3A71" w:rsidTr="005C3A71">
        <w:trPr>
          <w:trHeight w:val="945"/>
        </w:trPr>
        <w:tc>
          <w:tcPr>
            <w:tcW w:w="425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Утримання у належному стані існуючих дитячих майданчиків</w:t>
            </w:r>
          </w:p>
        </w:tc>
        <w:tc>
          <w:tcPr>
            <w:tcW w:w="992" w:type="dxa"/>
            <w:vAlign w:val="center"/>
          </w:tcPr>
          <w:p w:rsidR="005C3A71" w:rsidRPr="005C3A71" w:rsidRDefault="003421A5" w:rsidP="0034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Жителі громади, с/р</w:t>
            </w:r>
          </w:p>
        </w:tc>
        <w:tc>
          <w:tcPr>
            <w:tcW w:w="99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 року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  <w:tc>
          <w:tcPr>
            <w:tcW w:w="1559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Створення належних умов відпочинку та ігор дітям </w:t>
            </w:r>
          </w:p>
        </w:tc>
      </w:tr>
      <w:tr w:rsidR="005C3A71" w:rsidRPr="005C3A71" w:rsidTr="005C3A71">
        <w:trPr>
          <w:trHeight w:val="945"/>
        </w:trPr>
        <w:tc>
          <w:tcPr>
            <w:tcW w:w="425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Облаштування громадських зон відпочинку на території Брацлавської селищної територіальної громади</w:t>
            </w:r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с/р</w:t>
            </w:r>
          </w:p>
        </w:tc>
        <w:tc>
          <w:tcPr>
            <w:tcW w:w="99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 року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межах коштів поточного року</w:t>
            </w:r>
          </w:p>
        </w:tc>
        <w:tc>
          <w:tcPr>
            <w:tcW w:w="1559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Створення належних умов відпочинку</w:t>
            </w:r>
          </w:p>
        </w:tc>
      </w:tr>
    </w:tbl>
    <w:p w:rsidR="005C3A71" w:rsidRPr="005C3A71" w:rsidRDefault="005C3A71" w:rsidP="005C3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 4. Збереження національних традицій та історичної спадщини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992"/>
        <w:gridCol w:w="1069"/>
        <w:gridCol w:w="632"/>
        <w:gridCol w:w="851"/>
        <w:gridCol w:w="1281"/>
        <w:gridCol w:w="1554"/>
      </w:tblGrid>
      <w:tr w:rsidR="005C3A71" w:rsidRPr="005C3A71" w:rsidTr="005C3A71">
        <w:trPr>
          <w:trHeight w:val="456"/>
        </w:trPr>
        <w:tc>
          <w:tcPr>
            <w:tcW w:w="4253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Перелік заходів</w:t>
            </w:r>
          </w:p>
        </w:tc>
        <w:tc>
          <w:tcPr>
            <w:tcW w:w="992" w:type="dxa"/>
            <w:vMerge w:val="restart"/>
            <w:vAlign w:val="center"/>
          </w:tcPr>
          <w:p w:rsidR="005C3A71" w:rsidRPr="005C3A71" w:rsidRDefault="005C3A71" w:rsidP="00926FE4">
            <w:pPr>
              <w:autoSpaceDE w:val="0"/>
              <w:autoSpaceDN w:val="0"/>
              <w:adjustRightInd w:val="0"/>
              <w:spacing w:after="0" w:line="240" w:lineRule="auto"/>
              <w:ind w:right="-108" w:hanging="7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Виконавці</w:t>
            </w:r>
          </w:p>
        </w:tc>
        <w:tc>
          <w:tcPr>
            <w:tcW w:w="1069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Термін виконання</w:t>
            </w:r>
          </w:p>
        </w:tc>
        <w:tc>
          <w:tcPr>
            <w:tcW w:w="2764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Обсяги та джерела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фінансування</w:t>
            </w:r>
          </w:p>
        </w:tc>
        <w:tc>
          <w:tcPr>
            <w:tcW w:w="1554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Очікуваний результат від реалізації заходу</w:t>
            </w:r>
          </w:p>
        </w:tc>
      </w:tr>
      <w:tr w:rsidR="005C3A71" w:rsidRPr="005C3A71" w:rsidTr="005C3A71">
        <w:trPr>
          <w:trHeight w:val="146"/>
        </w:trPr>
        <w:tc>
          <w:tcPr>
            <w:tcW w:w="4253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vMerge w:val="restart"/>
            <w:vAlign w:val="center"/>
          </w:tcPr>
          <w:p w:rsidR="005C3A71" w:rsidRPr="005C3A71" w:rsidRDefault="005C3A71" w:rsidP="00926FE4">
            <w:pPr>
              <w:autoSpaceDE w:val="0"/>
              <w:autoSpaceDN w:val="0"/>
              <w:adjustRightInd w:val="0"/>
              <w:spacing w:after="0" w:line="240" w:lineRule="auto"/>
              <w:ind w:right="-108" w:hanging="15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2132" w:type="dxa"/>
            <w:gridSpan w:val="2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тому числі</w:t>
            </w:r>
          </w:p>
        </w:tc>
        <w:tc>
          <w:tcPr>
            <w:tcW w:w="1554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C3A71" w:rsidRPr="005C3A71" w:rsidTr="005C3A71">
        <w:trPr>
          <w:trHeight w:val="790"/>
        </w:trPr>
        <w:tc>
          <w:tcPr>
            <w:tcW w:w="4253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C3A71" w:rsidRPr="005C3A71" w:rsidRDefault="005C3A71" w:rsidP="00926FE4">
            <w:pPr>
              <w:autoSpaceDE w:val="0"/>
              <w:autoSpaceDN w:val="0"/>
              <w:adjustRightInd w:val="0"/>
              <w:spacing w:after="0" w:line="240" w:lineRule="auto"/>
              <w:ind w:right="-95" w:hanging="2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Місцевий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281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Інші джерела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фінансування</w:t>
            </w:r>
          </w:p>
        </w:tc>
        <w:tc>
          <w:tcPr>
            <w:tcW w:w="1554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C3A71" w:rsidRPr="005C3A71" w:rsidTr="005C3A71">
        <w:trPr>
          <w:trHeight w:val="699"/>
        </w:trPr>
        <w:tc>
          <w:tcPr>
            <w:tcW w:w="425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В</w:t>
            </w: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ідродити національні традиції та обряди</w:t>
            </w:r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Прац</w:t>
            </w:r>
            <w:proofErr w:type="spellEnd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культури</w:t>
            </w:r>
          </w:p>
        </w:tc>
        <w:tc>
          <w:tcPr>
            <w:tcW w:w="1069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Протягомроку</w:t>
            </w:r>
            <w:proofErr w:type="spellEnd"/>
          </w:p>
        </w:tc>
        <w:tc>
          <w:tcPr>
            <w:tcW w:w="2764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 межах коштів поточного року</w:t>
            </w:r>
          </w:p>
        </w:tc>
        <w:tc>
          <w:tcPr>
            <w:tcW w:w="1554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Підвищення культурного рівня населення</w:t>
            </w:r>
          </w:p>
        </w:tc>
      </w:tr>
      <w:tr w:rsidR="005C3A71" w:rsidRPr="005C3A71" w:rsidTr="005C3A71">
        <w:trPr>
          <w:trHeight w:val="699"/>
        </w:trPr>
        <w:tc>
          <w:tcPr>
            <w:tcW w:w="425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Сприяти організації заходів, спрямованих на збереження національних традицій та обрядів, мистецтва та самобутніх </w:t>
            </w:r>
            <w:proofErr w:type="spellStart"/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ремесел</w:t>
            </w:r>
            <w:proofErr w:type="spellEnd"/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Прац</w:t>
            </w:r>
            <w:proofErr w:type="spellEnd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культури</w:t>
            </w:r>
          </w:p>
        </w:tc>
        <w:tc>
          <w:tcPr>
            <w:tcW w:w="1069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Протягомроку</w:t>
            </w:r>
            <w:proofErr w:type="spellEnd"/>
          </w:p>
        </w:tc>
        <w:tc>
          <w:tcPr>
            <w:tcW w:w="2764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  <w:tc>
          <w:tcPr>
            <w:tcW w:w="1554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Підвищення культурного рівня населення</w:t>
            </w:r>
          </w:p>
        </w:tc>
      </w:tr>
      <w:tr w:rsidR="005C3A71" w:rsidRPr="005C3A71" w:rsidTr="005C3A71">
        <w:trPr>
          <w:trHeight w:val="699"/>
        </w:trPr>
        <w:tc>
          <w:tcPr>
            <w:tcW w:w="425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Створити каталог туристичних переваг Брацлавської громади</w:t>
            </w:r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КЗ «Центр культури та дозвілля»</w:t>
            </w:r>
          </w:p>
        </w:tc>
        <w:tc>
          <w:tcPr>
            <w:tcW w:w="1069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Протягомроку</w:t>
            </w:r>
            <w:proofErr w:type="spellEnd"/>
          </w:p>
        </w:tc>
        <w:tc>
          <w:tcPr>
            <w:tcW w:w="2764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 межах коштів поточного року</w:t>
            </w:r>
          </w:p>
        </w:tc>
        <w:tc>
          <w:tcPr>
            <w:tcW w:w="1554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Підвищення культурного рівня населення</w:t>
            </w:r>
          </w:p>
        </w:tc>
      </w:tr>
      <w:tr w:rsidR="005C3A71" w:rsidRPr="005C3A71" w:rsidTr="005C3A71">
        <w:trPr>
          <w:trHeight w:val="699"/>
        </w:trPr>
        <w:tc>
          <w:tcPr>
            <w:tcW w:w="425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Розробити </w:t>
            </w:r>
            <w:proofErr w:type="spellStart"/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промоційні</w:t>
            </w:r>
            <w:proofErr w:type="spellEnd"/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туристичні матеріали</w:t>
            </w:r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69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Протягомроку</w:t>
            </w:r>
            <w:proofErr w:type="spellEnd"/>
          </w:p>
        </w:tc>
        <w:tc>
          <w:tcPr>
            <w:tcW w:w="2764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 межах коштів поточного року</w:t>
            </w:r>
          </w:p>
        </w:tc>
        <w:tc>
          <w:tcPr>
            <w:tcW w:w="1554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Підвищення культурного рівня населення</w:t>
            </w:r>
          </w:p>
        </w:tc>
      </w:tr>
      <w:tr w:rsidR="005C3A71" w:rsidRPr="005C3A71" w:rsidTr="005C3A71">
        <w:trPr>
          <w:trHeight w:val="699"/>
        </w:trPr>
        <w:tc>
          <w:tcPr>
            <w:tcW w:w="425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Встановити  знаки туристичної навігації в Брацлавській громаді</w:t>
            </w:r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69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Протягомроку</w:t>
            </w:r>
            <w:proofErr w:type="spellEnd"/>
          </w:p>
        </w:tc>
        <w:tc>
          <w:tcPr>
            <w:tcW w:w="2764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 межах коштів поточного року</w:t>
            </w:r>
          </w:p>
        </w:tc>
        <w:tc>
          <w:tcPr>
            <w:tcW w:w="1554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Підвищення культурного рівня населення</w:t>
            </w:r>
          </w:p>
        </w:tc>
      </w:tr>
      <w:tr w:rsidR="005C3A71" w:rsidRPr="005C3A71" w:rsidTr="005C3A71">
        <w:trPr>
          <w:trHeight w:val="2096"/>
        </w:trPr>
        <w:tc>
          <w:tcPr>
            <w:tcW w:w="425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 Провести свята :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березня, День Пам’яті та примирення, Івана Купала, День Села</w:t>
            </w:r>
            <w:r w:rsidR="003F4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с.</w:t>
            </w:r>
            <w:r w:rsidR="009941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Бугаків, с. Вовчок,              с.</w:t>
            </w:r>
            <w:r w:rsidR="009941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Вишківці</w:t>
            </w:r>
            <w:proofErr w:type="spellEnd"/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с.</w:t>
            </w:r>
            <w:r w:rsidR="009941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Грабовець</w:t>
            </w:r>
            <w:proofErr w:type="spellEnd"/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с.</w:t>
            </w:r>
            <w:r w:rsidR="009941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Гриненки                      с.</w:t>
            </w:r>
            <w:r w:rsidR="009941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Монастирське, с.</w:t>
            </w:r>
            <w:r w:rsidR="009941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Зяньківці</w:t>
            </w:r>
            <w:proofErr w:type="spellEnd"/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с.</w:t>
            </w:r>
            <w:r w:rsidR="009941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Новоселівка</w:t>
            </w:r>
            <w:proofErr w:type="spellEnd"/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    с.</w:t>
            </w:r>
            <w:r w:rsidR="009941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Скрицьке</w:t>
            </w:r>
            <w:proofErr w:type="spellEnd"/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,), День Незалежності, День Брацлава, День знань, День захисника України, Випускне свято в дитсадочках, День захисту дітей, дитячо-юнацьких Таборових Зборів «Звичаєва Січ», Новорічні свята, Фестиваль національних меншин</w:t>
            </w:r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Прац</w:t>
            </w:r>
            <w:proofErr w:type="spellEnd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культури, с/р</w:t>
            </w:r>
          </w:p>
        </w:tc>
        <w:tc>
          <w:tcPr>
            <w:tcW w:w="1069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 року</w:t>
            </w:r>
          </w:p>
        </w:tc>
        <w:tc>
          <w:tcPr>
            <w:tcW w:w="2764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C3A71" w:rsidRPr="005C3A71" w:rsidRDefault="005C3A71" w:rsidP="005C3A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  межах коштів поточного     </w:t>
            </w:r>
          </w:p>
          <w:p w:rsidR="005C3A71" w:rsidRPr="005C3A71" w:rsidRDefault="005C3A71" w:rsidP="005C3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року</w:t>
            </w:r>
            <w:r w:rsidRPr="005C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Організація дозвілля населення</w:t>
            </w:r>
          </w:p>
        </w:tc>
      </w:tr>
    </w:tbl>
    <w:p w:rsidR="000939D3" w:rsidRDefault="000939D3" w:rsidP="005C3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5C3A71" w:rsidRPr="005C3A71" w:rsidRDefault="005C3A71" w:rsidP="005C3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2"/>
          <w:lang w:eastAsia="ru-RU"/>
        </w:rPr>
      </w:pPr>
      <w:r w:rsidRPr="005C3A71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НАПРЯМ 2: Розвиток економічного потенціалу та підприємництва</w:t>
      </w:r>
    </w:p>
    <w:p w:rsidR="005C3A71" w:rsidRDefault="005C3A71" w:rsidP="005C3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 1. Розвиток підприємницької діяльності, малого та середнього бізнесу</w:t>
      </w:r>
    </w:p>
    <w:p w:rsidR="000939D3" w:rsidRPr="005C3A71" w:rsidRDefault="000939D3" w:rsidP="005C3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626" w:type="dxa"/>
        <w:tblInd w:w="-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7"/>
        <w:gridCol w:w="972"/>
        <w:gridCol w:w="19"/>
        <w:gridCol w:w="1135"/>
        <w:gridCol w:w="709"/>
        <w:gridCol w:w="851"/>
        <w:gridCol w:w="1275"/>
        <w:gridCol w:w="1418"/>
      </w:tblGrid>
      <w:tr w:rsidR="005C3A71" w:rsidRPr="005C3A71" w:rsidTr="005C3A71">
        <w:tc>
          <w:tcPr>
            <w:tcW w:w="4247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Перелік заходів</w:t>
            </w:r>
          </w:p>
        </w:tc>
        <w:tc>
          <w:tcPr>
            <w:tcW w:w="972" w:type="dxa"/>
            <w:vMerge w:val="restart"/>
            <w:vAlign w:val="center"/>
          </w:tcPr>
          <w:p w:rsidR="005C3A71" w:rsidRPr="005C3A71" w:rsidRDefault="005C3A71" w:rsidP="00AA1D17">
            <w:pPr>
              <w:autoSpaceDE w:val="0"/>
              <w:autoSpaceDN w:val="0"/>
              <w:adjustRightInd w:val="0"/>
              <w:spacing w:after="0" w:line="240" w:lineRule="auto"/>
              <w:ind w:right="-128" w:hanging="7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Виконавці</w:t>
            </w:r>
          </w:p>
        </w:tc>
        <w:tc>
          <w:tcPr>
            <w:tcW w:w="1154" w:type="dxa"/>
            <w:gridSpan w:val="2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Термін виконання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Обсяги та джерела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фінансування</w:t>
            </w:r>
          </w:p>
        </w:tc>
        <w:tc>
          <w:tcPr>
            <w:tcW w:w="1418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Очікуваний результат від реалізації заходу</w:t>
            </w:r>
          </w:p>
        </w:tc>
      </w:tr>
      <w:tr w:rsidR="005C3A71" w:rsidRPr="005C3A71" w:rsidTr="005C3A71">
        <w:tc>
          <w:tcPr>
            <w:tcW w:w="4247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gridSpan w:val="2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2126" w:type="dxa"/>
            <w:gridSpan w:val="2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тому числі</w:t>
            </w:r>
          </w:p>
        </w:tc>
        <w:tc>
          <w:tcPr>
            <w:tcW w:w="1418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C3A71" w:rsidRPr="005C3A71" w:rsidTr="005C3A71">
        <w:tc>
          <w:tcPr>
            <w:tcW w:w="4247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gridSpan w:val="2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C3A71" w:rsidRPr="005C3A71" w:rsidRDefault="005C3A71" w:rsidP="00AA1D17">
            <w:pPr>
              <w:autoSpaceDE w:val="0"/>
              <w:autoSpaceDN w:val="0"/>
              <w:adjustRightInd w:val="0"/>
              <w:spacing w:after="0" w:line="240" w:lineRule="auto"/>
              <w:ind w:right="-108" w:hanging="2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Місцевий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275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Інші джерела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фінансування</w:t>
            </w:r>
          </w:p>
        </w:tc>
        <w:tc>
          <w:tcPr>
            <w:tcW w:w="1418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C3A71" w:rsidRPr="005C3A71" w:rsidTr="005C3A71">
        <w:tc>
          <w:tcPr>
            <w:tcW w:w="4247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Створити сприятливе середовище для впровадження інвестиційних програм та проектів на території громади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2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Депутати с/ради</w:t>
            </w:r>
          </w:p>
        </w:tc>
        <w:tc>
          <w:tcPr>
            <w:tcW w:w="1154" w:type="dxa"/>
            <w:gridSpan w:val="2"/>
            <w:shd w:val="clear" w:color="auto" w:fill="auto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Протягом року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Створення нових робочих місць</w:t>
            </w:r>
          </w:p>
        </w:tc>
      </w:tr>
      <w:tr w:rsidR="005C3A71" w:rsidRPr="005C3A71" w:rsidTr="005C3A71">
        <w:tc>
          <w:tcPr>
            <w:tcW w:w="4247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Провести громадські сходи в населених пунктах з питань існуючої ситуації та перспектив розвитку громади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3A71" w:rsidRPr="005C3A71" w:rsidRDefault="005C3A71" w:rsidP="00AA1D17">
            <w:pPr>
              <w:autoSpaceDE w:val="0"/>
              <w:autoSpaceDN w:val="0"/>
              <w:adjustRightInd w:val="0"/>
              <w:spacing w:after="0" w:line="240" w:lineRule="auto"/>
              <w:ind w:right="-128" w:hanging="7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Селищний голова,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2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старости</w:t>
            </w:r>
          </w:p>
        </w:tc>
        <w:tc>
          <w:tcPr>
            <w:tcW w:w="1154" w:type="dxa"/>
            <w:gridSpan w:val="2"/>
            <w:shd w:val="clear" w:color="auto" w:fill="auto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Залучення мешканців громади до співпраці </w:t>
            </w:r>
          </w:p>
        </w:tc>
      </w:tr>
      <w:tr w:rsidR="005C3A71" w:rsidRPr="005C3A71" w:rsidTr="005C3A71">
        <w:tc>
          <w:tcPr>
            <w:tcW w:w="4247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Забезпечити публічне обговорення планів, які розробляються органами місцевого самоврядування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3A71" w:rsidRPr="005C3A71" w:rsidRDefault="005C3A71" w:rsidP="00AA1D17">
            <w:pPr>
              <w:autoSpaceDE w:val="0"/>
              <w:autoSpaceDN w:val="0"/>
              <w:adjustRightInd w:val="0"/>
              <w:spacing w:after="0" w:line="240" w:lineRule="auto"/>
              <w:ind w:right="-128" w:hanging="7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Селищний голова,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2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старости</w:t>
            </w:r>
          </w:p>
        </w:tc>
        <w:tc>
          <w:tcPr>
            <w:tcW w:w="1154" w:type="dxa"/>
            <w:gridSpan w:val="2"/>
            <w:shd w:val="clear" w:color="auto" w:fill="auto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Прозорість органів влади</w:t>
            </w:r>
          </w:p>
        </w:tc>
      </w:tr>
      <w:tr w:rsidR="005C3A71" w:rsidRPr="005C3A71" w:rsidTr="005C3A71">
        <w:tc>
          <w:tcPr>
            <w:tcW w:w="4247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Не створювати додаткові перешкоди для розвитку малого та середнього бізнесу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Апарат </w:t>
            </w:r>
            <w:proofErr w:type="spellStart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</w:t>
            </w:r>
            <w:proofErr w:type="spellEnd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4" w:type="dxa"/>
            <w:gridSpan w:val="2"/>
            <w:shd w:val="clear" w:color="auto" w:fill="auto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 року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Підтримка  розвиту бізнесу</w:t>
            </w:r>
          </w:p>
        </w:tc>
      </w:tr>
      <w:tr w:rsidR="005C3A71" w:rsidRPr="005C3A71" w:rsidTr="005C3A71">
        <w:tc>
          <w:tcPr>
            <w:tcW w:w="4247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Підтримка розвитку підприємництва в громаді:</w:t>
            </w:r>
          </w:p>
        </w:tc>
        <w:tc>
          <w:tcPr>
            <w:tcW w:w="97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 року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Не потребує фінансування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Підтримка  розвиту бізнесу</w:t>
            </w:r>
          </w:p>
        </w:tc>
      </w:tr>
      <w:tr w:rsidR="005C3A71" w:rsidRPr="005C3A71" w:rsidTr="005C3A71">
        <w:tc>
          <w:tcPr>
            <w:tcW w:w="4247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надати, у разі необхідності, на конкурентних засадах земельні ділянки під об’єкти комерційного призначення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Депутати с/ради 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Протягомроку</w:t>
            </w:r>
            <w:proofErr w:type="spellEnd"/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5C3A71" w:rsidRPr="005C3A71" w:rsidRDefault="005C3A71" w:rsidP="005C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Підтримка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розвитку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бізнесу</w:t>
            </w:r>
          </w:p>
        </w:tc>
      </w:tr>
      <w:tr w:rsidR="005C3A71" w:rsidRPr="005C3A71" w:rsidTr="005C3A71">
        <w:tc>
          <w:tcPr>
            <w:tcW w:w="4247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 звернення суб’єктів підприємницької діяльності, надати їм дозволи на реконструкцію приміщень для використання під бізнес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5C3A71" w:rsidRPr="005C3A71" w:rsidRDefault="005C3A71" w:rsidP="005C3A71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Депутати с/ради</w:t>
            </w:r>
          </w:p>
        </w:tc>
        <w:tc>
          <w:tcPr>
            <w:tcW w:w="1135" w:type="dxa"/>
            <w:shd w:val="clear" w:color="auto" w:fill="auto"/>
          </w:tcPr>
          <w:p w:rsidR="005C3A71" w:rsidRPr="005C3A71" w:rsidRDefault="005C3A71" w:rsidP="005C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Протягомроку</w:t>
            </w:r>
            <w:proofErr w:type="spellEnd"/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5C3A71" w:rsidRPr="005C3A71" w:rsidRDefault="005C3A71" w:rsidP="005C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Підтримка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розвитку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бізнесу</w:t>
            </w:r>
          </w:p>
        </w:tc>
      </w:tr>
      <w:tr w:rsidR="005C3A71" w:rsidRPr="005C3A71" w:rsidTr="005C3A71">
        <w:tc>
          <w:tcPr>
            <w:tcW w:w="4247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залучити до вирішення проблем населених пунктів, в першу чергу, підприємців-мешканців громади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5C3A71" w:rsidRPr="005C3A71" w:rsidRDefault="005C3A71" w:rsidP="005C3A7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Депутати с/ради</w:t>
            </w:r>
          </w:p>
        </w:tc>
        <w:tc>
          <w:tcPr>
            <w:tcW w:w="1135" w:type="dxa"/>
            <w:shd w:val="clear" w:color="auto" w:fill="auto"/>
          </w:tcPr>
          <w:p w:rsidR="005C3A71" w:rsidRPr="005C3A71" w:rsidRDefault="005C3A71" w:rsidP="005C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Протягомроку</w:t>
            </w:r>
            <w:proofErr w:type="spellEnd"/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5C3A71" w:rsidRPr="005C3A71" w:rsidRDefault="005C3A71" w:rsidP="005C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tabs>
                <w:tab w:val="left" w:pos="13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Підтримка  розвитку бізнесу</w:t>
            </w:r>
          </w:p>
        </w:tc>
      </w:tr>
      <w:tr w:rsidR="005C3A71" w:rsidRPr="005C3A71" w:rsidTr="005C3A71">
        <w:tc>
          <w:tcPr>
            <w:tcW w:w="4247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Проінформувати мешканців громади та підприємців про можливості та потреби в організації того чи іншого бізнесу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5C3A71" w:rsidRPr="005C3A71" w:rsidRDefault="005C3A71" w:rsidP="005C3A7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Депутати с/ради</w:t>
            </w:r>
          </w:p>
        </w:tc>
        <w:tc>
          <w:tcPr>
            <w:tcW w:w="1135" w:type="dxa"/>
            <w:shd w:val="clear" w:color="auto" w:fill="auto"/>
          </w:tcPr>
          <w:p w:rsidR="005C3A71" w:rsidRPr="005C3A71" w:rsidRDefault="005C3A71" w:rsidP="005C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Протягомроку</w:t>
            </w:r>
            <w:proofErr w:type="spellEnd"/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5C3A71" w:rsidRPr="005C3A71" w:rsidRDefault="005C3A71" w:rsidP="005C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Підтримка розвитку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бізнесу</w:t>
            </w:r>
          </w:p>
        </w:tc>
      </w:tr>
      <w:tr w:rsidR="005C3A71" w:rsidRPr="005C3A71" w:rsidTr="005C3A71">
        <w:tc>
          <w:tcPr>
            <w:tcW w:w="4247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Стимулювати діяльність підприємництва направлену на збільшення кількості робочих місць</w:t>
            </w:r>
            <w:r w:rsidR="00A5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залучення внутрішньо переміщених осіб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5C3A71" w:rsidRPr="005C3A71" w:rsidRDefault="005C3A71" w:rsidP="005C3A7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Депутати с/ради</w:t>
            </w:r>
          </w:p>
        </w:tc>
        <w:tc>
          <w:tcPr>
            <w:tcW w:w="1135" w:type="dxa"/>
            <w:shd w:val="clear" w:color="auto" w:fill="auto"/>
          </w:tcPr>
          <w:p w:rsidR="005C3A71" w:rsidRPr="005C3A71" w:rsidRDefault="005C3A71" w:rsidP="005C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 року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5C3A71" w:rsidRPr="005C3A71" w:rsidRDefault="005C3A71" w:rsidP="005C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Підтримка  розвитку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бізнесу</w:t>
            </w:r>
          </w:p>
        </w:tc>
      </w:tr>
      <w:tr w:rsidR="005C3A71" w:rsidRPr="005C3A71" w:rsidTr="005C3A71">
        <w:tc>
          <w:tcPr>
            <w:tcW w:w="4247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Домогтися реєстрації підприємств, що розташовані на території селищної ради, за місцем фізичної адреси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5C3A71" w:rsidRPr="005C3A71" w:rsidRDefault="005C3A71" w:rsidP="005C3A7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Депутати с/ради</w:t>
            </w:r>
          </w:p>
        </w:tc>
        <w:tc>
          <w:tcPr>
            <w:tcW w:w="1135" w:type="dxa"/>
            <w:shd w:val="clear" w:color="auto" w:fill="auto"/>
          </w:tcPr>
          <w:p w:rsidR="005C3A71" w:rsidRPr="005C3A71" w:rsidRDefault="005C3A71" w:rsidP="005C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Протягомроку</w:t>
            </w:r>
            <w:proofErr w:type="spellEnd"/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5C3A71" w:rsidRPr="005C3A71" w:rsidRDefault="005C3A71" w:rsidP="005C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Підтримка  розвитку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бізнесу</w:t>
            </w:r>
          </w:p>
        </w:tc>
      </w:tr>
      <w:tr w:rsidR="005C3A71" w:rsidRPr="005C3A71" w:rsidTr="005C3A71">
        <w:tc>
          <w:tcPr>
            <w:tcW w:w="4247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Визначення інвестиційно-привабливих об’єктів в населених пунктах громади. Систематизація даних про інвестиційні можливості Брацлавської селищної територіальної громади.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5C3A71" w:rsidRPr="005C3A71" w:rsidRDefault="005C3A71" w:rsidP="005C3A71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с/рада</w:t>
            </w:r>
          </w:p>
        </w:tc>
        <w:tc>
          <w:tcPr>
            <w:tcW w:w="1135" w:type="dxa"/>
            <w:shd w:val="clear" w:color="auto" w:fill="auto"/>
          </w:tcPr>
          <w:p w:rsidR="005C3A71" w:rsidRPr="005C3A71" w:rsidRDefault="005C3A71" w:rsidP="005C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Протягомроку</w:t>
            </w:r>
            <w:proofErr w:type="spellEnd"/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5C3A71" w:rsidRPr="005C3A71" w:rsidRDefault="005C3A71" w:rsidP="005C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 межах коштів поточного року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Підтримка  розвитку бізнесу</w:t>
            </w:r>
          </w:p>
        </w:tc>
      </w:tr>
    </w:tbl>
    <w:p w:rsidR="000939D3" w:rsidRDefault="000939D3" w:rsidP="005C3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1D17" w:rsidRPr="005C3A71" w:rsidRDefault="005C3A71" w:rsidP="005C3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 2. Залучення коштів підприємств, підприємців та громадян у розвиток соціальної сфери громади та збільшення надходження до бюджету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992"/>
        <w:gridCol w:w="1134"/>
        <w:gridCol w:w="709"/>
        <w:gridCol w:w="781"/>
        <w:gridCol w:w="1345"/>
        <w:gridCol w:w="1418"/>
      </w:tblGrid>
      <w:tr w:rsidR="005C3A71" w:rsidRPr="005C3A71" w:rsidTr="005C3A71">
        <w:tc>
          <w:tcPr>
            <w:tcW w:w="4253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Перелік заходів</w:t>
            </w:r>
          </w:p>
        </w:tc>
        <w:tc>
          <w:tcPr>
            <w:tcW w:w="992" w:type="dxa"/>
            <w:vMerge w:val="restart"/>
            <w:vAlign w:val="center"/>
          </w:tcPr>
          <w:p w:rsidR="005C3A71" w:rsidRPr="005C3A71" w:rsidRDefault="005C3A71" w:rsidP="00AA1D17">
            <w:pPr>
              <w:autoSpaceDE w:val="0"/>
              <w:autoSpaceDN w:val="0"/>
              <w:adjustRightInd w:val="0"/>
              <w:spacing w:after="0" w:line="240" w:lineRule="auto"/>
              <w:ind w:right="-108" w:hanging="7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Виконавці</w:t>
            </w:r>
          </w:p>
        </w:tc>
        <w:tc>
          <w:tcPr>
            <w:tcW w:w="1134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Термін виконання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Обсяги та джерела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фінансування</w:t>
            </w:r>
          </w:p>
        </w:tc>
        <w:tc>
          <w:tcPr>
            <w:tcW w:w="1418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Очікуваний результат від реалізації заходу</w:t>
            </w:r>
          </w:p>
        </w:tc>
      </w:tr>
      <w:tr w:rsidR="005C3A71" w:rsidRPr="005C3A71" w:rsidTr="005C3A71">
        <w:tc>
          <w:tcPr>
            <w:tcW w:w="4253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C3A71" w:rsidRPr="005C3A71" w:rsidRDefault="005C3A71" w:rsidP="00AA1D17">
            <w:pPr>
              <w:autoSpaceDE w:val="0"/>
              <w:autoSpaceDN w:val="0"/>
              <w:adjustRightInd w:val="0"/>
              <w:spacing w:after="0" w:line="240" w:lineRule="auto"/>
              <w:ind w:right="-90" w:hanging="7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2126" w:type="dxa"/>
            <w:gridSpan w:val="2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тому числі</w:t>
            </w:r>
          </w:p>
        </w:tc>
        <w:tc>
          <w:tcPr>
            <w:tcW w:w="1418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C3A71" w:rsidRPr="005C3A71" w:rsidTr="005C3A71">
        <w:tc>
          <w:tcPr>
            <w:tcW w:w="4253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vAlign w:val="center"/>
          </w:tcPr>
          <w:p w:rsidR="005C3A71" w:rsidRPr="005C3A71" w:rsidRDefault="005C3A71" w:rsidP="00AA1D17">
            <w:pPr>
              <w:autoSpaceDE w:val="0"/>
              <w:autoSpaceDN w:val="0"/>
              <w:adjustRightInd w:val="0"/>
              <w:spacing w:after="0" w:line="240" w:lineRule="auto"/>
              <w:ind w:right="-178" w:hanging="2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Місцевий</w:t>
            </w:r>
          </w:p>
          <w:p w:rsidR="005C3A71" w:rsidRPr="005C3A71" w:rsidRDefault="005C3A71" w:rsidP="00AA1D17">
            <w:pPr>
              <w:autoSpaceDE w:val="0"/>
              <w:autoSpaceDN w:val="0"/>
              <w:adjustRightInd w:val="0"/>
              <w:spacing w:after="0" w:line="240" w:lineRule="auto"/>
              <w:ind w:hanging="2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345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Інші джерела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фінансування</w:t>
            </w:r>
          </w:p>
        </w:tc>
        <w:tc>
          <w:tcPr>
            <w:tcW w:w="1418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C3A71" w:rsidRPr="005C3A71" w:rsidTr="005C3A71">
        <w:tc>
          <w:tcPr>
            <w:tcW w:w="425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Залучити підприємців до</w:t>
            </w:r>
            <w:r w:rsidRPr="005C3A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будівництва дитячих майданчиків на території с/ ради</w:t>
            </w:r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Депутати с/ради</w:t>
            </w:r>
          </w:p>
        </w:tc>
        <w:tc>
          <w:tcPr>
            <w:tcW w:w="1134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 року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Не потребує фінансування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Створення належних умов дозвілля дітям</w:t>
            </w:r>
          </w:p>
        </w:tc>
      </w:tr>
      <w:tr w:rsidR="005C3A71" w:rsidRPr="005C3A71" w:rsidTr="005C3A71">
        <w:tc>
          <w:tcPr>
            <w:tcW w:w="425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Активувати роботу селищної ради в питанні введення місцевих податків та зборів </w:t>
            </w:r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Депутати с/ради</w:t>
            </w:r>
          </w:p>
        </w:tc>
        <w:tc>
          <w:tcPr>
            <w:tcW w:w="1134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 року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Збільшення надходжень до місцевого бюджету</w:t>
            </w:r>
          </w:p>
        </w:tc>
      </w:tr>
      <w:tr w:rsidR="005C3A71" w:rsidRPr="005C3A71" w:rsidTr="005C3A71">
        <w:tc>
          <w:tcPr>
            <w:tcW w:w="425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Покращити роботу селищної ради з питань контролю за повнотою надходження податків до бюджету</w:t>
            </w:r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Апарат </w:t>
            </w:r>
            <w:proofErr w:type="spellStart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</w:t>
            </w:r>
            <w:proofErr w:type="spellEnd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 року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Збільшення надходжень до місцевого бюджету</w:t>
            </w:r>
          </w:p>
        </w:tc>
      </w:tr>
      <w:tr w:rsidR="005C3A71" w:rsidRPr="005C3A71" w:rsidTr="005C3A71">
        <w:tc>
          <w:tcPr>
            <w:tcW w:w="425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Проведення перевірок ефективності використання сільськогосподарських угідь, земель запасу, резервного фонду та виконання  плану надходжень плати за землю від юридичних та фізичних осіб</w:t>
            </w:r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Апарат </w:t>
            </w:r>
            <w:proofErr w:type="spellStart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</w:t>
            </w:r>
            <w:proofErr w:type="spellEnd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 року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Встановлення контролю </w:t>
            </w: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ефективності використання с/г угідь</w:t>
            </w:r>
          </w:p>
        </w:tc>
      </w:tr>
      <w:tr w:rsidR="005C3A71" w:rsidRPr="005C3A71" w:rsidTr="005C3A71">
        <w:tc>
          <w:tcPr>
            <w:tcW w:w="425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  <w:r w:rsidRPr="005C3A71">
              <w:rPr>
                <w:rFonts w:ascii="Calibri" w:eastAsia="Calibri" w:hAnsi="Calibri" w:cs="Times New Roman"/>
              </w:rPr>
              <w:t xml:space="preserve"> </w:t>
            </w: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Реалізувати проекти  «Бюджету участі» громади</w:t>
            </w:r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с/р, мешканці громади</w:t>
            </w:r>
          </w:p>
        </w:tc>
        <w:tc>
          <w:tcPr>
            <w:tcW w:w="1134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 року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 межах коштів поточного року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Взаємодія влади, громади та бізнесу</w:t>
            </w:r>
          </w:p>
        </w:tc>
      </w:tr>
    </w:tbl>
    <w:p w:rsidR="005C3A71" w:rsidRPr="005C3A71" w:rsidRDefault="005C3A71" w:rsidP="005C3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3A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НАПРЯМ 3: Підвищення рівня адміністративних, соціальних послуг та соціальних стандартів життя</w:t>
      </w:r>
    </w:p>
    <w:p w:rsidR="005C3A71" w:rsidRPr="005C3A71" w:rsidRDefault="005C3A71" w:rsidP="005C3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5C3A7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Завдання 1. Підвищення рівня надання комунальних і побутових послуг</w:t>
      </w:r>
    </w:p>
    <w:tbl>
      <w:tblPr>
        <w:tblW w:w="10626" w:type="dxa"/>
        <w:tblInd w:w="-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7"/>
        <w:gridCol w:w="992"/>
        <w:gridCol w:w="1134"/>
        <w:gridCol w:w="709"/>
        <w:gridCol w:w="851"/>
        <w:gridCol w:w="1275"/>
        <w:gridCol w:w="1418"/>
      </w:tblGrid>
      <w:tr w:rsidR="005C3A71" w:rsidRPr="005C3A71" w:rsidTr="005C3A71">
        <w:tc>
          <w:tcPr>
            <w:tcW w:w="4247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Перелік заходів</w:t>
            </w:r>
          </w:p>
        </w:tc>
        <w:tc>
          <w:tcPr>
            <w:tcW w:w="992" w:type="dxa"/>
            <w:vMerge w:val="restart"/>
            <w:vAlign w:val="center"/>
          </w:tcPr>
          <w:p w:rsidR="005C3A71" w:rsidRPr="005C3A71" w:rsidRDefault="005C3A71" w:rsidP="00AA1D17">
            <w:pPr>
              <w:autoSpaceDE w:val="0"/>
              <w:autoSpaceDN w:val="0"/>
              <w:adjustRightInd w:val="0"/>
              <w:spacing w:after="0" w:line="240" w:lineRule="auto"/>
              <w:ind w:right="-108" w:hanging="7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Виконавці</w:t>
            </w:r>
          </w:p>
        </w:tc>
        <w:tc>
          <w:tcPr>
            <w:tcW w:w="1134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Термін виконання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Обсяги та джерела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фінансування</w:t>
            </w:r>
          </w:p>
        </w:tc>
        <w:tc>
          <w:tcPr>
            <w:tcW w:w="1418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Очікуваний результат від реалізації заходу</w:t>
            </w:r>
          </w:p>
        </w:tc>
      </w:tr>
      <w:tr w:rsidR="005C3A71" w:rsidRPr="005C3A71" w:rsidTr="005C3A71">
        <w:tc>
          <w:tcPr>
            <w:tcW w:w="4247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2126" w:type="dxa"/>
            <w:gridSpan w:val="2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тому числі</w:t>
            </w:r>
          </w:p>
        </w:tc>
        <w:tc>
          <w:tcPr>
            <w:tcW w:w="1418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C3A71" w:rsidRPr="005C3A71" w:rsidTr="005C3A71">
        <w:tc>
          <w:tcPr>
            <w:tcW w:w="4247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C3A71" w:rsidRPr="005C3A71" w:rsidRDefault="005C3A71" w:rsidP="00AA1D17">
            <w:pPr>
              <w:autoSpaceDE w:val="0"/>
              <w:autoSpaceDN w:val="0"/>
              <w:adjustRightInd w:val="0"/>
              <w:spacing w:after="0" w:line="240" w:lineRule="auto"/>
              <w:ind w:right="-108" w:hanging="2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Місцевий</w:t>
            </w:r>
          </w:p>
          <w:p w:rsidR="005C3A71" w:rsidRPr="005C3A71" w:rsidRDefault="005C3A71" w:rsidP="00AA1D17">
            <w:pPr>
              <w:autoSpaceDE w:val="0"/>
              <w:autoSpaceDN w:val="0"/>
              <w:adjustRightInd w:val="0"/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275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Інші джерела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фінансування</w:t>
            </w:r>
          </w:p>
        </w:tc>
        <w:tc>
          <w:tcPr>
            <w:tcW w:w="1418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C3A71" w:rsidRPr="005C3A71" w:rsidTr="005C3A71">
        <w:tc>
          <w:tcPr>
            <w:tcW w:w="4247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Запровадження системи роздільного збирання твердих  побутових відходів на території Брацлавської селищної територіальної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Виконком с/ради, ККП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року</w:t>
            </w:r>
          </w:p>
        </w:tc>
        <w:tc>
          <w:tcPr>
            <w:tcW w:w="2835" w:type="dxa"/>
            <w:gridSpan w:val="3"/>
            <w:shd w:val="clear" w:color="auto" w:fill="FFFFFF"/>
            <w:vAlign w:val="center"/>
          </w:tcPr>
          <w:p w:rsidR="005C3A71" w:rsidRPr="005C3A71" w:rsidRDefault="005C3A71" w:rsidP="005C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 межах коштів поточного року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Створення належних умов обслуговування населення</w:t>
            </w:r>
          </w:p>
        </w:tc>
      </w:tr>
      <w:tr w:rsidR="005C3A71" w:rsidRPr="005C3A71" w:rsidTr="005C3A71">
        <w:tc>
          <w:tcPr>
            <w:tcW w:w="4247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Модернізація технопарку Брацлавського комбінату комунальних підприємств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Виконком с/ради,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ККП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року</w:t>
            </w:r>
          </w:p>
        </w:tc>
        <w:tc>
          <w:tcPr>
            <w:tcW w:w="2835" w:type="dxa"/>
            <w:gridSpan w:val="3"/>
            <w:shd w:val="clear" w:color="auto" w:fill="FFFFFF"/>
            <w:vAlign w:val="center"/>
          </w:tcPr>
          <w:p w:rsidR="005C3A71" w:rsidRPr="005C3A71" w:rsidRDefault="005C3A71" w:rsidP="005C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3A71" w:rsidRPr="005C3A71" w:rsidRDefault="005C3A71" w:rsidP="005C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 межах коштів поточного року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Створення належних умов обслуговування населення</w:t>
            </w:r>
          </w:p>
        </w:tc>
      </w:tr>
      <w:tr w:rsidR="005C3A71" w:rsidRPr="005C3A71" w:rsidTr="005C3A71">
        <w:tc>
          <w:tcPr>
            <w:tcW w:w="4247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Покращити ефективність роботи комунального підприємства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Виконком с/ради,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ККП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року</w:t>
            </w:r>
          </w:p>
        </w:tc>
        <w:tc>
          <w:tcPr>
            <w:tcW w:w="2835" w:type="dxa"/>
            <w:gridSpan w:val="3"/>
            <w:shd w:val="clear" w:color="auto" w:fill="FFFFFF"/>
            <w:vAlign w:val="center"/>
          </w:tcPr>
          <w:p w:rsidR="005C3A71" w:rsidRPr="005C3A71" w:rsidRDefault="005C3A71" w:rsidP="005C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  межах коштів поточного року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Створення належних умов обслуговування населення</w:t>
            </w:r>
          </w:p>
        </w:tc>
      </w:tr>
      <w:tr w:rsidR="005C3A71" w:rsidRPr="005C3A71" w:rsidTr="005C3A71">
        <w:tc>
          <w:tcPr>
            <w:tcW w:w="4247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Підвищення ефективності роботи Брацлавська ТМПК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с/ рада,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ТМПК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року</w:t>
            </w:r>
          </w:p>
        </w:tc>
        <w:tc>
          <w:tcPr>
            <w:tcW w:w="2835" w:type="dxa"/>
            <w:gridSpan w:val="3"/>
            <w:shd w:val="clear" w:color="auto" w:fill="FFFFFF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 межах коштів поточного року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Створення належних умов обслуговування населення</w:t>
            </w:r>
          </w:p>
        </w:tc>
      </w:tr>
      <w:tr w:rsidR="005C3A71" w:rsidRPr="005C3A71" w:rsidTr="005C3A71">
        <w:tc>
          <w:tcPr>
            <w:tcW w:w="4247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Виготовлення проектно-кошторисної документацій для проведення капітальних ремонтів об’єктів комунальної власності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с/ рада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року</w:t>
            </w:r>
          </w:p>
        </w:tc>
        <w:tc>
          <w:tcPr>
            <w:tcW w:w="2835" w:type="dxa"/>
            <w:gridSpan w:val="3"/>
            <w:shd w:val="clear" w:color="auto" w:fill="FFFFFF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 межах коштів поточного року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Можливість залучення грантових коштів</w:t>
            </w:r>
          </w:p>
        </w:tc>
      </w:tr>
      <w:tr w:rsidR="003F4485" w:rsidRPr="005C3A71" w:rsidTr="005C3A71">
        <w:tc>
          <w:tcPr>
            <w:tcW w:w="4247" w:type="dxa"/>
            <w:vAlign w:val="center"/>
          </w:tcPr>
          <w:p w:rsidR="003F4485" w:rsidRPr="005C3A71" w:rsidRDefault="003F4485" w:rsidP="003F4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Створення ЦНАП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4485" w:rsidRPr="005C3A71" w:rsidRDefault="003F4485" w:rsidP="003F4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с/ рада</w:t>
            </w:r>
          </w:p>
          <w:p w:rsidR="003F4485" w:rsidRPr="005C3A71" w:rsidRDefault="003F4485" w:rsidP="003F4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F4485" w:rsidRPr="005C3A71" w:rsidRDefault="003F4485" w:rsidP="003F4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</w:t>
            </w:r>
          </w:p>
          <w:p w:rsidR="003F4485" w:rsidRPr="005C3A71" w:rsidRDefault="003F4485" w:rsidP="003F4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року</w:t>
            </w:r>
          </w:p>
        </w:tc>
        <w:tc>
          <w:tcPr>
            <w:tcW w:w="2835" w:type="dxa"/>
            <w:gridSpan w:val="3"/>
            <w:shd w:val="clear" w:color="auto" w:fill="FFFFFF"/>
            <w:vAlign w:val="center"/>
          </w:tcPr>
          <w:p w:rsidR="003F4485" w:rsidRPr="005C3A71" w:rsidRDefault="003F4485" w:rsidP="003F4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 межах коштів поточного року</w:t>
            </w:r>
          </w:p>
        </w:tc>
        <w:tc>
          <w:tcPr>
            <w:tcW w:w="1418" w:type="dxa"/>
            <w:vAlign w:val="center"/>
          </w:tcPr>
          <w:p w:rsidR="003F4485" w:rsidRPr="005C3A71" w:rsidRDefault="00E913FB" w:rsidP="003F4485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Створення належних умов </w:t>
            </w:r>
            <w:r w:rsidR="003F4485"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обслуговування населення</w:t>
            </w:r>
          </w:p>
        </w:tc>
      </w:tr>
    </w:tbl>
    <w:p w:rsidR="005C3A71" w:rsidRPr="005C3A71" w:rsidRDefault="005C3A71" w:rsidP="005C3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3A7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Завдання 2. Соціальний захист населення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4"/>
        <w:gridCol w:w="1001"/>
        <w:gridCol w:w="1134"/>
        <w:gridCol w:w="709"/>
        <w:gridCol w:w="851"/>
        <w:gridCol w:w="1275"/>
        <w:gridCol w:w="1418"/>
      </w:tblGrid>
      <w:tr w:rsidR="005C3A71" w:rsidRPr="005C3A71" w:rsidTr="005C3A71">
        <w:tc>
          <w:tcPr>
            <w:tcW w:w="4244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Перелік заходів</w:t>
            </w:r>
          </w:p>
        </w:tc>
        <w:tc>
          <w:tcPr>
            <w:tcW w:w="1001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Виконавці</w:t>
            </w:r>
          </w:p>
        </w:tc>
        <w:tc>
          <w:tcPr>
            <w:tcW w:w="1134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Термін виконання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Обсяги та джерела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фінансування</w:t>
            </w:r>
          </w:p>
        </w:tc>
        <w:tc>
          <w:tcPr>
            <w:tcW w:w="1418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Очікуваний результат від реалізації заходу</w:t>
            </w:r>
          </w:p>
        </w:tc>
      </w:tr>
      <w:tr w:rsidR="005C3A71" w:rsidRPr="005C3A71" w:rsidTr="005C3A71">
        <w:tc>
          <w:tcPr>
            <w:tcW w:w="4244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C3A71" w:rsidRPr="005C3A71" w:rsidRDefault="005C3A71" w:rsidP="000939D3">
            <w:pPr>
              <w:autoSpaceDE w:val="0"/>
              <w:autoSpaceDN w:val="0"/>
              <w:adjustRightInd w:val="0"/>
              <w:spacing w:after="0" w:line="240" w:lineRule="auto"/>
              <w:ind w:hanging="2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2126" w:type="dxa"/>
            <w:gridSpan w:val="2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тому числі</w:t>
            </w:r>
          </w:p>
        </w:tc>
        <w:tc>
          <w:tcPr>
            <w:tcW w:w="1418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C3A71" w:rsidRPr="005C3A71" w:rsidTr="005C3A71">
        <w:tc>
          <w:tcPr>
            <w:tcW w:w="4244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C3A71" w:rsidRPr="005C3A71" w:rsidRDefault="005C3A71" w:rsidP="000939D3">
            <w:pPr>
              <w:autoSpaceDE w:val="0"/>
              <w:autoSpaceDN w:val="0"/>
              <w:adjustRightInd w:val="0"/>
              <w:spacing w:after="0" w:line="240" w:lineRule="auto"/>
              <w:ind w:right="-108" w:hanging="2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Місцевий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275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Інші джерела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фінансування</w:t>
            </w:r>
          </w:p>
        </w:tc>
        <w:tc>
          <w:tcPr>
            <w:tcW w:w="1418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C3A71" w:rsidRPr="005C3A71" w:rsidTr="005C3A71">
        <w:tc>
          <w:tcPr>
            <w:tcW w:w="4244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 Активізувати роботу органу опіки та піклування</w:t>
            </w:r>
          </w:p>
        </w:tc>
        <w:tc>
          <w:tcPr>
            <w:tcW w:w="1001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Виконком с/ради</w:t>
            </w:r>
          </w:p>
        </w:tc>
        <w:tc>
          <w:tcPr>
            <w:tcW w:w="1134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Протягомроку</w:t>
            </w:r>
            <w:proofErr w:type="spellEnd"/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 межах коштів поточного року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Зменшення кількості сімей, які опинились у тяжких життєвих обставинах</w:t>
            </w:r>
          </w:p>
        </w:tc>
      </w:tr>
      <w:tr w:rsidR="005C3A71" w:rsidRPr="005C3A71" w:rsidTr="005C3A71">
        <w:tc>
          <w:tcPr>
            <w:tcW w:w="4244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Уточнити чисельність мешканців громади, що потребують соціальної підтримки: дітей-сиріт, багатодітних сімей, одиноких престарілих людей, що опинилися в кризових ситуаціях</w:t>
            </w:r>
          </w:p>
        </w:tc>
        <w:tc>
          <w:tcPr>
            <w:tcW w:w="1001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Виконком с/ради</w:t>
            </w:r>
          </w:p>
        </w:tc>
        <w:tc>
          <w:tcPr>
            <w:tcW w:w="1134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Протягомроку</w:t>
            </w:r>
            <w:proofErr w:type="spellEnd"/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 межах коштів поточного року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Поставити на облік усіх мешканців, що потребують підтримки</w:t>
            </w:r>
          </w:p>
        </w:tc>
      </w:tr>
      <w:tr w:rsidR="005C3A71" w:rsidRPr="005C3A71" w:rsidTr="005C3A71">
        <w:tc>
          <w:tcPr>
            <w:tcW w:w="4244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Розробити ефективну систему соціальної підтримки вищевказаним членам громади</w:t>
            </w:r>
          </w:p>
        </w:tc>
        <w:tc>
          <w:tcPr>
            <w:tcW w:w="1001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Депутати с/ради</w:t>
            </w:r>
          </w:p>
        </w:tc>
        <w:tc>
          <w:tcPr>
            <w:tcW w:w="1134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Протягомроку</w:t>
            </w:r>
            <w:proofErr w:type="spellEnd"/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 межах коштів поточного року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Надання допомоги</w:t>
            </w:r>
          </w:p>
        </w:tc>
      </w:tr>
      <w:tr w:rsidR="005C3A71" w:rsidRPr="005C3A71" w:rsidTr="005C3A71">
        <w:tc>
          <w:tcPr>
            <w:tcW w:w="4244" w:type="dxa"/>
            <w:vAlign w:val="center"/>
          </w:tcPr>
          <w:p w:rsidR="005C3A71" w:rsidRPr="005C3A71" w:rsidRDefault="005C3A71" w:rsidP="00542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Розробити ефективну систему соціальної підтримки учасників </w:t>
            </w:r>
            <w:r w:rsidR="00542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бойових дій </w:t>
            </w: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 їх сімей</w:t>
            </w:r>
          </w:p>
        </w:tc>
        <w:tc>
          <w:tcPr>
            <w:tcW w:w="1001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Депутати с/ради</w:t>
            </w:r>
          </w:p>
        </w:tc>
        <w:tc>
          <w:tcPr>
            <w:tcW w:w="1134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Протягомроку</w:t>
            </w:r>
            <w:proofErr w:type="spellEnd"/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 межах коштів поточного року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Надання допомоги</w:t>
            </w:r>
          </w:p>
        </w:tc>
      </w:tr>
      <w:tr w:rsidR="005C3A71" w:rsidRPr="005C3A71" w:rsidTr="005C3A71">
        <w:tc>
          <w:tcPr>
            <w:tcW w:w="4244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Створити рівні соціальні можливості особам з особливими потребами та соціальним статусом - інвалідам, людям похилого віку, дітям-сиротам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Депутати с/ради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Протягомроку</w:t>
            </w:r>
            <w:proofErr w:type="spellEnd"/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5C3A71" w:rsidRPr="005C3A71" w:rsidRDefault="005C3A71" w:rsidP="005C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 межах коштів поточного року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Створення рівних умов усім жителям громади</w:t>
            </w:r>
          </w:p>
        </w:tc>
      </w:tr>
      <w:tr w:rsidR="00542A09" w:rsidRPr="005C3A71" w:rsidTr="00A527E7">
        <w:tc>
          <w:tcPr>
            <w:tcW w:w="4244" w:type="dxa"/>
            <w:vAlign w:val="center"/>
          </w:tcPr>
          <w:p w:rsidR="00542A09" w:rsidRPr="005C3A71" w:rsidRDefault="00542A09" w:rsidP="00542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Надання соціальної підтримки внутрішньо переміщеним особам, які зареєстровані на території громади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42A09" w:rsidRPr="005C3A71" w:rsidRDefault="00542A09" w:rsidP="00542A0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42A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Виконком с/ради</w:t>
            </w:r>
          </w:p>
        </w:tc>
        <w:tc>
          <w:tcPr>
            <w:tcW w:w="1134" w:type="dxa"/>
            <w:vAlign w:val="center"/>
          </w:tcPr>
          <w:p w:rsidR="00542A09" w:rsidRPr="005C3A71" w:rsidRDefault="00542A09" w:rsidP="00542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Протягомроку</w:t>
            </w:r>
            <w:proofErr w:type="spellEnd"/>
          </w:p>
        </w:tc>
        <w:tc>
          <w:tcPr>
            <w:tcW w:w="2835" w:type="dxa"/>
            <w:gridSpan w:val="3"/>
            <w:vAlign w:val="center"/>
          </w:tcPr>
          <w:p w:rsidR="00542A09" w:rsidRPr="005C3A71" w:rsidRDefault="00542A09" w:rsidP="00542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 межах коштів поточного року</w:t>
            </w:r>
          </w:p>
        </w:tc>
        <w:tc>
          <w:tcPr>
            <w:tcW w:w="1418" w:type="dxa"/>
            <w:vAlign w:val="center"/>
          </w:tcPr>
          <w:p w:rsidR="00542A09" w:rsidRPr="005C3A71" w:rsidRDefault="00542A09" w:rsidP="00542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Надання допомоги</w:t>
            </w:r>
          </w:p>
        </w:tc>
      </w:tr>
    </w:tbl>
    <w:p w:rsidR="005C3A71" w:rsidRPr="005C3A71" w:rsidRDefault="005C3A71" w:rsidP="005C3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5C3A7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Завдання 3. Медичне обслуговування та охорона здоров’я</w:t>
      </w:r>
    </w:p>
    <w:tbl>
      <w:tblPr>
        <w:tblW w:w="10626" w:type="dxa"/>
        <w:tblInd w:w="-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7"/>
        <w:gridCol w:w="992"/>
        <w:gridCol w:w="1134"/>
        <w:gridCol w:w="709"/>
        <w:gridCol w:w="851"/>
        <w:gridCol w:w="1275"/>
        <w:gridCol w:w="1418"/>
      </w:tblGrid>
      <w:tr w:rsidR="005C3A71" w:rsidRPr="005C3A71" w:rsidTr="005C3A71">
        <w:tc>
          <w:tcPr>
            <w:tcW w:w="4247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Перелік заходів</w:t>
            </w:r>
          </w:p>
        </w:tc>
        <w:tc>
          <w:tcPr>
            <w:tcW w:w="992" w:type="dxa"/>
            <w:vMerge w:val="restart"/>
            <w:vAlign w:val="center"/>
          </w:tcPr>
          <w:p w:rsidR="005C3A71" w:rsidRPr="005C3A71" w:rsidRDefault="005C3A71" w:rsidP="00AA1D17">
            <w:pPr>
              <w:autoSpaceDE w:val="0"/>
              <w:autoSpaceDN w:val="0"/>
              <w:adjustRightInd w:val="0"/>
              <w:spacing w:after="0" w:line="240" w:lineRule="auto"/>
              <w:ind w:right="-108" w:hanging="7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Виконавці</w:t>
            </w:r>
          </w:p>
        </w:tc>
        <w:tc>
          <w:tcPr>
            <w:tcW w:w="1134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Термін виконання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Обсяги та джерела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фінансування</w:t>
            </w:r>
          </w:p>
        </w:tc>
        <w:tc>
          <w:tcPr>
            <w:tcW w:w="1418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Очікуваний результат від реалізації заходу</w:t>
            </w:r>
          </w:p>
        </w:tc>
      </w:tr>
      <w:tr w:rsidR="005C3A71" w:rsidRPr="005C3A71" w:rsidTr="005C3A71">
        <w:tc>
          <w:tcPr>
            <w:tcW w:w="4247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2126" w:type="dxa"/>
            <w:gridSpan w:val="2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тому числі</w:t>
            </w:r>
          </w:p>
        </w:tc>
        <w:tc>
          <w:tcPr>
            <w:tcW w:w="1418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C3A71" w:rsidRPr="005C3A71" w:rsidTr="005C3A71">
        <w:tc>
          <w:tcPr>
            <w:tcW w:w="4247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C3A71" w:rsidRPr="005C3A71" w:rsidRDefault="005C3A71" w:rsidP="00AA1D17">
            <w:pPr>
              <w:autoSpaceDE w:val="0"/>
              <w:autoSpaceDN w:val="0"/>
              <w:adjustRightInd w:val="0"/>
              <w:spacing w:after="0" w:line="240" w:lineRule="auto"/>
              <w:ind w:right="-278" w:hanging="7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Місцевий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275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Інші джерела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фінансування</w:t>
            </w:r>
          </w:p>
        </w:tc>
        <w:tc>
          <w:tcPr>
            <w:tcW w:w="1418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C3A71" w:rsidRPr="005C3A71" w:rsidTr="005C3A71">
        <w:tc>
          <w:tcPr>
            <w:tcW w:w="4247" w:type="dxa"/>
            <w:vAlign w:val="center"/>
          </w:tcPr>
          <w:p w:rsidR="005C3A71" w:rsidRPr="005C3A71" w:rsidRDefault="005C3A71" w:rsidP="00E91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Покращення роботи </w:t>
            </w:r>
            <w:r w:rsidR="00E91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КНП «Центр первинної медико-санітарної допомоги» Брацлавської селищної ради </w:t>
            </w: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 профілактики захворюваності серед мешканців громади. Більш активно пропагувати здоровий спосіб життя</w:t>
            </w:r>
          </w:p>
        </w:tc>
        <w:tc>
          <w:tcPr>
            <w:tcW w:w="992" w:type="dxa"/>
            <w:vAlign w:val="center"/>
          </w:tcPr>
          <w:p w:rsidR="005C3A71" w:rsidRPr="005C3A71" w:rsidRDefault="00E913FB" w:rsidP="00E913FB">
            <w:pPr>
              <w:autoSpaceDE w:val="0"/>
              <w:autoSpaceDN w:val="0"/>
              <w:adjustRightInd w:val="0"/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КНП «ЦПМСД» </w:t>
            </w:r>
            <w:r w:rsidR="005C3A71"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Виконком с/ради</w:t>
            </w:r>
          </w:p>
        </w:tc>
        <w:tc>
          <w:tcPr>
            <w:tcW w:w="1134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Протягомроку</w:t>
            </w:r>
            <w:proofErr w:type="spellEnd"/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Створення належних умов обслуговування населення</w:t>
            </w:r>
          </w:p>
        </w:tc>
      </w:tr>
      <w:tr w:rsidR="005C3A71" w:rsidRPr="005C3A71" w:rsidTr="005C3A71">
        <w:tc>
          <w:tcPr>
            <w:tcW w:w="4247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Провести фізкультурно-оздоровчі заходи, направлені на боротьбу із алкогольною, тютюновою та наркотичною залежністю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Виконком с/ради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Протягомроку</w:t>
            </w:r>
            <w:proofErr w:type="spellEnd"/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5C3A71" w:rsidRPr="005C3A71" w:rsidRDefault="005C3A71" w:rsidP="005C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 межах коштів поточного року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Підвищення культурного та фізичного рівня населення</w:t>
            </w:r>
          </w:p>
        </w:tc>
      </w:tr>
      <w:tr w:rsidR="005C3A71" w:rsidRPr="005C3A71" w:rsidTr="005C3A71">
        <w:tc>
          <w:tcPr>
            <w:tcW w:w="4247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Здійснювати допомогу на нагальні потреби у сфері медицини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Виконком с/ради, спонсори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 року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 межах коштів поточного року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Створення належних умов обслуговування населення</w:t>
            </w:r>
          </w:p>
        </w:tc>
      </w:tr>
      <w:tr w:rsidR="005C3A71" w:rsidRPr="005C3A71" w:rsidTr="005C3A71">
        <w:tc>
          <w:tcPr>
            <w:tcW w:w="4247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Покращення матеріально-технічної бази та ресурсного забезпечення КНП «ЦПМСД Брацлавської селищної ради»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Виконком с/ради, спонсори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 року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 межах коштів поточного року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Створення належних умов в закладах медицини</w:t>
            </w:r>
          </w:p>
        </w:tc>
      </w:tr>
      <w:tr w:rsidR="00E913FB" w:rsidRPr="005C3A71" w:rsidTr="005C3A71">
        <w:tc>
          <w:tcPr>
            <w:tcW w:w="4247" w:type="dxa"/>
            <w:vAlign w:val="center"/>
          </w:tcPr>
          <w:p w:rsidR="00E913FB" w:rsidRPr="005C3A71" w:rsidRDefault="00E913FB" w:rsidP="007B0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</w:t>
            </w:r>
            <w:r w:rsidR="00542A09" w:rsidRPr="00542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Покращення </w:t>
            </w:r>
            <w:r w:rsidR="007B05E3" w:rsidRPr="007B05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матеріально-технічної бази та ресурсного забезпечення </w:t>
            </w:r>
            <w:r w:rsidR="00542A09" w:rsidRPr="00542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КНП «</w:t>
            </w:r>
            <w:r w:rsidR="007B05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Медичний ц</w:t>
            </w:r>
            <w:r w:rsidR="00542A09" w:rsidRPr="00542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ентр</w:t>
            </w:r>
            <w:r w:rsidR="007B05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542A09" w:rsidRPr="00542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Брацлавської селищної ради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3FB" w:rsidRPr="005C3A71" w:rsidRDefault="00E913FB" w:rsidP="00E913F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Виконком с/ради, спонсори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3FB" w:rsidRPr="005C3A71" w:rsidRDefault="00E913FB" w:rsidP="00E9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 року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E913FB" w:rsidRPr="005C3A71" w:rsidRDefault="00E913FB" w:rsidP="00E9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 межах коштів поточного року</w:t>
            </w:r>
          </w:p>
          <w:p w:rsidR="00E913FB" w:rsidRPr="005C3A71" w:rsidRDefault="00E913FB" w:rsidP="00E9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E913FB" w:rsidRPr="005C3A71" w:rsidRDefault="00E913FB" w:rsidP="00E913FB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Створення належних умов в закладах медицини</w:t>
            </w:r>
          </w:p>
        </w:tc>
      </w:tr>
    </w:tbl>
    <w:p w:rsidR="005C3A71" w:rsidRPr="005C3A71" w:rsidRDefault="005C3A71" w:rsidP="005C3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8"/>
          <w:lang w:eastAsia="ru-RU"/>
        </w:rPr>
      </w:pPr>
    </w:p>
    <w:p w:rsidR="005C3A71" w:rsidRPr="005C3A71" w:rsidRDefault="005C3A71" w:rsidP="005C3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28"/>
          <w:lang w:eastAsia="ru-RU"/>
        </w:rPr>
      </w:pPr>
    </w:p>
    <w:p w:rsidR="005C3A71" w:rsidRPr="005C3A71" w:rsidRDefault="005C3A71" w:rsidP="005C3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5C3A7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Завдання 4. Розвиток фізичної культури та спорту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992"/>
        <w:gridCol w:w="1134"/>
        <w:gridCol w:w="613"/>
        <w:gridCol w:w="905"/>
        <w:gridCol w:w="1317"/>
        <w:gridCol w:w="1418"/>
      </w:tblGrid>
      <w:tr w:rsidR="005C3A71" w:rsidRPr="005C3A71" w:rsidTr="005C3A71">
        <w:tc>
          <w:tcPr>
            <w:tcW w:w="4253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Перелік заходів</w:t>
            </w:r>
          </w:p>
        </w:tc>
        <w:tc>
          <w:tcPr>
            <w:tcW w:w="992" w:type="dxa"/>
            <w:vMerge w:val="restart"/>
            <w:vAlign w:val="center"/>
          </w:tcPr>
          <w:p w:rsidR="005C3A71" w:rsidRPr="005C3A71" w:rsidRDefault="005C3A71" w:rsidP="00AA1D17">
            <w:pPr>
              <w:autoSpaceDE w:val="0"/>
              <w:autoSpaceDN w:val="0"/>
              <w:adjustRightInd w:val="0"/>
              <w:spacing w:after="0" w:line="240" w:lineRule="auto"/>
              <w:ind w:right="-108" w:hanging="7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Виконавці</w:t>
            </w:r>
          </w:p>
        </w:tc>
        <w:tc>
          <w:tcPr>
            <w:tcW w:w="1134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Термін виконання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Обсяги та джерела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фінансування</w:t>
            </w:r>
          </w:p>
        </w:tc>
        <w:tc>
          <w:tcPr>
            <w:tcW w:w="1418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Очікуваний результат від реалізації заходу</w:t>
            </w:r>
          </w:p>
        </w:tc>
      </w:tr>
      <w:tr w:rsidR="005C3A71" w:rsidRPr="005C3A71" w:rsidTr="005C3A71">
        <w:tc>
          <w:tcPr>
            <w:tcW w:w="4253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Merge w:val="restart"/>
            <w:vAlign w:val="center"/>
          </w:tcPr>
          <w:p w:rsidR="005C3A71" w:rsidRPr="005C3A71" w:rsidRDefault="005C3A71" w:rsidP="00AA1D17">
            <w:pPr>
              <w:autoSpaceDE w:val="0"/>
              <w:autoSpaceDN w:val="0"/>
              <w:adjustRightInd w:val="0"/>
              <w:spacing w:after="0" w:line="240" w:lineRule="auto"/>
              <w:ind w:right="-204" w:hanging="7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2222" w:type="dxa"/>
            <w:gridSpan w:val="2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тому числі</w:t>
            </w:r>
          </w:p>
        </w:tc>
        <w:tc>
          <w:tcPr>
            <w:tcW w:w="1418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C3A71" w:rsidRPr="005C3A71" w:rsidTr="005C3A71">
        <w:tc>
          <w:tcPr>
            <w:tcW w:w="4253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Місцевий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317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Інші джерела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фінансування</w:t>
            </w:r>
          </w:p>
        </w:tc>
        <w:tc>
          <w:tcPr>
            <w:tcW w:w="1418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C3A71" w:rsidRPr="005C3A71" w:rsidTr="005C3A71">
        <w:tc>
          <w:tcPr>
            <w:tcW w:w="425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Провести спортивні свята </w:t>
            </w:r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Виконком с/ради</w:t>
            </w:r>
          </w:p>
        </w:tc>
        <w:tc>
          <w:tcPr>
            <w:tcW w:w="1134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05-08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 межах коштів поточного року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Підвищення культурного рівня населення</w:t>
            </w:r>
          </w:p>
        </w:tc>
      </w:tr>
      <w:tr w:rsidR="005C3A71" w:rsidRPr="005C3A71" w:rsidTr="005C3A71">
        <w:tc>
          <w:tcPr>
            <w:tcW w:w="425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2.Здійснювати допомогу на нагальні потреби у сфері культури та спорту  </w:t>
            </w:r>
            <w:r w:rsidR="00E91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території громади</w:t>
            </w:r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Виконком с/ради, спонсори</w:t>
            </w:r>
          </w:p>
        </w:tc>
        <w:tc>
          <w:tcPr>
            <w:tcW w:w="1134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 року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 межах коштів поточного року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Підвищення культурного рівня населення</w:t>
            </w:r>
          </w:p>
        </w:tc>
      </w:tr>
    </w:tbl>
    <w:p w:rsidR="000939D3" w:rsidRDefault="000939D3" w:rsidP="005C3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5C3A71" w:rsidRPr="005C3A71" w:rsidRDefault="005C3A71" w:rsidP="005C3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3A7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Завдання 5. Благоустрій Брацлавської селищної територіальної громади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992"/>
        <w:gridCol w:w="1276"/>
        <w:gridCol w:w="738"/>
        <w:gridCol w:w="780"/>
        <w:gridCol w:w="1175"/>
        <w:gridCol w:w="1418"/>
      </w:tblGrid>
      <w:tr w:rsidR="005C3A71" w:rsidRPr="005C3A71" w:rsidTr="005C3A71">
        <w:tc>
          <w:tcPr>
            <w:tcW w:w="4253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Перелік заходів</w:t>
            </w:r>
          </w:p>
        </w:tc>
        <w:tc>
          <w:tcPr>
            <w:tcW w:w="992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8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Виконавці</w:t>
            </w:r>
          </w:p>
        </w:tc>
        <w:tc>
          <w:tcPr>
            <w:tcW w:w="1276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Термін виконання</w:t>
            </w:r>
          </w:p>
        </w:tc>
        <w:tc>
          <w:tcPr>
            <w:tcW w:w="2693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Обсяги та джерела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фінансування</w:t>
            </w:r>
          </w:p>
        </w:tc>
        <w:tc>
          <w:tcPr>
            <w:tcW w:w="1418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Очікуваний результат від реалізації заходу</w:t>
            </w:r>
          </w:p>
        </w:tc>
      </w:tr>
      <w:tr w:rsidR="005C3A71" w:rsidRPr="005C3A71" w:rsidTr="000939D3">
        <w:tc>
          <w:tcPr>
            <w:tcW w:w="4253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20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1955" w:type="dxa"/>
            <w:gridSpan w:val="2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тому числі</w:t>
            </w:r>
          </w:p>
        </w:tc>
        <w:tc>
          <w:tcPr>
            <w:tcW w:w="1418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C3A71" w:rsidRPr="005C3A71" w:rsidTr="000939D3">
        <w:tc>
          <w:tcPr>
            <w:tcW w:w="4253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Місцевий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75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Інші джерела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фінансування</w:t>
            </w:r>
          </w:p>
        </w:tc>
        <w:tc>
          <w:tcPr>
            <w:tcW w:w="1418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C3A71" w:rsidRPr="005C3A71" w:rsidTr="005C3A71">
        <w:tc>
          <w:tcPr>
            <w:tcW w:w="425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Сприяти мешканцям громади у вирішенні питань добудови індивідуальних житлових будинків, будівництві нових будинків на власних земельних ділянках</w:t>
            </w:r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Виконком с/ ради</w:t>
            </w:r>
          </w:p>
        </w:tc>
        <w:tc>
          <w:tcPr>
            <w:tcW w:w="1276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 року</w:t>
            </w:r>
          </w:p>
        </w:tc>
        <w:tc>
          <w:tcPr>
            <w:tcW w:w="2693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Розширення меж населених пунктів та збільшення населення</w:t>
            </w:r>
          </w:p>
        </w:tc>
      </w:tr>
      <w:tr w:rsidR="005C3A71" w:rsidRPr="005C3A71" w:rsidTr="005C3A71">
        <w:tc>
          <w:tcPr>
            <w:tcW w:w="425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Поточний ремонт доріг смт Брацлав</w:t>
            </w:r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с/ рада</w:t>
            </w:r>
          </w:p>
        </w:tc>
        <w:tc>
          <w:tcPr>
            <w:tcW w:w="1276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року</w:t>
            </w:r>
          </w:p>
        </w:tc>
        <w:tc>
          <w:tcPr>
            <w:tcW w:w="2693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межах коштів поточного року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Покращення стану доріг та транспортного зв</w:t>
            </w: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’</w:t>
            </w: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язку</w:t>
            </w:r>
          </w:p>
        </w:tc>
      </w:tr>
      <w:tr w:rsidR="005C3A71" w:rsidRPr="005C3A71" w:rsidTr="005C3A71">
        <w:tc>
          <w:tcPr>
            <w:tcW w:w="425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Поточний ремонт доріг с. Бугаків</w:t>
            </w:r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с/ рада</w:t>
            </w:r>
          </w:p>
        </w:tc>
        <w:tc>
          <w:tcPr>
            <w:tcW w:w="1276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року</w:t>
            </w:r>
          </w:p>
        </w:tc>
        <w:tc>
          <w:tcPr>
            <w:tcW w:w="2693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межах коштів поточного року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Покращення стану доріг та транспортного зв</w:t>
            </w: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’</w:t>
            </w: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язку</w:t>
            </w:r>
          </w:p>
        </w:tc>
      </w:tr>
      <w:tr w:rsidR="005C3A71" w:rsidRPr="005C3A71" w:rsidTr="005C3A71">
        <w:tc>
          <w:tcPr>
            <w:tcW w:w="425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Поточний ремонт доріг с. </w:t>
            </w:r>
            <w:proofErr w:type="spellStart"/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Вишковець</w:t>
            </w:r>
            <w:proofErr w:type="spellEnd"/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Вигнанки, </w:t>
            </w:r>
            <w:proofErr w:type="spellStart"/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Забужжя</w:t>
            </w:r>
            <w:proofErr w:type="spellEnd"/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с/ рада</w:t>
            </w:r>
          </w:p>
        </w:tc>
        <w:tc>
          <w:tcPr>
            <w:tcW w:w="1276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року</w:t>
            </w:r>
          </w:p>
        </w:tc>
        <w:tc>
          <w:tcPr>
            <w:tcW w:w="2693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межах коштів поточного року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Покращення стану доріг та транспортного зв</w:t>
            </w: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’</w:t>
            </w: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язку</w:t>
            </w:r>
          </w:p>
        </w:tc>
      </w:tr>
      <w:tr w:rsidR="005C3A71" w:rsidRPr="005C3A71" w:rsidTr="005C3A71">
        <w:tc>
          <w:tcPr>
            <w:tcW w:w="425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Поточний ремонт доріг с. Вовчок, </w:t>
            </w:r>
            <w:proofErr w:type="spellStart"/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Довжок</w:t>
            </w:r>
            <w:proofErr w:type="spellEnd"/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с/ рада</w:t>
            </w:r>
          </w:p>
        </w:tc>
        <w:tc>
          <w:tcPr>
            <w:tcW w:w="1276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року</w:t>
            </w:r>
          </w:p>
        </w:tc>
        <w:tc>
          <w:tcPr>
            <w:tcW w:w="2693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межах коштів поточного року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Покращення стану доріг та транспортного зв</w:t>
            </w: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’</w:t>
            </w: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язку</w:t>
            </w:r>
          </w:p>
        </w:tc>
      </w:tr>
      <w:tr w:rsidR="005C3A71" w:rsidRPr="005C3A71" w:rsidTr="005C3A71">
        <w:tc>
          <w:tcPr>
            <w:tcW w:w="4253" w:type="dxa"/>
            <w:vAlign w:val="center"/>
          </w:tcPr>
          <w:p w:rsidR="005C3A71" w:rsidRPr="005C3A71" w:rsidRDefault="00E913FB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Поточний ремонт доріг с. </w:t>
            </w:r>
            <w:proofErr w:type="spellStart"/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Грабовець</w:t>
            </w:r>
            <w:proofErr w:type="spellEnd"/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Гранітне, </w:t>
            </w:r>
            <w:proofErr w:type="spellStart"/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Сорокодуби</w:t>
            </w:r>
            <w:proofErr w:type="spellEnd"/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с/ рада</w:t>
            </w:r>
          </w:p>
        </w:tc>
        <w:tc>
          <w:tcPr>
            <w:tcW w:w="1276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року</w:t>
            </w:r>
          </w:p>
        </w:tc>
        <w:tc>
          <w:tcPr>
            <w:tcW w:w="2693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межах коштів поточного року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Покращення стану доріг та транспортного зв</w:t>
            </w: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’</w:t>
            </w: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язку</w:t>
            </w:r>
          </w:p>
        </w:tc>
      </w:tr>
      <w:tr w:rsidR="005C3A71" w:rsidRPr="005C3A71" w:rsidTr="005C3A71">
        <w:tc>
          <w:tcPr>
            <w:tcW w:w="4253" w:type="dxa"/>
            <w:vAlign w:val="center"/>
          </w:tcPr>
          <w:p w:rsidR="005C3A71" w:rsidRPr="005C3A71" w:rsidRDefault="00E913FB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Поточний ремонт доріг с. Гриненки</w:t>
            </w:r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с/ рада</w:t>
            </w:r>
          </w:p>
        </w:tc>
        <w:tc>
          <w:tcPr>
            <w:tcW w:w="1276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року</w:t>
            </w:r>
          </w:p>
        </w:tc>
        <w:tc>
          <w:tcPr>
            <w:tcW w:w="2693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межах коштів поточного року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Покращення стану доріг та транспортного зв</w:t>
            </w: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’</w:t>
            </w: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язку</w:t>
            </w:r>
          </w:p>
        </w:tc>
      </w:tr>
      <w:tr w:rsidR="005C3A71" w:rsidRPr="005C3A71" w:rsidTr="005C3A71">
        <w:tc>
          <w:tcPr>
            <w:tcW w:w="4253" w:type="dxa"/>
            <w:vAlign w:val="center"/>
          </w:tcPr>
          <w:p w:rsidR="005C3A71" w:rsidRPr="005C3A71" w:rsidRDefault="00E913FB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Поточний ремонт доріг с. </w:t>
            </w:r>
            <w:proofErr w:type="spellStart"/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Зяньківці</w:t>
            </w:r>
            <w:proofErr w:type="spellEnd"/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Анциполівка</w:t>
            </w:r>
            <w:proofErr w:type="spellEnd"/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с/ рада</w:t>
            </w:r>
          </w:p>
        </w:tc>
        <w:tc>
          <w:tcPr>
            <w:tcW w:w="1276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року</w:t>
            </w:r>
          </w:p>
        </w:tc>
        <w:tc>
          <w:tcPr>
            <w:tcW w:w="2693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межах коштів поточного року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Покращення стану доріг та транспортного зв</w:t>
            </w: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’</w:t>
            </w: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язку</w:t>
            </w:r>
          </w:p>
        </w:tc>
      </w:tr>
      <w:tr w:rsidR="005C3A71" w:rsidRPr="005C3A71" w:rsidTr="005C3A71">
        <w:tc>
          <w:tcPr>
            <w:tcW w:w="4253" w:type="dxa"/>
            <w:vAlign w:val="center"/>
          </w:tcPr>
          <w:p w:rsidR="005C3A71" w:rsidRPr="005C3A71" w:rsidRDefault="00E913FB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Поточний ремонт доріг с. Монастирське, </w:t>
            </w:r>
            <w:proofErr w:type="spellStart"/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Яструбиха</w:t>
            </w:r>
            <w:proofErr w:type="spellEnd"/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с/ рада</w:t>
            </w:r>
          </w:p>
        </w:tc>
        <w:tc>
          <w:tcPr>
            <w:tcW w:w="1276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року</w:t>
            </w:r>
          </w:p>
        </w:tc>
        <w:tc>
          <w:tcPr>
            <w:tcW w:w="2693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межах коштів поточного року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Покращення стану доріг та транспортного зв</w:t>
            </w: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’</w:t>
            </w: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язку</w:t>
            </w:r>
          </w:p>
        </w:tc>
      </w:tr>
      <w:tr w:rsidR="005C3A71" w:rsidRPr="005C3A71" w:rsidTr="005C3A71">
        <w:tc>
          <w:tcPr>
            <w:tcW w:w="4253" w:type="dxa"/>
            <w:vAlign w:val="center"/>
          </w:tcPr>
          <w:p w:rsidR="005C3A71" w:rsidRPr="005C3A71" w:rsidRDefault="00E913FB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Поточний ремонт доріг с. </w:t>
            </w:r>
            <w:proofErr w:type="spellStart"/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Новоселівка</w:t>
            </w:r>
            <w:proofErr w:type="spellEnd"/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Глинське</w:t>
            </w:r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с/ рада</w:t>
            </w:r>
          </w:p>
        </w:tc>
        <w:tc>
          <w:tcPr>
            <w:tcW w:w="1276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року</w:t>
            </w:r>
          </w:p>
        </w:tc>
        <w:tc>
          <w:tcPr>
            <w:tcW w:w="2693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межах коштів поточного року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Покращення стану доріг та транспортного зв</w:t>
            </w: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’</w:t>
            </w: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язку</w:t>
            </w:r>
          </w:p>
        </w:tc>
      </w:tr>
      <w:tr w:rsidR="005C3A71" w:rsidRPr="005C3A71" w:rsidTr="005C3A71">
        <w:tc>
          <w:tcPr>
            <w:tcW w:w="4253" w:type="dxa"/>
            <w:vAlign w:val="center"/>
          </w:tcPr>
          <w:p w:rsidR="005C3A71" w:rsidRPr="005C3A71" w:rsidRDefault="00E913FB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Поточний ремонт доріг с. </w:t>
            </w:r>
            <w:proofErr w:type="spellStart"/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Скрицьке</w:t>
            </w:r>
            <w:proofErr w:type="spellEnd"/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Шура</w:t>
            </w:r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с/ рада</w:t>
            </w:r>
          </w:p>
        </w:tc>
        <w:tc>
          <w:tcPr>
            <w:tcW w:w="1276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року</w:t>
            </w:r>
          </w:p>
        </w:tc>
        <w:tc>
          <w:tcPr>
            <w:tcW w:w="2693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межах коштів поточного року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Покращення стану доріг та транспортного зв</w:t>
            </w: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’</w:t>
            </w: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язку</w:t>
            </w:r>
          </w:p>
        </w:tc>
      </w:tr>
      <w:tr w:rsidR="005C3A71" w:rsidRPr="005C3A71" w:rsidTr="005C3A71">
        <w:tc>
          <w:tcPr>
            <w:tcW w:w="4253" w:type="dxa"/>
            <w:vAlign w:val="center"/>
          </w:tcPr>
          <w:p w:rsidR="005C3A71" w:rsidRPr="005C3A71" w:rsidRDefault="00E913FB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Встановлення вуличного  освітлення в            смт Брацлав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с/ рада</w:t>
            </w:r>
          </w:p>
        </w:tc>
        <w:tc>
          <w:tcPr>
            <w:tcW w:w="1276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року</w:t>
            </w:r>
          </w:p>
        </w:tc>
        <w:tc>
          <w:tcPr>
            <w:tcW w:w="2693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межах коштів поточного року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Створення належних умов обслуговування населення</w:t>
            </w:r>
          </w:p>
        </w:tc>
      </w:tr>
      <w:tr w:rsidR="005C3A71" w:rsidRPr="005C3A71" w:rsidTr="005C3A71">
        <w:tc>
          <w:tcPr>
            <w:tcW w:w="4253" w:type="dxa"/>
            <w:vAlign w:val="center"/>
          </w:tcPr>
          <w:p w:rsidR="005C3A71" w:rsidRPr="005C3A71" w:rsidRDefault="00E913FB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5C3A71" w:rsidRPr="005C3A71">
              <w:rPr>
                <w:rFonts w:ascii="Calibri" w:eastAsia="Calibri" w:hAnsi="Calibri" w:cs="Times New Roman"/>
              </w:rPr>
              <w:t xml:space="preserve"> </w:t>
            </w:r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Встановлення вуличного  освітлення в            с. </w:t>
            </w:r>
            <w:proofErr w:type="spellStart"/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Грабовець</w:t>
            </w:r>
            <w:proofErr w:type="spellEnd"/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с. Гранітне, с. </w:t>
            </w:r>
            <w:proofErr w:type="spellStart"/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Сорокодуби</w:t>
            </w:r>
            <w:proofErr w:type="spellEnd"/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с/ рада</w:t>
            </w:r>
          </w:p>
        </w:tc>
        <w:tc>
          <w:tcPr>
            <w:tcW w:w="1276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року</w:t>
            </w:r>
          </w:p>
        </w:tc>
        <w:tc>
          <w:tcPr>
            <w:tcW w:w="2693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межах коштів поточного року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Створення належних умов </w:t>
            </w: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обслуговування населення</w:t>
            </w:r>
          </w:p>
        </w:tc>
      </w:tr>
      <w:tr w:rsidR="005C3A71" w:rsidRPr="005C3A71" w:rsidTr="005C3A71">
        <w:tc>
          <w:tcPr>
            <w:tcW w:w="4253" w:type="dxa"/>
            <w:vAlign w:val="center"/>
          </w:tcPr>
          <w:p w:rsidR="005C3A71" w:rsidRPr="005C3A71" w:rsidRDefault="00E913FB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Встановлення вуличного  освітлення в             с. Монастирське</w:t>
            </w:r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с/ рада</w:t>
            </w:r>
          </w:p>
        </w:tc>
        <w:tc>
          <w:tcPr>
            <w:tcW w:w="1276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року</w:t>
            </w:r>
          </w:p>
        </w:tc>
        <w:tc>
          <w:tcPr>
            <w:tcW w:w="2693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межах коштів поточного року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Створення належних умов обслуговування населення</w:t>
            </w:r>
          </w:p>
        </w:tc>
      </w:tr>
      <w:tr w:rsidR="005C3A71" w:rsidRPr="005C3A71" w:rsidTr="005C3A71">
        <w:tc>
          <w:tcPr>
            <w:tcW w:w="4253" w:type="dxa"/>
            <w:vAlign w:val="center"/>
          </w:tcPr>
          <w:p w:rsidR="005C3A71" w:rsidRPr="005C3A71" w:rsidRDefault="00E913FB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5C3A71" w:rsidRPr="005C3A71">
              <w:rPr>
                <w:rFonts w:ascii="Calibri" w:eastAsia="Calibri" w:hAnsi="Calibri" w:cs="Times New Roman"/>
              </w:rPr>
              <w:t xml:space="preserve"> </w:t>
            </w:r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Встановлення вуличного  освітлення в            с. Бугаків</w:t>
            </w:r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с/ рада</w:t>
            </w:r>
          </w:p>
        </w:tc>
        <w:tc>
          <w:tcPr>
            <w:tcW w:w="1276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року</w:t>
            </w:r>
          </w:p>
        </w:tc>
        <w:tc>
          <w:tcPr>
            <w:tcW w:w="2693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межах коштів поточного року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Створення належних умов обслуговування населення</w:t>
            </w:r>
          </w:p>
        </w:tc>
      </w:tr>
      <w:tr w:rsidR="005C3A71" w:rsidRPr="005C3A71" w:rsidTr="005C3A71">
        <w:tc>
          <w:tcPr>
            <w:tcW w:w="4253" w:type="dxa"/>
            <w:vAlign w:val="center"/>
          </w:tcPr>
          <w:p w:rsidR="005C3A71" w:rsidRPr="005C3A71" w:rsidRDefault="00E913FB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5C3A71" w:rsidRPr="005C3A71">
              <w:rPr>
                <w:rFonts w:ascii="Calibri" w:eastAsia="Calibri" w:hAnsi="Calibri" w:cs="Times New Roman"/>
              </w:rPr>
              <w:t xml:space="preserve"> </w:t>
            </w:r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Встановлення вуличного  освітлення в            с. </w:t>
            </w:r>
            <w:proofErr w:type="spellStart"/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Вишківці</w:t>
            </w:r>
            <w:proofErr w:type="spellEnd"/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с. Вигнанка, с. </w:t>
            </w:r>
            <w:proofErr w:type="spellStart"/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Забужжя</w:t>
            </w:r>
            <w:proofErr w:type="spellEnd"/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с/ рада</w:t>
            </w:r>
          </w:p>
        </w:tc>
        <w:tc>
          <w:tcPr>
            <w:tcW w:w="1276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року</w:t>
            </w:r>
          </w:p>
        </w:tc>
        <w:tc>
          <w:tcPr>
            <w:tcW w:w="2693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межах коштів поточного року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Створення належних умов обслуговування населення</w:t>
            </w:r>
          </w:p>
        </w:tc>
      </w:tr>
      <w:tr w:rsidR="005C3A71" w:rsidRPr="005C3A71" w:rsidTr="005C3A71">
        <w:tc>
          <w:tcPr>
            <w:tcW w:w="4253" w:type="dxa"/>
            <w:vAlign w:val="center"/>
          </w:tcPr>
          <w:p w:rsidR="005C3A71" w:rsidRPr="005C3A71" w:rsidRDefault="00E913FB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5C3A71" w:rsidRPr="005C3A71">
              <w:rPr>
                <w:rFonts w:ascii="Calibri" w:eastAsia="Calibri" w:hAnsi="Calibri" w:cs="Times New Roman"/>
              </w:rPr>
              <w:t xml:space="preserve"> </w:t>
            </w:r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Встановлення вуличного  освітлення в            с. Гриненки</w:t>
            </w:r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с/ рада</w:t>
            </w:r>
          </w:p>
        </w:tc>
        <w:tc>
          <w:tcPr>
            <w:tcW w:w="1276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року</w:t>
            </w:r>
          </w:p>
        </w:tc>
        <w:tc>
          <w:tcPr>
            <w:tcW w:w="2693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межах коштів поточного року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Створення належних умов обслуговування населення</w:t>
            </w:r>
          </w:p>
        </w:tc>
      </w:tr>
      <w:tr w:rsidR="005C3A71" w:rsidRPr="005C3A71" w:rsidTr="005C3A71">
        <w:tc>
          <w:tcPr>
            <w:tcW w:w="4253" w:type="dxa"/>
            <w:vAlign w:val="center"/>
          </w:tcPr>
          <w:p w:rsidR="005C3A71" w:rsidRPr="005C3A71" w:rsidRDefault="00E913FB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5C3A71" w:rsidRPr="005C3A71">
              <w:rPr>
                <w:rFonts w:ascii="Calibri" w:eastAsia="Calibri" w:hAnsi="Calibri" w:cs="Times New Roman"/>
              </w:rPr>
              <w:t xml:space="preserve"> </w:t>
            </w:r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Встановлення вуличного  освітлення в            с. </w:t>
            </w:r>
            <w:proofErr w:type="spellStart"/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Зяньківці</w:t>
            </w:r>
            <w:proofErr w:type="spellEnd"/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с. </w:t>
            </w:r>
            <w:proofErr w:type="spellStart"/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Анциполівка</w:t>
            </w:r>
            <w:proofErr w:type="spellEnd"/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с/ рада</w:t>
            </w:r>
          </w:p>
        </w:tc>
        <w:tc>
          <w:tcPr>
            <w:tcW w:w="1276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року</w:t>
            </w:r>
          </w:p>
        </w:tc>
        <w:tc>
          <w:tcPr>
            <w:tcW w:w="2693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межах коштів поточного року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Створення належних умов обслуговування населення</w:t>
            </w:r>
          </w:p>
        </w:tc>
      </w:tr>
      <w:tr w:rsidR="005C3A71" w:rsidRPr="005C3A71" w:rsidTr="005C3A71">
        <w:tc>
          <w:tcPr>
            <w:tcW w:w="4253" w:type="dxa"/>
            <w:vAlign w:val="center"/>
          </w:tcPr>
          <w:p w:rsidR="005C3A71" w:rsidRPr="005C3A71" w:rsidRDefault="005C3A71" w:rsidP="00E91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91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5C3A71">
              <w:rPr>
                <w:rFonts w:ascii="Calibri" w:eastAsia="Calibri" w:hAnsi="Calibri" w:cs="Times New Roman"/>
              </w:rPr>
              <w:t xml:space="preserve"> </w:t>
            </w: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Встановлення вуличного  освітлення в            с. </w:t>
            </w:r>
            <w:proofErr w:type="spellStart"/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Новоселівка</w:t>
            </w:r>
            <w:proofErr w:type="spellEnd"/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с. Глинське</w:t>
            </w:r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с/ рада</w:t>
            </w:r>
          </w:p>
        </w:tc>
        <w:tc>
          <w:tcPr>
            <w:tcW w:w="1276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року</w:t>
            </w:r>
          </w:p>
        </w:tc>
        <w:tc>
          <w:tcPr>
            <w:tcW w:w="2693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межах коштів поточного року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Створення належних умов обслуговування населення</w:t>
            </w:r>
          </w:p>
        </w:tc>
      </w:tr>
      <w:tr w:rsidR="005C3A71" w:rsidRPr="005C3A71" w:rsidTr="005C3A71">
        <w:tc>
          <w:tcPr>
            <w:tcW w:w="4253" w:type="dxa"/>
            <w:vAlign w:val="center"/>
          </w:tcPr>
          <w:p w:rsidR="005C3A71" w:rsidRPr="005C3A71" w:rsidRDefault="00E913FB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5C3A71" w:rsidRPr="005C3A71">
              <w:rPr>
                <w:rFonts w:ascii="Calibri" w:eastAsia="Calibri" w:hAnsi="Calibri" w:cs="Times New Roman"/>
              </w:rPr>
              <w:t xml:space="preserve"> </w:t>
            </w:r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Встановлення вуличного  освітлення в            с. </w:t>
            </w:r>
            <w:proofErr w:type="spellStart"/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Скрицьке</w:t>
            </w:r>
            <w:proofErr w:type="spellEnd"/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с. Шура</w:t>
            </w:r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с/ рада</w:t>
            </w:r>
          </w:p>
        </w:tc>
        <w:tc>
          <w:tcPr>
            <w:tcW w:w="1276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року</w:t>
            </w:r>
          </w:p>
        </w:tc>
        <w:tc>
          <w:tcPr>
            <w:tcW w:w="2693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межах коштів поточного року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Створення належних умов обслуговування населення</w:t>
            </w:r>
          </w:p>
        </w:tc>
      </w:tr>
      <w:tr w:rsidR="005C3A71" w:rsidRPr="005C3A71" w:rsidTr="005C3A71">
        <w:tc>
          <w:tcPr>
            <w:tcW w:w="4253" w:type="dxa"/>
            <w:vAlign w:val="center"/>
          </w:tcPr>
          <w:p w:rsidR="005C3A71" w:rsidRPr="005C3A71" w:rsidRDefault="00E913FB" w:rsidP="00E91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Реконструкція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 будівництво </w:t>
            </w:r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мереж 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догону в</w:t>
            </w:r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смт Брацлав </w:t>
            </w:r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с/ рада</w:t>
            </w:r>
          </w:p>
        </w:tc>
        <w:tc>
          <w:tcPr>
            <w:tcW w:w="1276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року</w:t>
            </w:r>
          </w:p>
        </w:tc>
        <w:tc>
          <w:tcPr>
            <w:tcW w:w="2693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В межах коштів поточного року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Створення належних умов обслуговування населення</w:t>
            </w:r>
          </w:p>
        </w:tc>
      </w:tr>
      <w:tr w:rsidR="005C3A71" w:rsidRPr="005C3A71" w:rsidTr="005C3A71">
        <w:tc>
          <w:tcPr>
            <w:tcW w:w="4253" w:type="dxa"/>
            <w:vAlign w:val="center"/>
          </w:tcPr>
          <w:p w:rsidR="005C3A71" w:rsidRPr="005C3A71" w:rsidRDefault="00E913FB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Реконструкція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 будівництво </w:t>
            </w:r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мереж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водогону в</w:t>
            </w:r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населених пунктах Брацлавської селищної територіальної громади</w:t>
            </w:r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с/ рада</w:t>
            </w:r>
          </w:p>
        </w:tc>
        <w:tc>
          <w:tcPr>
            <w:tcW w:w="1276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року</w:t>
            </w:r>
          </w:p>
        </w:tc>
        <w:tc>
          <w:tcPr>
            <w:tcW w:w="2693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В межах коштів поточного року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Створення належних умов обслуговування населення</w:t>
            </w:r>
          </w:p>
        </w:tc>
      </w:tr>
      <w:tr w:rsidR="005C3A71" w:rsidRPr="005C3A71" w:rsidTr="005C3A71">
        <w:tc>
          <w:tcPr>
            <w:tcW w:w="425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  <w:r w:rsidR="00E91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Провести благоустрій біля </w:t>
            </w: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E91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шкіл, будинків культури, клубів, меморіалів, пам’ятників</w:t>
            </w:r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прац</w:t>
            </w:r>
            <w:proofErr w:type="spellEnd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закладів, жителі громади</w:t>
            </w:r>
          </w:p>
        </w:tc>
        <w:tc>
          <w:tcPr>
            <w:tcW w:w="1276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 року</w:t>
            </w:r>
          </w:p>
        </w:tc>
        <w:tc>
          <w:tcPr>
            <w:tcW w:w="2693" w:type="dxa"/>
            <w:gridSpan w:val="3"/>
            <w:vAlign w:val="center"/>
          </w:tcPr>
          <w:p w:rsidR="005C3A71" w:rsidRPr="005C3A71" w:rsidRDefault="005C3A71" w:rsidP="00093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межах коштів поточного року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Покращення санітарного стану та естетичного вигляду</w:t>
            </w:r>
          </w:p>
        </w:tc>
      </w:tr>
      <w:tr w:rsidR="00E913FB" w:rsidRPr="005C3A71" w:rsidTr="005C3A71">
        <w:tc>
          <w:tcPr>
            <w:tcW w:w="4253" w:type="dxa"/>
            <w:vAlign w:val="center"/>
          </w:tcPr>
          <w:p w:rsidR="00E913FB" w:rsidRPr="005C3A71" w:rsidRDefault="00E913FB" w:rsidP="00E91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24.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Облаштування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громадських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вбиралень</w:t>
            </w:r>
            <w:proofErr w:type="spellEnd"/>
          </w:p>
        </w:tc>
        <w:tc>
          <w:tcPr>
            <w:tcW w:w="992" w:type="dxa"/>
            <w:vAlign w:val="center"/>
          </w:tcPr>
          <w:p w:rsidR="00E913FB" w:rsidRPr="005C3A71" w:rsidRDefault="00E913FB" w:rsidP="00E9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с/ рада</w:t>
            </w:r>
          </w:p>
        </w:tc>
        <w:tc>
          <w:tcPr>
            <w:tcW w:w="1276" w:type="dxa"/>
            <w:vAlign w:val="center"/>
          </w:tcPr>
          <w:p w:rsidR="00E913FB" w:rsidRPr="005C3A71" w:rsidRDefault="00E913FB" w:rsidP="00E9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</w:t>
            </w:r>
          </w:p>
          <w:p w:rsidR="00E913FB" w:rsidRPr="005C3A71" w:rsidRDefault="00E913FB" w:rsidP="00E9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року</w:t>
            </w:r>
          </w:p>
        </w:tc>
        <w:tc>
          <w:tcPr>
            <w:tcW w:w="2693" w:type="dxa"/>
            <w:gridSpan w:val="3"/>
            <w:vAlign w:val="center"/>
          </w:tcPr>
          <w:p w:rsidR="00E913FB" w:rsidRPr="005C3A71" w:rsidRDefault="00E913FB" w:rsidP="00E9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В межах коштів поточного року</w:t>
            </w:r>
          </w:p>
        </w:tc>
        <w:tc>
          <w:tcPr>
            <w:tcW w:w="1418" w:type="dxa"/>
            <w:vAlign w:val="center"/>
          </w:tcPr>
          <w:p w:rsidR="00E913FB" w:rsidRPr="005C3A71" w:rsidRDefault="00E913FB" w:rsidP="00E913FB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Створення належних умов обслуговування населення</w:t>
            </w:r>
          </w:p>
        </w:tc>
      </w:tr>
    </w:tbl>
    <w:p w:rsidR="005C3A71" w:rsidRPr="005C3A71" w:rsidRDefault="005C3A71" w:rsidP="005C3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5C3A7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Завдання 6.  Забезпечення дотримання законності і правопорядку,</w:t>
      </w:r>
    </w:p>
    <w:p w:rsidR="005C3A71" w:rsidRPr="005C3A71" w:rsidRDefault="005C3A71" w:rsidP="005C3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5C3A7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прав і свобод громадян, безпечних умов проживання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992"/>
        <w:gridCol w:w="1134"/>
        <w:gridCol w:w="613"/>
        <w:gridCol w:w="905"/>
        <w:gridCol w:w="1317"/>
        <w:gridCol w:w="1418"/>
      </w:tblGrid>
      <w:tr w:rsidR="005C3A71" w:rsidRPr="005C3A71" w:rsidTr="005C3A71">
        <w:tc>
          <w:tcPr>
            <w:tcW w:w="4253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Перелік заходів</w:t>
            </w:r>
          </w:p>
        </w:tc>
        <w:tc>
          <w:tcPr>
            <w:tcW w:w="992" w:type="dxa"/>
            <w:vMerge w:val="restart"/>
            <w:vAlign w:val="center"/>
          </w:tcPr>
          <w:p w:rsidR="005C3A71" w:rsidRPr="005C3A71" w:rsidRDefault="005C3A71" w:rsidP="00AA1D17">
            <w:pPr>
              <w:autoSpaceDE w:val="0"/>
              <w:autoSpaceDN w:val="0"/>
              <w:adjustRightInd w:val="0"/>
              <w:spacing w:after="0" w:line="240" w:lineRule="auto"/>
              <w:ind w:right="-108" w:hanging="7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Виконавці</w:t>
            </w:r>
          </w:p>
        </w:tc>
        <w:tc>
          <w:tcPr>
            <w:tcW w:w="1134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Термін виконання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Обсяги та джерела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фінансування</w:t>
            </w:r>
          </w:p>
        </w:tc>
        <w:tc>
          <w:tcPr>
            <w:tcW w:w="1418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Очікуваний результат від реалізації заходу</w:t>
            </w:r>
          </w:p>
        </w:tc>
      </w:tr>
      <w:tr w:rsidR="005C3A71" w:rsidRPr="005C3A71" w:rsidTr="005C3A71">
        <w:tc>
          <w:tcPr>
            <w:tcW w:w="4253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Merge w:val="restart"/>
            <w:vAlign w:val="center"/>
          </w:tcPr>
          <w:p w:rsidR="005C3A71" w:rsidRPr="005C3A71" w:rsidRDefault="005C3A71" w:rsidP="00AA1D17">
            <w:pPr>
              <w:autoSpaceDE w:val="0"/>
              <w:autoSpaceDN w:val="0"/>
              <w:adjustRightInd w:val="0"/>
              <w:spacing w:after="0" w:line="240" w:lineRule="auto"/>
              <w:ind w:right="-204" w:hanging="7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2222" w:type="dxa"/>
            <w:gridSpan w:val="2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тому числі</w:t>
            </w:r>
          </w:p>
        </w:tc>
        <w:tc>
          <w:tcPr>
            <w:tcW w:w="1418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C3A71" w:rsidRPr="005C3A71" w:rsidTr="005C3A71">
        <w:tc>
          <w:tcPr>
            <w:tcW w:w="4253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Місцевий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317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Інші джерела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фінансування</w:t>
            </w:r>
          </w:p>
        </w:tc>
        <w:tc>
          <w:tcPr>
            <w:tcW w:w="1418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C3A71" w:rsidRPr="005C3A71" w:rsidTr="005C3A71">
        <w:tc>
          <w:tcPr>
            <w:tcW w:w="425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Забезпечити інформування мешканців громади щодо соціально-економічного стану населених пунктів, проблемних питань, виявлених негативних тенденцій, порушень дотримання законності і правопорядку на території громади</w:t>
            </w:r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Виконком с/ради</w:t>
            </w:r>
          </w:p>
        </w:tc>
        <w:tc>
          <w:tcPr>
            <w:tcW w:w="1134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Протягомроку</w:t>
            </w:r>
            <w:proofErr w:type="spellEnd"/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 межах коштів поточного року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Залучення населення до активної участі у громадському житті</w:t>
            </w:r>
          </w:p>
        </w:tc>
      </w:tr>
      <w:tr w:rsidR="005C3A71" w:rsidRPr="005C3A71" w:rsidTr="005C3A71">
        <w:tc>
          <w:tcPr>
            <w:tcW w:w="425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Протягом року провести  сходи сіл громади з вищевказаних питань</w:t>
            </w:r>
          </w:p>
        </w:tc>
        <w:tc>
          <w:tcPr>
            <w:tcW w:w="992" w:type="dxa"/>
            <w:vAlign w:val="center"/>
          </w:tcPr>
          <w:p w:rsidR="005C3A71" w:rsidRPr="005C3A71" w:rsidRDefault="005C3A71" w:rsidP="00AA1D17">
            <w:pPr>
              <w:autoSpaceDE w:val="0"/>
              <w:autoSpaceDN w:val="0"/>
              <w:adjustRightInd w:val="0"/>
              <w:spacing w:after="0" w:line="240" w:lineRule="auto"/>
              <w:ind w:right="-108" w:hanging="7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Селищний голова</w:t>
            </w:r>
          </w:p>
        </w:tc>
        <w:tc>
          <w:tcPr>
            <w:tcW w:w="1134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Залучення населення до активної участі у </w:t>
            </w: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громадському житті</w:t>
            </w:r>
          </w:p>
        </w:tc>
      </w:tr>
      <w:tr w:rsidR="005C3A71" w:rsidRPr="005C3A71" w:rsidTr="005C3A71">
        <w:tc>
          <w:tcPr>
            <w:tcW w:w="425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 Запровадити звітні зустрічі депутатів селищної ради з мешканцями відповідних округів з проблемних питань</w:t>
            </w:r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Депутати с/ради</w:t>
            </w:r>
          </w:p>
        </w:tc>
        <w:tc>
          <w:tcPr>
            <w:tcW w:w="1134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Протягомроку</w:t>
            </w:r>
            <w:proofErr w:type="spellEnd"/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Залучення населення до активної участі у громадському житті</w:t>
            </w:r>
          </w:p>
        </w:tc>
      </w:tr>
      <w:tr w:rsidR="005C3A71" w:rsidRPr="005C3A71" w:rsidTr="005C3A71">
        <w:tc>
          <w:tcPr>
            <w:tcW w:w="425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Домогтися покращення роботи </w:t>
            </w:r>
            <w:proofErr w:type="spellStart"/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дільничих</w:t>
            </w:r>
            <w:proofErr w:type="spellEnd"/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інспекторів шляхом проведення подвірних обходів, роботи з особами схильними до правопорушень, молоддю  громади</w:t>
            </w:r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Виконком с/ради</w:t>
            </w:r>
          </w:p>
        </w:tc>
        <w:tc>
          <w:tcPr>
            <w:tcW w:w="1134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Протягомроку</w:t>
            </w:r>
            <w:proofErr w:type="spellEnd"/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Зниження рівня правопорушень</w:t>
            </w:r>
          </w:p>
        </w:tc>
      </w:tr>
      <w:tr w:rsidR="005C3A71" w:rsidRPr="005C3A71" w:rsidTr="005C3A71">
        <w:tc>
          <w:tcPr>
            <w:tcW w:w="425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Домогтися виконання мешканцями громади Закону України «Про благоустрій населених пунктів», «Правил благоустрою і утримання території селищної ради»</w:t>
            </w:r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Депутати с/ради</w:t>
            </w:r>
          </w:p>
        </w:tc>
        <w:tc>
          <w:tcPr>
            <w:tcW w:w="1134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Протягомроку</w:t>
            </w:r>
            <w:proofErr w:type="spellEnd"/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Не потребує фінансування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Покращення санітарного та естетичного стану</w:t>
            </w:r>
          </w:p>
        </w:tc>
      </w:tr>
      <w:tr w:rsidR="005C3A71" w:rsidRPr="005C3A71" w:rsidTr="005C3A71">
        <w:tc>
          <w:tcPr>
            <w:tcW w:w="425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Встановлення мережі відеоспостереження у населених пунктах Брацлавської селищної територіальної громади</w:t>
            </w:r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с/рада</w:t>
            </w:r>
          </w:p>
        </w:tc>
        <w:tc>
          <w:tcPr>
            <w:tcW w:w="1134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Протягомроку</w:t>
            </w:r>
            <w:proofErr w:type="spellEnd"/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У  межах коштів поточного року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Зниження рівня правопорушень</w:t>
            </w:r>
          </w:p>
        </w:tc>
      </w:tr>
      <w:tr w:rsidR="00A527E7" w:rsidRPr="005C3A71" w:rsidTr="005C3A71">
        <w:tc>
          <w:tcPr>
            <w:tcW w:w="4253" w:type="dxa"/>
            <w:vAlign w:val="center"/>
          </w:tcPr>
          <w:p w:rsidR="00A527E7" w:rsidRPr="005C3A71" w:rsidRDefault="00A527E7" w:rsidP="00A52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 </w:t>
            </w:r>
            <w:r w:rsidRPr="00A5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Забезпечення облаштування  та утримання  </w:t>
            </w:r>
            <w:proofErr w:type="spellStart"/>
            <w:r w:rsidRPr="00A5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укриттів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території громади</w:t>
            </w:r>
          </w:p>
        </w:tc>
        <w:tc>
          <w:tcPr>
            <w:tcW w:w="992" w:type="dxa"/>
            <w:vAlign w:val="center"/>
          </w:tcPr>
          <w:p w:rsidR="00A527E7" w:rsidRPr="005C3A71" w:rsidRDefault="00A527E7" w:rsidP="00A52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с/рада</w:t>
            </w:r>
          </w:p>
        </w:tc>
        <w:tc>
          <w:tcPr>
            <w:tcW w:w="1134" w:type="dxa"/>
            <w:vAlign w:val="center"/>
          </w:tcPr>
          <w:p w:rsidR="00A527E7" w:rsidRPr="005C3A71" w:rsidRDefault="00A527E7" w:rsidP="00A52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Протягомроку</w:t>
            </w:r>
            <w:proofErr w:type="spellEnd"/>
          </w:p>
        </w:tc>
        <w:tc>
          <w:tcPr>
            <w:tcW w:w="2835" w:type="dxa"/>
            <w:gridSpan w:val="3"/>
            <w:vAlign w:val="center"/>
          </w:tcPr>
          <w:p w:rsidR="00A527E7" w:rsidRPr="005C3A71" w:rsidRDefault="00A527E7" w:rsidP="00A52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У  межах коштів поточного року</w:t>
            </w:r>
          </w:p>
        </w:tc>
        <w:tc>
          <w:tcPr>
            <w:tcW w:w="1418" w:type="dxa"/>
            <w:vAlign w:val="center"/>
          </w:tcPr>
          <w:p w:rsidR="00A527E7" w:rsidRPr="00A527E7" w:rsidRDefault="00A527E7" w:rsidP="00A527E7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27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Захист населення </w:t>
            </w:r>
          </w:p>
          <w:p w:rsidR="00A527E7" w:rsidRPr="005C3A71" w:rsidRDefault="00A527E7" w:rsidP="00A527E7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27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  виникненні  надзвичайних ситуацій та  подій</w:t>
            </w:r>
          </w:p>
        </w:tc>
      </w:tr>
    </w:tbl>
    <w:p w:rsidR="005C3A71" w:rsidRPr="005C3A71" w:rsidRDefault="005C3A71" w:rsidP="005C3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3A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НАПРЯМ 4: Охорона та збереження навколишнього природного середовища</w:t>
      </w:r>
    </w:p>
    <w:p w:rsidR="005C3A71" w:rsidRPr="005C3A71" w:rsidRDefault="005C3A71" w:rsidP="005C3A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Завдання 1. Охорона  довкілля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992"/>
        <w:gridCol w:w="1134"/>
        <w:gridCol w:w="613"/>
        <w:gridCol w:w="905"/>
        <w:gridCol w:w="1317"/>
        <w:gridCol w:w="1418"/>
      </w:tblGrid>
      <w:tr w:rsidR="005C3A71" w:rsidRPr="005C3A71" w:rsidTr="005C3A71">
        <w:tc>
          <w:tcPr>
            <w:tcW w:w="4253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Перелік заходів</w:t>
            </w:r>
          </w:p>
        </w:tc>
        <w:tc>
          <w:tcPr>
            <w:tcW w:w="992" w:type="dxa"/>
            <w:vMerge w:val="restart"/>
            <w:vAlign w:val="center"/>
          </w:tcPr>
          <w:p w:rsidR="005C3A71" w:rsidRPr="005C3A71" w:rsidRDefault="005C3A71" w:rsidP="00AA1D17">
            <w:pPr>
              <w:autoSpaceDE w:val="0"/>
              <w:autoSpaceDN w:val="0"/>
              <w:adjustRightInd w:val="0"/>
              <w:spacing w:after="0" w:line="240" w:lineRule="auto"/>
              <w:ind w:right="-108" w:hanging="7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Виконавці</w:t>
            </w:r>
          </w:p>
        </w:tc>
        <w:tc>
          <w:tcPr>
            <w:tcW w:w="1134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Термін виконання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Обсяги та джерела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фінансування</w:t>
            </w:r>
          </w:p>
        </w:tc>
        <w:tc>
          <w:tcPr>
            <w:tcW w:w="1418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Очікуваний результат від реалізації заходу</w:t>
            </w:r>
          </w:p>
        </w:tc>
      </w:tr>
      <w:tr w:rsidR="005C3A71" w:rsidRPr="005C3A71" w:rsidTr="005C3A71">
        <w:tc>
          <w:tcPr>
            <w:tcW w:w="4253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20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2222" w:type="dxa"/>
            <w:gridSpan w:val="2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тому числі</w:t>
            </w:r>
          </w:p>
        </w:tc>
        <w:tc>
          <w:tcPr>
            <w:tcW w:w="1418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C3A71" w:rsidRPr="005C3A71" w:rsidTr="005C3A71">
        <w:tc>
          <w:tcPr>
            <w:tcW w:w="4253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Місцевий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317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Інші джерела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фінансування</w:t>
            </w:r>
          </w:p>
        </w:tc>
        <w:tc>
          <w:tcPr>
            <w:tcW w:w="1418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C3A71" w:rsidRPr="005C3A71" w:rsidTr="005C3A71">
        <w:tc>
          <w:tcPr>
            <w:tcW w:w="425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Винести питання охорони навколишнього природного середовища на збори громадян за місцем проживання</w:t>
            </w:r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Селищний голова</w:t>
            </w:r>
          </w:p>
        </w:tc>
        <w:tc>
          <w:tcPr>
            <w:tcW w:w="1134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Покращення санітарного та естетичного стану</w:t>
            </w:r>
          </w:p>
        </w:tc>
      </w:tr>
      <w:tr w:rsidR="005C3A71" w:rsidRPr="005C3A71" w:rsidTr="005C3A71">
        <w:tc>
          <w:tcPr>
            <w:tcW w:w="425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Організувати загальні масові екологічні заходи – «Чисте довкілля», «Посади своє дерево» і </w:t>
            </w:r>
            <w:proofErr w:type="spellStart"/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т.п</w:t>
            </w:r>
            <w:proofErr w:type="spellEnd"/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Виконком с/ради</w:t>
            </w:r>
          </w:p>
        </w:tc>
        <w:tc>
          <w:tcPr>
            <w:tcW w:w="1134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03-05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 межах коштів поточного року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Покращення санітарного та естетичного стану</w:t>
            </w:r>
          </w:p>
        </w:tc>
      </w:tr>
      <w:tr w:rsidR="005C3A71" w:rsidRPr="005C3A71" w:rsidTr="005C3A71">
        <w:tc>
          <w:tcPr>
            <w:tcW w:w="425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Провести конкурси «Краща вулиця» та «Двір зразкового порядку»</w:t>
            </w:r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Депутати с/ради</w:t>
            </w:r>
          </w:p>
        </w:tc>
        <w:tc>
          <w:tcPr>
            <w:tcW w:w="1134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 межах коштів поточного року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Покращення санітарного та естетичного стану</w:t>
            </w:r>
          </w:p>
        </w:tc>
      </w:tr>
      <w:tr w:rsidR="005C3A71" w:rsidRPr="005C3A71" w:rsidTr="005C3A71">
        <w:tc>
          <w:tcPr>
            <w:tcW w:w="425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 Приведення сміттєзвалищ в належний стан</w:t>
            </w:r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Виконком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с/ради, ККП</w:t>
            </w:r>
          </w:p>
        </w:tc>
        <w:tc>
          <w:tcPr>
            <w:tcW w:w="1134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 року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 межах коштів поточного року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Збереження навколишнього природного середовища</w:t>
            </w:r>
          </w:p>
        </w:tc>
      </w:tr>
      <w:tr w:rsidR="00524958" w:rsidRPr="005C3A71" w:rsidTr="005C3A71">
        <w:tc>
          <w:tcPr>
            <w:tcW w:w="4253" w:type="dxa"/>
            <w:vAlign w:val="center"/>
          </w:tcPr>
          <w:p w:rsidR="00524958" w:rsidRPr="005C3A71" w:rsidRDefault="007B05E3" w:rsidP="00524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Налагодження системи</w:t>
            </w:r>
            <w:r w:rsidR="00524958" w:rsidRPr="005249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поводження з відходами.</w:t>
            </w:r>
          </w:p>
        </w:tc>
        <w:tc>
          <w:tcPr>
            <w:tcW w:w="992" w:type="dxa"/>
            <w:vAlign w:val="center"/>
          </w:tcPr>
          <w:p w:rsidR="00524958" w:rsidRPr="005C3A71" w:rsidRDefault="00524958" w:rsidP="0052495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Виконком</w:t>
            </w:r>
          </w:p>
          <w:p w:rsidR="00524958" w:rsidRPr="005C3A71" w:rsidRDefault="00524958" w:rsidP="0052495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с/ради, ККП</w:t>
            </w:r>
          </w:p>
        </w:tc>
        <w:tc>
          <w:tcPr>
            <w:tcW w:w="1134" w:type="dxa"/>
            <w:vAlign w:val="center"/>
          </w:tcPr>
          <w:p w:rsidR="00524958" w:rsidRPr="005C3A71" w:rsidRDefault="00524958" w:rsidP="00524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 року</w:t>
            </w:r>
          </w:p>
        </w:tc>
        <w:tc>
          <w:tcPr>
            <w:tcW w:w="2835" w:type="dxa"/>
            <w:gridSpan w:val="3"/>
            <w:vAlign w:val="center"/>
          </w:tcPr>
          <w:p w:rsidR="00524958" w:rsidRPr="005C3A71" w:rsidRDefault="00524958" w:rsidP="00524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 межах коштів поточного року</w:t>
            </w:r>
          </w:p>
        </w:tc>
        <w:tc>
          <w:tcPr>
            <w:tcW w:w="1418" w:type="dxa"/>
            <w:vAlign w:val="center"/>
          </w:tcPr>
          <w:p w:rsidR="00524958" w:rsidRPr="005C3A71" w:rsidRDefault="00524958" w:rsidP="0052495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Збереження навколишнього природного середовища</w:t>
            </w:r>
          </w:p>
        </w:tc>
      </w:tr>
    </w:tbl>
    <w:p w:rsidR="005C3A71" w:rsidRPr="005C3A71" w:rsidRDefault="005C3A71" w:rsidP="005C3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 2. Управління побутовими відходами та розробка схем санітарної очистки населених пунктів громади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992"/>
        <w:gridCol w:w="1134"/>
        <w:gridCol w:w="613"/>
        <w:gridCol w:w="905"/>
        <w:gridCol w:w="1317"/>
        <w:gridCol w:w="1418"/>
      </w:tblGrid>
      <w:tr w:rsidR="005C3A71" w:rsidRPr="005C3A71" w:rsidTr="005C3A71">
        <w:tc>
          <w:tcPr>
            <w:tcW w:w="4253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Перелік заходів</w:t>
            </w:r>
          </w:p>
        </w:tc>
        <w:tc>
          <w:tcPr>
            <w:tcW w:w="992" w:type="dxa"/>
            <w:vMerge w:val="restart"/>
            <w:vAlign w:val="center"/>
          </w:tcPr>
          <w:p w:rsidR="005C3A71" w:rsidRPr="005C3A71" w:rsidRDefault="005C3A71" w:rsidP="00AA1D17">
            <w:pPr>
              <w:autoSpaceDE w:val="0"/>
              <w:autoSpaceDN w:val="0"/>
              <w:adjustRightInd w:val="0"/>
              <w:spacing w:after="0" w:line="240" w:lineRule="auto"/>
              <w:ind w:right="-108" w:hanging="7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Виконавці</w:t>
            </w:r>
          </w:p>
        </w:tc>
        <w:tc>
          <w:tcPr>
            <w:tcW w:w="1134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Термін виконання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Обсяги та джерела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фінансування</w:t>
            </w:r>
          </w:p>
        </w:tc>
        <w:tc>
          <w:tcPr>
            <w:tcW w:w="1418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Очікуваний результат від реалізації заходу</w:t>
            </w:r>
          </w:p>
        </w:tc>
      </w:tr>
      <w:tr w:rsidR="005C3A71" w:rsidRPr="005C3A71" w:rsidTr="005C3A71">
        <w:tc>
          <w:tcPr>
            <w:tcW w:w="4253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20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2222" w:type="dxa"/>
            <w:gridSpan w:val="2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тому числі</w:t>
            </w:r>
          </w:p>
        </w:tc>
        <w:tc>
          <w:tcPr>
            <w:tcW w:w="1418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C3A71" w:rsidRPr="005C3A71" w:rsidTr="005C3A71">
        <w:tc>
          <w:tcPr>
            <w:tcW w:w="4253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Місцевий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317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Інші джерела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фінансування</w:t>
            </w:r>
          </w:p>
        </w:tc>
        <w:tc>
          <w:tcPr>
            <w:tcW w:w="1418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C3A71" w:rsidRPr="005C3A71" w:rsidTr="005C3A71">
        <w:tc>
          <w:tcPr>
            <w:tcW w:w="425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 Розробити схему санітарної очистки населених пунктів громади</w:t>
            </w:r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Депутати с/ради</w:t>
            </w:r>
          </w:p>
        </w:tc>
        <w:tc>
          <w:tcPr>
            <w:tcW w:w="1134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 межах коштів поточного року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Покращення санітарного та естетичного стану</w:t>
            </w:r>
          </w:p>
        </w:tc>
      </w:tr>
      <w:tr w:rsidR="005C3A71" w:rsidRPr="005C3A71" w:rsidTr="005C3A71">
        <w:tc>
          <w:tcPr>
            <w:tcW w:w="425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Домогтися дотримання фізичними та юридичними особами виконання вимог Закону України «Про благоустрій населених пунктів» та «Правил благоустрою і утримання території сільської ради»</w:t>
            </w:r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Депутати с/ради</w:t>
            </w:r>
          </w:p>
        </w:tc>
        <w:tc>
          <w:tcPr>
            <w:tcW w:w="1134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 року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Покращення санітарного та естетичного стану</w:t>
            </w:r>
          </w:p>
        </w:tc>
      </w:tr>
      <w:tr w:rsidR="005C3A71" w:rsidRPr="005C3A71" w:rsidTr="005C3A71">
        <w:tc>
          <w:tcPr>
            <w:tcW w:w="425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Застосовувати заходи адміністративного впливу до порушників «Правил благоустрою» громади</w:t>
            </w:r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Депутати с/ради</w:t>
            </w:r>
          </w:p>
        </w:tc>
        <w:tc>
          <w:tcPr>
            <w:tcW w:w="1134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 року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Покращення санітарного та естетичного стану</w:t>
            </w:r>
          </w:p>
        </w:tc>
      </w:tr>
    </w:tbl>
    <w:p w:rsidR="005C3A71" w:rsidRPr="005C3A71" w:rsidRDefault="005C3A71" w:rsidP="005C3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 3. Створення рекреаційних зон та озеленення населених пунктів громади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992"/>
        <w:gridCol w:w="1134"/>
        <w:gridCol w:w="613"/>
        <w:gridCol w:w="905"/>
        <w:gridCol w:w="1317"/>
        <w:gridCol w:w="1418"/>
      </w:tblGrid>
      <w:tr w:rsidR="005C3A71" w:rsidRPr="005C3A71" w:rsidTr="005C3A71">
        <w:tc>
          <w:tcPr>
            <w:tcW w:w="4253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Перелік заходів</w:t>
            </w:r>
          </w:p>
        </w:tc>
        <w:tc>
          <w:tcPr>
            <w:tcW w:w="992" w:type="dxa"/>
            <w:vMerge w:val="restart"/>
            <w:vAlign w:val="center"/>
          </w:tcPr>
          <w:p w:rsidR="005C3A71" w:rsidRPr="005C3A71" w:rsidRDefault="005C3A71" w:rsidP="00AA1D17">
            <w:pPr>
              <w:autoSpaceDE w:val="0"/>
              <w:autoSpaceDN w:val="0"/>
              <w:adjustRightInd w:val="0"/>
              <w:spacing w:after="0" w:line="240" w:lineRule="auto"/>
              <w:ind w:right="-108" w:hanging="7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Виконавці</w:t>
            </w:r>
          </w:p>
        </w:tc>
        <w:tc>
          <w:tcPr>
            <w:tcW w:w="1134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Термін виконання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Обсяги та джерела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фінансування</w:t>
            </w:r>
          </w:p>
        </w:tc>
        <w:tc>
          <w:tcPr>
            <w:tcW w:w="1418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Очікуваний результат від реалізації заходу</w:t>
            </w:r>
          </w:p>
        </w:tc>
      </w:tr>
      <w:tr w:rsidR="005C3A71" w:rsidRPr="005C3A71" w:rsidTr="005C3A71">
        <w:tc>
          <w:tcPr>
            <w:tcW w:w="4253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20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2222" w:type="dxa"/>
            <w:gridSpan w:val="2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тому числі</w:t>
            </w:r>
          </w:p>
        </w:tc>
        <w:tc>
          <w:tcPr>
            <w:tcW w:w="1418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C3A71" w:rsidRPr="005C3A71" w:rsidTr="005C3A71">
        <w:tc>
          <w:tcPr>
            <w:tcW w:w="4253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Місцевий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317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Інші джерела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фінансування</w:t>
            </w:r>
          </w:p>
        </w:tc>
        <w:tc>
          <w:tcPr>
            <w:tcW w:w="1418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C3A71" w:rsidRPr="005C3A71" w:rsidTr="005C3A71">
        <w:tc>
          <w:tcPr>
            <w:tcW w:w="425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Упорядкування паркових зон на території селищної ради</w:t>
            </w:r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Депутати с/ради</w:t>
            </w:r>
          </w:p>
        </w:tc>
        <w:tc>
          <w:tcPr>
            <w:tcW w:w="1134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 року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 межах коштів поточного року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5C3A71" w:rsidRPr="005C3A71" w:rsidRDefault="005C3A71" w:rsidP="000939D3">
            <w:pPr>
              <w:autoSpaceDE w:val="0"/>
              <w:autoSpaceDN w:val="0"/>
              <w:adjustRightInd w:val="0"/>
              <w:spacing w:after="0" w:line="240" w:lineRule="auto"/>
              <w:ind w:right="-108" w:hanging="2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Удосконалення дозвілля дітей та населення</w:t>
            </w:r>
          </w:p>
        </w:tc>
      </w:tr>
      <w:tr w:rsidR="005C3A71" w:rsidRPr="005C3A71" w:rsidTr="005C3A71">
        <w:tc>
          <w:tcPr>
            <w:tcW w:w="425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Провести озеленення територій громади</w:t>
            </w:r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Жителі громади</w:t>
            </w:r>
          </w:p>
        </w:tc>
        <w:tc>
          <w:tcPr>
            <w:tcW w:w="1134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04-06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 межах коштів поточного року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Покращення санітарного та естетичного стану</w:t>
            </w:r>
          </w:p>
        </w:tc>
      </w:tr>
    </w:tbl>
    <w:p w:rsidR="005C3A71" w:rsidRPr="005C3A71" w:rsidRDefault="005C3A71" w:rsidP="005C3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5C3A71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НАПРЯМ 5:  Розвиток сільського господарства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992"/>
        <w:gridCol w:w="1134"/>
        <w:gridCol w:w="613"/>
        <w:gridCol w:w="905"/>
        <w:gridCol w:w="1317"/>
        <w:gridCol w:w="1418"/>
      </w:tblGrid>
      <w:tr w:rsidR="005C3A71" w:rsidRPr="005C3A71" w:rsidTr="005C3A71">
        <w:tc>
          <w:tcPr>
            <w:tcW w:w="4253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Перелік заходів</w:t>
            </w:r>
          </w:p>
        </w:tc>
        <w:tc>
          <w:tcPr>
            <w:tcW w:w="992" w:type="dxa"/>
            <w:vMerge w:val="restart"/>
            <w:vAlign w:val="center"/>
          </w:tcPr>
          <w:p w:rsidR="005C3A71" w:rsidRPr="005C3A71" w:rsidRDefault="005C3A71" w:rsidP="000939D3">
            <w:pPr>
              <w:autoSpaceDE w:val="0"/>
              <w:autoSpaceDN w:val="0"/>
              <w:adjustRightInd w:val="0"/>
              <w:spacing w:after="0" w:line="240" w:lineRule="auto"/>
              <w:ind w:right="-108" w:hanging="7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Виконавці</w:t>
            </w:r>
          </w:p>
        </w:tc>
        <w:tc>
          <w:tcPr>
            <w:tcW w:w="1134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Термін виконання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Обсяги та джерела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фінансування</w:t>
            </w:r>
          </w:p>
        </w:tc>
        <w:tc>
          <w:tcPr>
            <w:tcW w:w="1418" w:type="dxa"/>
            <w:vMerge w:val="restart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Очікуваний результат від реалізації заходу</w:t>
            </w:r>
          </w:p>
        </w:tc>
      </w:tr>
      <w:tr w:rsidR="005C3A71" w:rsidRPr="005C3A71" w:rsidTr="005C3A71">
        <w:tc>
          <w:tcPr>
            <w:tcW w:w="4253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Merge w:val="restart"/>
            <w:vAlign w:val="center"/>
          </w:tcPr>
          <w:p w:rsidR="005C3A71" w:rsidRPr="005C3A71" w:rsidRDefault="005C3A71" w:rsidP="000939D3">
            <w:pPr>
              <w:autoSpaceDE w:val="0"/>
              <w:autoSpaceDN w:val="0"/>
              <w:adjustRightInd w:val="0"/>
              <w:spacing w:after="0" w:line="240" w:lineRule="auto"/>
              <w:ind w:right="-204" w:hanging="7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2222" w:type="dxa"/>
            <w:gridSpan w:val="2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тому числі</w:t>
            </w:r>
          </w:p>
        </w:tc>
        <w:tc>
          <w:tcPr>
            <w:tcW w:w="1418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C3A71" w:rsidRPr="005C3A71" w:rsidTr="005C3A71">
        <w:tc>
          <w:tcPr>
            <w:tcW w:w="4253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Місцевий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317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Інші джерела</w:t>
            </w:r>
          </w:p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фінансування</w:t>
            </w:r>
          </w:p>
        </w:tc>
        <w:tc>
          <w:tcPr>
            <w:tcW w:w="1418" w:type="dxa"/>
            <w:vMerge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C3A71" w:rsidRPr="005C3A71" w:rsidTr="005C3A71">
        <w:tc>
          <w:tcPr>
            <w:tcW w:w="4253" w:type="dxa"/>
            <w:vAlign w:val="center"/>
          </w:tcPr>
          <w:p w:rsidR="005C3A71" w:rsidRPr="005C3A71" w:rsidRDefault="000939D3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5C3A71"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Сприяти створенню та розвитку  сільськогосподарських підприємств</w:t>
            </w:r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Депутати с/ради</w:t>
            </w:r>
          </w:p>
        </w:tc>
        <w:tc>
          <w:tcPr>
            <w:tcW w:w="1134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 року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 межах коштів поточного року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Створення фермерських господарств</w:t>
            </w:r>
          </w:p>
        </w:tc>
      </w:tr>
      <w:tr w:rsidR="005C3A71" w:rsidRPr="005C3A71" w:rsidTr="005C3A71">
        <w:tc>
          <w:tcPr>
            <w:tcW w:w="425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 Залучення інвестиційних ресурсів в аграрне виробництво</w:t>
            </w:r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Депутати с/ради</w:t>
            </w:r>
          </w:p>
        </w:tc>
        <w:tc>
          <w:tcPr>
            <w:tcW w:w="1134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 року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 межах коштів поточного року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Розвиток аграрного виробництва</w:t>
            </w:r>
          </w:p>
        </w:tc>
      </w:tr>
      <w:tr w:rsidR="005C3A71" w:rsidRPr="005C3A71" w:rsidTr="005C3A71">
        <w:tc>
          <w:tcPr>
            <w:tcW w:w="4253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Виконання землевпорядних робіт із передачі земель громадянам у власність</w:t>
            </w:r>
          </w:p>
        </w:tc>
        <w:tc>
          <w:tcPr>
            <w:tcW w:w="992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Депутати с/ради</w:t>
            </w:r>
          </w:p>
        </w:tc>
        <w:tc>
          <w:tcPr>
            <w:tcW w:w="1134" w:type="dxa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 року</w:t>
            </w:r>
          </w:p>
        </w:tc>
        <w:tc>
          <w:tcPr>
            <w:tcW w:w="2835" w:type="dxa"/>
            <w:gridSpan w:val="3"/>
            <w:vAlign w:val="center"/>
          </w:tcPr>
          <w:p w:rsidR="005C3A71" w:rsidRPr="005C3A71" w:rsidRDefault="005C3A71" w:rsidP="005C3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 межах коштів поточного року</w:t>
            </w:r>
          </w:p>
        </w:tc>
        <w:tc>
          <w:tcPr>
            <w:tcW w:w="1418" w:type="dxa"/>
            <w:vAlign w:val="center"/>
          </w:tcPr>
          <w:p w:rsidR="005C3A71" w:rsidRPr="005C3A71" w:rsidRDefault="005C3A71" w:rsidP="000939D3">
            <w:pPr>
              <w:autoSpaceDE w:val="0"/>
              <w:autoSpaceDN w:val="0"/>
              <w:adjustRightInd w:val="0"/>
              <w:spacing w:after="0" w:line="240" w:lineRule="auto"/>
              <w:ind w:right="-108" w:hanging="2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Упорядкування меж території</w:t>
            </w:r>
          </w:p>
        </w:tc>
      </w:tr>
    </w:tbl>
    <w:p w:rsidR="005C3A71" w:rsidRPr="005C3A71" w:rsidRDefault="005C3A71" w:rsidP="005C3A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val="ru-RU" w:eastAsia="ru-RU"/>
        </w:rPr>
        <w:t xml:space="preserve">ІІІ. </w:t>
      </w:r>
      <w:r w:rsidRPr="005C3A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Джерела фінансування та строк виконання Програми</w:t>
      </w:r>
    </w:p>
    <w:p w:rsidR="005C3A71" w:rsidRPr="005C3A71" w:rsidRDefault="005C3A71" w:rsidP="005C3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C3A71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   Фінансування Програми здійснюватиметься з селищного, обласного бюджетів, субвенцій з державного бюджету та інших джерел незаборонених законодавством. </w:t>
      </w:r>
      <w:r w:rsidRPr="005C3A71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Фінансування можливо буде збільшено за рахунок додаткових надходжень до бюджету селищної ради.</w:t>
      </w:r>
      <w:r w:rsidRPr="005C3A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Обсяги фінансування Програми можуть змінюватися у залежності від реальних можливостей бюджету.</w:t>
      </w:r>
    </w:p>
    <w:p w:rsidR="005C3A71" w:rsidRPr="005C3A71" w:rsidRDefault="005C3A71" w:rsidP="00BB7F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C3A71">
        <w:rPr>
          <w:rFonts w:ascii="Times New Roman" w:eastAsia="Times New Roman" w:hAnsi="Times New Roman" w:cs="Times New Roman"/>
          <w:sz w:val="24"/>
          <w:szCs w:val="28"/>
          <w:lang w:eastAsia="ru-RU"/>
        </w:rPr>
        <w:t>Коефіцієнт рост</w:t>
      </w:r>
      <w:r w:rsidR="00EF50A5">
        <w:rPr>
          <w:rFonts w:ascii="Times New Roman" w:eastAsia="Times New Roman" w:hAnsi="Times New Roman" w:cs="Times New Roman"/>
          <w:sz w:val="24"/>
          <w:szCs w:val="28"/>
          <w:lang w:eastAsia="ru-RU"/>
        </w:rPr>
        <w:t>у ПДФО заплановано в розмірі 1,</w:t>
      </w:r>
      <w:r w:rsidR="00EF50A5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1</w:t>
      </w:r>
      <w:r w:rsidR="009555BE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5C3A71">
        <w:rPr>
          <w:rFonts w:ascii="Times New Roman" w:eastAsia="Times New Roman" w:hAnsi="Times New Roman" w:cs="Times New Roman"/>
          <w:sz w:val="24"/>
          <w:szCs w:val="28"/>
          <w:lang w:eastAsia="ru-RU"/>
        </w:rPr>
        <w:t>%, відповідно до даного виду доходів минулого року.</w:t>
      </w:r>
    </w:p>
    <w:p w:rsidR="005C3A71" w:rsidRPr="005C3A71" w:rsidRDefault="005C3A71" w:rsidP="005C3A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  <w:t>І</w:t>
      </w:r>
      <w:r w:rsidRPr="005C3A71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val="en-US" w:eastAsia="ru-RU"/>
        </w:rPr>
        <w:t>V</w:t>
      </w:r>
      <w:r w:rsidRPr="005C3A71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  <w:t>. Результати виконання Програми</w:t>
      </w:r>
    </w:p>
    <w:p w:rsidR="005C3A71" w:rsidRPr="005C3A71" w:rsidRDefault="005C3A71" w:rsidP="005C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Для забезпечення ефективного використання бюджетних коштів передбачається концентрація видатків на заплановані бюджетні призначення та виконання пріоритетних проектів розвитку соціальної інфраструктури.</w:t>
      </w:r>
    </w:p>
    <w:p w:rsidR="005C3A71" w:rsidRPr="005C3A71" w:rsidRDefault="005C3A71" w:rsidP="005C3A7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 метою належного виконання Програми будуть прийняті необхідні цільові галузеві програми. Необхідно забезпечити фінансування з селищного бюджету першочергових заходів цільових програм, які реалізовуватимуться відповідно до пріоритетів даної Програми.     Виконання передбачених заходів дасть можливість досягти більш високого рівня соціально-економічного та культурного розвитку Брацлавської селищної територіальної громади.</w:t>
      </w:r>
    </w:p>
    <w:p w:rsidR="005C3A71" w:rsidRPr="005C3A71" w:rsidRDefault="005C3A71" w:rsidP="005C3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</w:t>
      </w:r>
      <w:r w:rsidR="000939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C3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Секретар  селищної ради                                          </w:t>
      </w:r>
      <w:r w:rsidR="005249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Тетяна </w:t>
      </w:r>
      <w:r w:rsidRPr="005C3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939D3" w:rsidRPr="005C3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НЕПИЙВОДА</w:t>
      </w:r>
      <w:r w:rsidRPr="005C3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C3A71" w:rsidRPr="005C3A71" w:rsidRDefault="005C3A71" w:rsidP="005C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A71" w:rsidRPr="005C3A71" w:rsidRDefault="005C3A71" w:rsidP="005C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155"/>
        <w:tblW w:w="43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4"/>
      </w:tblGrid>
      <w:tr w:rsidR="005C3A71" w:rsidRPr="005C3A71" w:rsidTr="00524958">
        <w:trPr>
          <w:trHeight w:val="1680"/>
        </w:trPr>
        <w:tc>
          <w:tcPr>
            <w:tcW w:w="438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3A71" w:rsidRPr="005C3A71" w:rsidRDefault="005C3A71" w:rsidP="005C3A71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Додаток</w:t>
            </w:r>
            <w:r w:rsidRPr="005C3A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          </w:t>
            </w:r>
          </w:p>
          <w:p w:rsidR="005C3A71" w:rsidRPr="005C3A71" w:rsidRDefault="005C3A71" w:rsidP="00524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A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 бюджетної Програми «Економічний та соціальний розвиток  Брацлавської селищної</w:t>
            </w:r>
            <w:r w:rsidR="005249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територіальної громади» на </w:t>
            </w:r>
            <w:r w:rsidR="00F62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2025-2027</w:t>
            </w:r>
            <w:r w:rsidR="005249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роки</w:t>
            </w:r>
          </w:p>
        </w:tc>
      </w:tr>
    </w:tbl>
    <w:p w:rsidR="005C3A71" w:rsidRPr="005C3A71" w:rsidRDefault="005C3A71" w:rsidP="005C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A71" w:rsidRPr="005C3A71" w:rsidRDefault="005C3A71" w:rsidP="005C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A71" w:rsidRPr="005C3A71" w:rsidRDefault="005C3A71" w:rsidP="005C3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5C3A71" w:rsidRPr="005C3A71" w:rsidRDefault="005C3A71" w:rsidP="005C3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5C3A71" w:rsidRPr="005C3A71" w:rsidRDefault="005C3A71" w:rsidP="005C3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5C3A71" w:rsidRPr="005C3A71" w:rsidRDefault="005C3A71" w:rsidP="005C3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5C3A71" w:rsidRPr="005C3A71" w:rsidRDefault="005C3A71" w:rsidP="005C3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0939D3" w:rsidRDefault="000939D3" w:rsidP="005C3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5C3A71" w:rsidRPr="005C3A71" w:rsidRDefault="005C3A71" w:rsidP="005C3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Обсяг фінансування</w:t>
      </w:r>
    </w:p>
    <w:p w:rsidR="005C3A71" w:rsidRPr="005C3A71" w:rsidRDefault="005C3A71" w:rsidP="005C3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бюджетної Програми «Економічний та соціальний розвиток Брацлавської селищної територіальної громади»</w:t>
      </w:r>
    </w:p>
    <w:p w:rsidR="005C3A71" w:rsidRDefault="005C3A71" w:rsidP="005249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F50A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         </w:t>
      </w:r>
      <w:r w:rsidR="0052495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на </w:t>
      </w:r>
      <w:r w:rsidR="00F62B5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2025-2027</w:t>
      </w:r>
      <w:r w:rsidR="0052495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роки</w:t>
      </w:r>
    </w:p>
    <w:p w:rsidR="000F150C" w:rsidRDefault="000F150C" w:rsidP="005249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0F150C" w:rsidRPr="005C3A71" w:rsidRDefault="000F150C" w:rsidP="00524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97" w:type="dxa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5"/>
        <w:gridCol w:w="1201"/>
        <w:gridCol w:w="1134"/>
        <w:gridCol w:w="1276"/>
        <w:gridCol w:w="1701"/>
      </w:tblGrid>
      <w:tr w:rsidR="000F150C" w:rsidRPr="00042CEE" w:rsidTr="009555BE">
        <w:tc>
          <w:tcPr>
            <w:tcW w:w="3585" w:type="dxa"/>
            <w:vMerge w:val="restart"/>
          </w:tcPr>
          <w:p w:rsidR="000F150C" w:rsidRPr="00042CEE" w:rsidRDefault="000F150C" w:rsidP="009555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2C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Обсяг коштів, які пропонується залучити на виконання Програми </w:t>
            </w:r>
          </w:p>
        </w:tc>
        <w:tc>
          <w:tcPr>
            <w:tcW w:w="3611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0F150C" w:rsidRPr="00042CEE" w:rsidRDefault="000F150C" w:rsidP="009555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2C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Етапи виконання Програми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F150C" w:rsidRPr="00042CEE" w:rsidRDefault="000F150C" w:rsidP="009555BE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2C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 витрат на</w:t>
            </w:r>
          </w:p>
          <w:p w:rsidR="000F150C" w:rsidRPr="00042CEE" w:rsidRDefault="000F150C" w:rsidP="00955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2C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виконання</w:t>
            </w:r>
          </w:p>
          <w:p w:rsidR="000F150C" w:rsidRPr="00042CEE" w:rsidRDefault="000F150C" w:rsidP="00955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2C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Програми</w:t>
            </w:r>
          </w:p>
        </w:tc>
      </w:tr>
      <w:tr w:rsidR="000F150C" w:rsidRPr="00042CEE" w:rsidTr="009555BE">
        <w:trPr>
          <w:trHeight w:val="431"/>
        </w:trPr>
        <w:tc>
          <w:tcPr>
            <w:tcW w:w="3585" w:type="dxa"/>
            <w:vMerge/>
          </w:tcPr>
          <w:p w:rsidR="000F150C" w:rsidRPr="00042CEE" w:rsidRDefault="000F150C" w:rsidP="009555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F150C" w:rsidRPr="00042CEE" w:rsidRDefault="000F150C" w:rsidP="009555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2C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етап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0F150C" w:rsidRPr="00042CEE" w:rsidRDefault="000F150C" w:rsidP="009555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2C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ІІ етап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0F150C" w:rsidRPr="00042CEE" w:rsidRDefault="000F150C" w:rsidP="009555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2C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ІІІ етап</w:t>
            </w:r>
          </w:p>
        </w:tc>
        <w:tc>
          <w:tcPr>
            <w:tcW w:w="1701" w:type="dxa"/>
            <w:vMerge/>
            <w:shd w:val="clear" w:color="auto" w:fill="auto"/>
          </w:tcPr>
          <w:p w:rsidR="000F150C" w:rsidRPr="00042CEE" w:rsidRDefault="000F150C" w:rsidP="009555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150C" w:rsidRPr="00042CEE" w:rsidTr="009555BE">
        <w:trPr>
          <w:trHeight w:val="285"/>
        </w:trPr>
        <w:tc>
          <w:tcPr>
            <w:tcW w:w="3585" w:type="dxa"/>
            <w:vMerge/>
          </w:tcPr>
          <w:p w:rsidR="000F150C" w:rsidRPr="00042CEE" w:rsidRDefault="000F150C" w:rsidP="009555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0F150C" w:rsidRPr="00042CEE" w:rsidRDefault="007B05E3" w:rsidP="009555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  <w:r w:rsidR="000F150C" w:rsidRPr="00042C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F150C" w:rsidRPr="00042CEE" w:rsidRDefault="000F150C" w:rsidP="009555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2C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7B05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042C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F150C" w:rsidRPr="00042CEE" w:rsidRDefault="007B05E3" w:rsidP="009555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</w:t>
            </w:r>
            <w:r w:rsidR="000F150C" w:rsidRPr="00042C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р.</w:t>
            </w:r>
          </w:p>
        </w:tc>
        <w:tc>
          <w:tcPr>
            <w:tcW w:w="1701" w:type="dxa"/>
            <w:vMerge/>
            <w:shd w:val="clear" w:color="auto" w:fill="auto"/>
          </w:tcPr>
          <w:p w:rsidR="000F150C" w:rsidRPr="00042CEE" w:rsidRDefault="000F150C" w:rsidP="009555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150C" w:rsidRPr="00042CEE" w:rsidTr="009555BE">
        <w:trPr>
          <w:trHeight w:val="442"/>
        </w:trPr>
        <w:tc>
          <w:tcPr>
            <w:tcW w:w="3585" w:type="dxa"/>
          </w:tcPr>
          <w:p w:rsidR="000F150C" w:rsidRPr="00042CEE" w:rsidRDefault="000F150C" w:rsidP="009555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C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Обсяг ресурсів усього, </w:t>
            </w:r>
            <w:r w:rsidR="00382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тис. </w:t>
            </w:r>
            <w:r w:rsidRPr="00042CEE">
              <w:rPr>
                <w:rFonts w:ascii="Times New Roman" w:eastAsia="Times New Roman" w:hAnsi="Times New Roman" w:cs="Times New Roman"/>
                <w:sz w:val="24"/>
                <w:szCs w:val="24"/>
              </w:rPr>
              <w:t>грн.</w:t>
            </w:r>
          </w:p>
        </w:tc>
        <w:tc>
          <w:tcPr>
            <w:tcW w:w="1201" w:type="dxa"/>
          </w:tcPr>
          <w:p w:rsidR="000F150C" w:rsidRPr="00042CEE" w:rsidRDefault="0038239B" w:rsidP="009555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1 262,5</w:t>
            </w:r>
          </w:p>
        </w:tc>
        <w:tc>
          <w:tcPr>
            <w:tcW w:w="1134" w:type="dxa"/>
          </w:tcPr>
          <w:p w:rsidR="000F150C" w:rsidRPr="00042CEE" w:rsidRDefault="0038239B" w:rsidP="003823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  <w:r w:rsidR="000F150C">
              <w:rPr>
                <w:rFonts w:ascii="Times New Roman" w:eastAsia="Times New Roman" w:hAnsi="Times New Roman" w:cs="Times New Roman"/>
                <w:sz w:val="24"/>
                <w:szCs w:val="24"/>
              </w:rPr>
              <w:t>430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F150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F150C" w:rsidRPr="00042CEE" w:rsidRDefault="0038239B" w:rsidP="009555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  <w:r w:rsidR="000F150C">
              <w:rPr>
                <w:rFonts w:ascii="Times New Roman" w:eastAsia="Times New Roman" w:hAnsi="Times New Roman" w:cs="Times New Roman"/>
                <w:sz w:val="24"/>
                <w:szCs w:val="24"/>
              </w:rPr>
              <w:t>483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0</w:t>
            </w:r>
          </w:p>
        </w:tc>
        <w:tc>
          <w:tcPr>
            <w:tcW w:w="1701" w:type="dxa"/>
            <w:shd w:val="clear" w:color="auto" w:fill="auto"/>
          </w:tcPr>
          <w:p w:rsidR="000F150C" w:rsidRPr="00042CEE" w:rsidRDefault="0038239B" w:rsidP="009555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4 175,5</w:t>
            </w:r>
            <w:bookmarkStart w:id="0" w:name="_GoBack"/>
            <w:bookmarkEnd w:id="0"/>
          </w:p>
        </w:tc>
      </w:tr>
    </w:tbl>
    <w:p w:rsidR="005C3A71" w:rsidRPr="005C3A71" w:rsidRDefault="005C3A71" w:rsidP="005C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C3A71" w:rsidRPr="005C3A71" w:rsidRDefault="005C3A71" w:rsidP="005C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C3A71" w:rsidRPr="00524958" w:rsidRDefault="005C3A71" w:rsidP="005C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C3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C3A71" w:rsidRPr="00524958" w:rsidRDefault="005C3A71" w:rsidP="005C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C3A71" w:rsidRPr="005C3A71" w:rsidRDefault="005C3A71" w:rsidP="005C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3A71" w:rsidRPr="005C3A71" w:rsidRDefault="005C3A71" w:rsidP="005C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  <w:r w:rsidRPr="005C3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Секретар селищної ради                                                   </w:t>
      </w:r>
      <w:r w:rsidR="005249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Тетяна</w:t>
      </w:r>
      <w:r w:rsidRPr="005C3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939D3" w:rsidRPr="005C3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НЕПИЙВОДА </w:t>
      </w:r>
    </w:p>
    <w:p w:rsidR="005C3A71" w:rsidRPr="005C3A71" w:rsidRDefault="005C3A71" w:rsidP="005C3A71">
      <w:pPr>
        <w:spacing w:after="200" w:line="276" w:lineRule="auto"/>
        <w:rPr>
          <w:rFonts w:ascii="Calibri" w:eastAsia="Calibri" w:hAnsi="Calibri" w:cs="Times New Roman"/>
        </w:rPr>
      </w:pPr>
    </w:p>
    <w:p w:rsidR="005C3A71" w:rsidRDefault="005C3A71"/>
    <w:sectPr w:rsidR="005C3A71" w:rsidSect="00524958">
      <w:headerReference w:type="even" r:id="rId7"/>
      <w:headerReference w:type="default" r:id="rId8"/>
      <w:headerReference w:type="first" r:id="rId9"/>
      <w:pgSz w:w="11906" w:h="16838"/>
      <w:pgMar w:top="851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B39" w:rsidRDefault="00C96B39">
      <w:pPr>
        <w:spacing w:after="0" w:line="240" w:lineRule="auto"/>
      </w:pPr>
      <w:r>
        <w:separator/>
      </w:r>
    </w:p>
  </w:endnote>
  <w:endnote w:type="continuationSeparator" w:id="0">
    <w:p w:rsidR="00C96B39" w:rsidRDefault="00C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B39" w:rsidRDefault="00C96B39">
      <w:pPr>
        <w:spacing w:after="0" w:line="240" w:lineRule="auto"/>
      </w:pPr>
      <w:r>
        <w:separator/>
      </w:r>
    </w:p>
  </w:footnote>
  <w:footnote w:type="continuationSeparator" w:id="0">
    <w:p w:rsidR="00C96B39" w:rsidRDefault="00C96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7E7" w:rsidRDefault="00A527E7" w:rsidP="005C3A7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8239B">
      <w:rPr>
        <w:rStyle w:val="a5"/>
        <w:noProof/>
      </w:rPr>
      <w:t>12</w:t>
    </w:r>
    <w:r>
      <w:rPr>
        <w:rStyle w:val="a5"/>
      </w:rPr>
      <w:fldChar w:fldCharType="end"/>
    </w:r>
  </w:p>
  <w:p w:rsidR="00A527E7" w:rsidRDefault="00A527E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7E7" w:rsidRDefault="00A527E7" w:rsidP="005C3A7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8239B">
      <w:rPr>
        <w:rStyle w:val="a5"/>
        <w:noProof/>
      </w:rPr>
      <w:t>11</w:t>
    </w:r>
    <w:r>
      <w:rPr>
        <w:rStyle w:val="a5"/>
      </w:rPr>
      <w:fldChar w:fldCharType="end"/>
    </w:r>
  </w:p>
  <w:p w:rsidR="00A527E7" w:rsidRDefault="00A527E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7E7" w:rsidRPr="000D50DC" w:rsidRDefault="00A527E7" w:rsidP="005C3A71">
    <w:pPr>
      <w:pStyle w:val="a3"/>
      <w:tabs>
        <w:tab w:val="clear" w:pos="4677"/>
        <w:tab w:val="clear" w:pos="9355"/>
        <w:tab w:val="left" w:pos="72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B72E3"/>
    <w:multiLevelType w:val="hybridMultilevel"/>
    <w:tmpl w:val="8F788F2C"/>
    <w:lvl w:ilvl="0" w:tplc="2B966C8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  <w:sz w:val="36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CEF6E51"/>
    <w:multiLevelType w:val="hybridMultilevel"/>
    <w:tmpl w:val="88D6DE06"/>
    <w:lvl w:ilvl="0" w:tplc="A21806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A51602"/>
    <w:multiLevelType w:val="multilevel"/>
    <w:tmpl w:val="DDBE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BB267C"/>
    <w:multiLevelType w:val="hybridMultilevel"/>
    <w:tmpl w:val="2D6623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8265EA"/>
    <w:multiLevelType w:val="hybridMultilevel"/>
    <w:tmpl w:val="A02A18E2"/>
    <w:lvl w:ilvl="0" w:tplc="54441B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A71"/>
    <w:rsid w:val="000939D3"/>
    <w:rsid w:val="000D1D39"/>
    <w:rsid w:val="000F150C"/>
    <w:rsid w:val="003421A5"/>
    <w:rsid w:val="0038239B"/>
    <w:rsid w:val="003E3650"/>
    <w:rsid w:val="003F4485"/>
    <w:rsid w:val="005228EB"/>
    <w:rsid w:val="00524958"/>
    <w:rsid w:val="00542A09"/>
    <w:rsid w:val="005708D7"/>
    <w:rsid w:val="005C3A71"/>
    <w:rsid w:val="00657F02"/>
    <w:rsid w:val="00670763"/>
    <w:rsid w:val="007B05E3"/>
    <w:rsid w:val="00816FBE"/>
    <w:rsid w:val="008860D0"/>
    <w:rsid w:val="00926FE4"/>
    <w:rsid w:val="009555BE"/>
    <w:rsid w:val="009941B6"/>
    <w:rsid w:val="009B38FA"/>
    <w:rsid w:val="009E5E3C"/>
    <w:rsid w:val="00A527E7"/>
    <w:rsid w:val="00A86B4F"/>
    <w:rsid w:val="00AA1D17"/>
    <w:rsid w:val="00AC1A74"/>
    <w:rsid w:val="00AD307F"/>
    <w:rsid w:val="00AD5B21"/>
    <w:rsid w:val="00AE58C6"/>
    <w:rsid w:val="00BB7FF8"/>
    <w:rsid w:val="00C9401B"/>
    <w:rsid w:val="00C96B39"/>
    <w:rsid w:val="00D14A34"/>
    <w:rsid w:val="00D81072"/>
    <w:rsid w:val="00D939DE"/>
    <w:rsid w:val="00E55E4B"/>
    <w:rsid w:val="00E5689E"/>
    <w:rsid w:val="00E913FB"/>
    <w:rsid w:val="00EF50A5"/>
    <w:rsid w:val="00F6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53180-A566-4E10-8F0E-83C7768E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5C3A71"/>
    <w:pPr>
      <w:spacing w:before="100" w:beforeAutospacing="1" w:after="100" w:afterAutospacing="1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C3A71"/>
    <w:rPr>
      <w:rFonts w:ascii="Cambria" w:eastAsia="Times New Roman" w:hAnsi="Cambria" w:cs="Times New Roman"/>
      <w:b/>
      <w:bCs/>
      <w:color w:val="4F81BD"/>
      <w:sz w:val="24"/>
      <w:szCs w:val="24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5C3A71"/>
  </w:style>
  <w:style w:type="numbering" w:customStyle="1" w:styleId="11">
    <w:name w:val="Нет списка11"/>
    <w:next w:val="a2"/>
    <w:semiHidden/>
    <w:rsid w:val="005C3A71"/>
  </w:style>
  <w:style w:type="paragraph" w:styleId="a3">
    <w:name w:val="header"/>
    <w:basedOn w:val="a"/>
    <w:link w:val="a4"/>
    <w:rsid w:val="005C3A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C3A7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basedOn w:val="a0"/>
    <w:rsid w:val="005C3A71"/>
  </w:style>
  <w:style w:type="table" w:styleId="a6">
    <w:name w:val="Table Grid"/>
    <w:basedOn w:val="a1"/>
    <w:rsid w:val="005C3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rsid w:val="005C3A71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Нижний колонтитул Знак"/>
    <w:basedOn w:val="a0"/>
    <w:link w:val="a7"/>
    <w:rsid w:val="005C3A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C3A71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5C3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C3A71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5C3A7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12</Pages>
  <Words>4911</Words>
  <Characters>27996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2024-12-17T11:55:00Z</cp:lastPrinted>
  <dcterms:created xsi:type="dcterms:W3CDTF">2021-12-18T12:53:00Z</dcterms:created>
  <dcterms:modified xsi:type="dcterms:W3CDTF">2025-01-13T07:50:00Z</dcterms:modified>
</cp:coreProperties>
</file>