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44" w:rsidRPr="00337158" w:rsidRDefault="00EF0544" w:rsidP="00EF0544">
      <w:pPr>
        <w:spacing w:after="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337158">
        <w:rPr>
          <w:rFonts w:ascii="Times New Roman" w:hAnsi="Times New Roman" w:cs="Times New Roman"/>
          <w:sz w:val="24"/>
          <w:szCs w:val="28"/>
          <w:lang w:val="uk-UA"/>
        </w:rPr>
        <w:t>Додаток 2</w:t>
      </w:r>
    </w:p>
    <w:p w:rsidR="00EF0544" w:rsidRPr="00413EDB" w:rsidRDefault="00EF0544" w:rsidP="00EF0544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413EDB">
        <w:rPr>
          <w:rFonts w:ascii="Times New Roman" w:hAnsi="Times New Roman" w:cs="Times New Roman"/>
          <w:lang w:val="uk-UA"/>
        </w:rPr>
        <w:t>До Комплексної Програми розвитку освіти</w:t>
      </w:r>
    </w:p>
    <w:p w:rsidR="00EF0544" w:rsidRDefault="00EF0544" w:rsidP="00EF0544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Брацлавської селищної територіальної громади</w:t>
      </w:r>
    </w:p>
    <w:p w:rsidR="00EF0544" w:rsidRDefault="00EF0544" w:rsidP="00EF0544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413EDB">
        <w:rPr>
          <w:rFonts w:ascii="Times New Roman" w:hAnsi="Times New Roman" w:cs="Times New Roman"/>
          <w:lang w:val="uk-UA"/>
        </w:rPr>
        <w:t xml:space="preserve"> на 2025-2027 роки</w:t>
      </w:r>
    </w:p>
    <w:p w:rsidR="00EF0544" w:rsidRDefault="00EF0544" w:rsidP="00D5551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2147E" w:rsidRPr="00337158" w:rsidRDefault="00D55513" w:rsidP="00EF0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D55513" w:rsidRPr="00337158" w:rsidRDefault="00D55513" w:rsidP="00D555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Про порядок призначення та виплату одноразової грошової винагороди обдарованим дітям та преміювання педагогічним працівникам</w:t>
      </w:r>
    </w:p>
    <w:p w:rsidR="001F7391" w:rsidRPr="00337158" w:rsidRDefault="001F7391" w:rsidP="00D555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7391" w:rsidRPr="00337158" w:rsidRDefault="001F7391" w:rsidP="00D555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І. Загальні положення</w:t>
      </w:r>
    </w:p>
    <w:p w:rsidR="001F7391" w:rsidRPr="00337158" w:rsidRDefault="001F7391" w:rsidP="001F7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4645F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 w:rsidR="00EF0544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r w:rsidR="0074645F" w:rsidRPr="00337158">
        <w:rPr>
          <w:rFonts w:ascii="Times New Roman" w:hAnsi="Times New Roman" w:cs="Times New Roman"/>
          <w:sz w:val="24"/>
          <w:szCs w:val="24"/>
          <w:lang w:val="uk-UA"/>
        </w:rPr>
        <w:t>призначення та виплату грошової винагороди обдарованим дітям</w:t>
      </w:r>
      <w:r w:rsidR="00EF0544" w:rsidRPr="00337158">
        <w:rPr>
          <w:rFonts w:ascii="Times New Roman" w:hAnsi="Times New Roman" w:cs="Times New Roman"/>
          <w:sz w:val="24"/>
          <w:szCs w:val="24"/>
        </w:rPr>
        <w:t xml:space="preserve"> </w:t>
      </w:r>
      <w:r w:rsidR="00EF0544" w:rsidRPr="00337158">
        <w:rPr>
          <w:rFonts w:ascii="Times New Roman" w:hAnsi="Times New Roman" w:cs="Times New Roman"/>
          <w:sz w:val="24"/>
          <w:szCs w:val="24"/>
          <w:lang w:val="uk-UA"/>
        </w:rPr>
        <w:t>та преміювання педагогічним працівникам</w:t>
      </w:r>
      <w:r w:rsidR="0074645F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(далі – Положення) регламентує порядок призначення та виплати грошової винагороди переможцям ІІІ, І</w:t>
      </w:r>
      <w:r w:rsidR="0074645F" w:rsidRPr="0033715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4645F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етапів Всеукраїнських учнівських олімпіад з навчальних предметів та ІІ, ІІІ етапу Всеукраїнського конкурсу-захисту науково-дослідницьких робіт учнів-членів Малої академії наук України, переможцям обласної спартакіади школярів з фізичної культури, туризму та за високі досягнення у навчанні, а також переможцям Міжнародних, Всеукраїнських обласних творчих конкурсів, турнірів, чемпіонатів тощо.</w:t>
      </w:r>
    </w:p>
    <w:p w:rsidR="0074645F" w:rsidRPr="00337158" w:rsidRDefault="0074645F" w:rsidP="001F7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Грошова винагорода для обдарованих дітей – це фінансова підтримка</w:t>
      </w:r>
      <w:r w:rsidR="009A0461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, що надається  з метою заохочення дітей та молоді шкільного віку до участі у науковій, культурній, творчій, спортивній, громадській діяльності та реалізації проектів, забезпечення економічних і соціальних гарантій </w:t>
      </w:r>
      <w:proofErr w:type="spellStart"/>
      <w:r w:rsidR="009A0461" w:rsidRPr="00337158">
        <w:rPr>
          <w:rFonts w:ascii="Times New Roman" w:hAnsi="Times New Roman" w:cs="Times New Roman"/>
          <w:sz w:val="24"/>
          <w:szCs w:val="24"/>
          <w:lang w:val="uk-UA"/>
        </w:rPr>
        <w:t>самораелізації</w:t>
      </w:r>
      <w:proofErr w:type="spellEnd"/>
      <w:r w:rsidR="009A0461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особистості.</w:t>
      </w:r>
    </w:p>
    <w:p w:rsidR="009A0461" w:rsidRPr="00337158" w:rsidRDefault="009A0461" w:rsidP="001F7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Преміювання педагогічним працівникам є мотивуючим засобом для педагогів, які здійснювали підготовку дітей і матеріальним заохоченням до подальшої роботи з обдарованими дітьми.</w:t>
      </w:r>
    </w:p>
    <w:p w:rsidR="009A0461" w:rsidRPr="00337158" w:rsidRDefault="009A0461" w:rsidP="001F7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Призначення грошової винагороди дітям спрямоване на реалізацію права кожної дитини брати участь у науковому, спортивному, культурному і творчому житті суспільства, про що зазначено в статті 31  Конвенції ООН про права дитини, виховання громадянина України та патріота малої Батьківщини,</w:t>
      </w:r>
    </w:p>
    <w:p w:rsidR="009A0461" w:rsidRPr="00337158" w:rsidRDefault="009A0461" w:rsidP="001F7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>Залучення підростаючого покоління до розкриття свого творчого потенціалу, формування інтелекту, духовності як ефективного засобу соціалізації дітей та підлітків.</w:t>
      </w:r>
    </w:p>
    <w:p w:rsidR="009A0461" w:rsidRPr="00337158" w:rsidRDefault="009A0461" w:rsidP="001F7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Виплата грошової винагороди здійснюється впродовж навчального року з 1 вересня </w:t>
      </w:r>
      <w:r w:rsidR="00FB6AAD" w:rsidRPr="00337158">
        <w:rPr>
          <w:rFonts w:ascii="Times New Roman" w:hAnsi="Times New Roman" w:cs="Times New Roman"/>
          <w:sz w:val="24"/>
          <w:szCs w:val="24"/>
          <w:lang w:val="uk-UA"/>
        </w:rPr>
        <w:t>до 31 травня.</w:t>
      </w:r>
    </w:p>
    <w:p w:rsidR="00FB6AAD" w:rsidRPr="00337158" w:rsidRDefault="00FB6AAD" w:rsidP="001F7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Виплата грошових винагород дітям та преміювання педагогічних працівників здійснюється за підсумками результатів олімпіад, конкурсів, </w:t>
      </w:r>
      <w:proofErr w:type="spellStart"/>
      <w:r w:rsidRPr="00337158">
        <w:rPr>
          <w:rFonts w:ascii="Times New Roman" w:hAnsi="Times New Roman" w:cs="Times New Roman"/>
          <w:sz w:val="24"/>
          <w:szCs w:val="24"/>
          <w:lang w:val="uk-UA"/>
        </w:rPr>
        <w:t>спартакіад</w:t>
      </w:r>
      <w:proofErr w:type="spellEnd"/>
      <w:r w:rsidRPr="00337158">
        <w:rPr>
          <w:rFonts w:ascii="Times New Roman" w:hAnsi="Times New Roman" w:cs="Times New Roman"/>
          <w:sz w:val="24"/>
          <w:szCs w:val="24"/>
          <w:lang w:val="uk-UA"/>
        </w:rPr>
        <w:t>, чемпіонатів, тощо.</w:t>
      </w:r>
    </w:p>
    <w:p w:rsidR="00FB6AAD" w:rsidRPr="00337158" w:rsidRDefault="00FB6AAD" w:rsidP="001F7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Виплата одноразових премій та одноразових грошових винагород починається після подання клопотання адміністрацією загальноосвітніх навчальних закладів та видачі наказу начальника відділу ос</w:t>
      </w:r>
      <w:r w:rsidR="00D40146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віти Брацлавської селищної ради. </w:t>
      </w:r>
    </w:p>
    <w:p w:rsidR="00D40146" w:rsidRPr="00337158" w:rsidRDefault="00D40146" w:rsidP="00D401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0146" w:rsidRPr="00337158" w:rsidRDefault="00D40146" w:rsidP="00D40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ІІ. Порядок призначення</w:t>
      </w:r>
    </w:p>
    <w:p w:rsidR="00D40146" w:rsidRPr="00337158" w:rsidRDefault="00D40146" w:rsidP="00D40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Грошових винагород обдарованим дітям</w:t>
      </w:r>
    </w:p>
    <w:p w:rsidR="00D40146" w:rsidRPr="00337158" w:rsidRDefault="00D40146" w:rsidP="003371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>Відділ освіти Брацлавської селищної ради формує списки претендентів на виплату грошових винагород, премій на підставі клопотань адміністрації навчальних закладів.</w:t>
      </w:r>
    </w:p>
    <w:p w:rsidR="00D40146" w:rsidRPr="00337158" w:rsidRDefault="00D40146" w:rsidP="00D40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Інтелектуальний напрямок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>1. Переможці ІІІ етапу Всеукраїнських учнівських олімпіад з навчальних предметів отримують грошову винагороду в розмірі: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1 місце – 1200 грн.,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2 місце – 1000 грн.,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3 місце – 700 грн.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2. Переможці І</w:t>
      </w:r>
      <w:r w:rsidRPr="0033715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етапу Всеукраїнських учнівських олімпіад з навчальних предметів отримують одноразові премії в розмірі: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>1 місце – 2000 грн.,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2 місце – 1500 грн.,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3 місце – 1000 грн.</w:t>
      </w:r>
    </w:p>
    <w:p w:rsidR="00D40146" w:rsidRPr="00337158" w:rsidRDefault="00D40146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 xml:space="preserve">3. Переможці ІІІ етапу Всеукраїнського конкурсу-захисту науково-дослідницьких робіт учнів-членів Малої академії наук України отримують стипендії в </w:t>
      </w:r>
      <w:r w:rsidR="00B15938" w:rsidRPr="00337158">
        <w:rPr>
          <w:rFonts w:ascii="Times New Roman" w:hAnsi="Times New Roman" w:cs="Times New Roman"/>
          <w:sz w:val="24"/>
          <w:szCs w:val="24"/>
          <w:lang w:val="uk-UA"/>
        </w:rPr>
        <w:t>розмірі:</w:t>
      </w:r>
    </w:p>
    <w:p w:rsidR="00B15938" w:rsidRPr="00337158" w:rsidRDefault="00B15938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1 місце – 1200 грн.,</w:t>
      </w:r>
    </w:p>
    <w:p w:rsidR="00B15938" w:rsidRPr="00337158" w:rsidRDefault="00B15938" w:rsidP="00D4014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2 місце – 1000 грн.,</w:t>
      </w:r>
    </w:p>
    <w:p w:rsidR="00B15938" w:rsidRPr="00337158" w:rsidRDefault="00B15938" w:rsidP="003371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3 місце – 700 грн.</w:t>
      </w:r>
    </w:p>
    <w:p w:rsidR="00B15938" w:rsidRPr="00337158" w:rsidRDefault="00B15938" w:rsidP="00B15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Творчий напрямок</w:t>
      </w:r>
    </w:p>
    <w:p w:rsidR="00B15938" w:rsidRPr="00337158" w:rsidRDefault="00B15938" w:rsidP="00B159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>1. Переможці обласних та республіканських конкурсів, чемпіонатів, турнірів, фестивалів отримують одноразові премії в розмірі:</w:t>
      </w:r>
    </w:p>
    <w:p w:rsidR="00B15938" w:rsidRPr="00337158" w:rsidRDefault="00B15938" w:rsidP="00B1593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Один учасник :                                                        Команда:</w:t>
      </w:r>
    </w:p>
    <w:p w:rsidR="00B15938" w:rsidRPr="00337158" w:rsidRDefault="00B15938" w:rsidP="00B159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1 місце – 700 грн.,                                         1 місце – 1500 грн.,</w:t>
      </w:r>
    </w:p>
    <w:p w:rsidR="00B15938" w:rsidRPr="00337158" w:rsidRDefault="00B15938" w:rsidP="00B159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2 місце – 500 грн.,</w:t>
      </w:r>
    </w:p>
    <w:p w:rsidR="00B15938" w:rsidRPr="00337158" w:rsidRDefault="00B15938" w:rsidP="003371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3 місце – 400 грн.</w:t>
      </w:r>
    </w:p>
    <w:p w:rsidR="00AC569F" w:rsidRPr="00337158" w:rsidRDefault="00B15938" w:rsidP="00AC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Фізична культура, спорт, туризм</w:t>
      </w:r>
    </w:p>
    <w:p w:rsidR="00B15938" w:rsidRPr="00337158" w:rsidRDefault="00B15938" w:rsidP="0033715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1.  Переможці обласних та республіканських </w:t>
      </w:r>
      <w:proofErr w:type="spellStart"/>
      <w:r w:rsidRPr="00337158">
        <w:rPr>
          <w:rFonts w:ascii="Times New Roman" w:hAnsi="Times New Roman" w:cs="Times New Roman"/>
          <w:sz w:val="24"/>
          <w:szCs w:val="24"/>
          <w:lang w:val="uk-UA"/>
        </w:rPr>
        <w:t>спартакіад</w:t>
      </w:r>
      <w:proofErr w:type="spellEnd"/>
      <w:r w:rsidRPr="00337158">
        <w:rPr>
          <w:rFonts w:ascii="Times New Roman" w:hAnsi="Times New Roman" w:cs="Times New Roman"/>
          <w:sz w:val="24"/>
          <w:szCs w:val="24"/>
          <w:lang w:val="uk-UA"/>
        </w:rPr>
        <w:t>, змагань отримують одноразові премії в розмірі:</w:t>
      </w:r>
    </w:p>
    <w:p w:rsidR="00B15938" w:rsidRPr="00337158" w:rsidRDefault="00B15938" w:rsidP="00B1593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7158">
        <w:rPr>
          <w:rFonts w:ascii="Times New Roman" w:hAnsi="Times New Roman" w:cs="Times New Roman"/>
          <w:i/>
          <w:sz w:val="24"/>
          <w:szCs w:val="24"/>
          <w:lang w:val="uk-UA"/>
        </w:rPr>
        <w:t>Один учасник</w:t>
      </w:r>
      <w:r w:rsidR="00AC569F" w:rsidRPr="00337158">
        <w:rPr>
          <w:rFonts w:ascii="Times New Roman" w:hAnsi="Times New Roman" w:cs="Times New Roman"/>
          <w:i/>
          <w:sz w:val="24"/>
          <w:szCs w:val="24"/>
          <w:lang w:val="uk-UA"/>
        </w:rPr>
        <w:t>:                                                            Команда:</w:t>
      </w:r>
    </w:p>
    <w:p w:rsidR="00AC569F" w:rsidRPr="00337158" w:rsidRDefault="00AC569F" w:rsidP="00AC569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1 місце – 700 грн.,                                      1 місце – 1500 грн.,</w:t>
      </w:r>
    </w:p>
    <w:p w:rsidR="00AC569F" w:rsidRPr="00337158" w:rsidRDefault="00AC569F" w:rsidP="00AC569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2 місце – 500 грн.,</w:t>
      </w:r>
    </w:p>
    <w:p w:rsidR="00AC569F" w:rsidRPr="00337158" w:rsidRDefault="00AC569F" w:rsidP="00AC569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3 місце – 400 грн.</w:t>
      </w:r>
    </w:p>
    <w:p w:rsidR="00AC3C42" w:rsidRPr="00337158" w:rsidRDefault="00AC3C42" w:rsidP="00AC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569F" w:rsidRPr="00337158" w:rsidRDefault="00AC569F" w:rsidP="00AC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>ІІІ. Порядок призначення одноразових</w:t>
      </w:r>
    </w:p>
    <w:p w:rsidR="00AC569F" w:rsidRPr="00337158" w:rsidRDefault="00AC569F" w:rsidP="00AC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грошових винагород педагогічним працівникам</w:t>
      </w:r>
    </w:p>
    <w:p w:rsidR="00AC569F" w:rsidRPr="00337158" w:rsidRDefault="00AC569F" w:rsidP="00AC5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>1.  за підготовку учнів переможців ІІІ або І</w:t>
      </w:r>
      <w:r w:rsidRPr="0033715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етапів Всеукраїнських учнівських олімпіад з навчальних предметів та ІІ, ІІІ</w:t>
      </w:r>
      <w:r w:rsidR="00235406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етапу Всеукраїнського конкурсу-захисту науково- дослідницьких робіт учнів- членів Малої академії наук України педагогічні працівники отримують одноразові грошові винагороди в розмірі – 700 грн.</w:t>
      </w:r>
    </w:p>
    <w:p w:rsidR="00235406" w:rsidRPr="00337158" w:rsidRDefault="00235406" w:rsidP="00AC5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2. У випадку, якщо педагогічний працівник підготував двох учнів переможців ІІІ або І</w:t>
      </w:r>
      <w:r w:rsidRPr="0033715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етапів Всеукраїнських учнівських олімпіад з навчальних предметів або/та  ІІ, ІІІ е</w:t>
      </w:r>
      <w:r w:rsidR="00EE1CBF" w:rsidRPr="00337158">
        <w:rPr>
          <w:rFonts w:ascii="Times New Roman" w:hAnsi="Times New Roman" w:cs="Times New Roman"/>
          <w:sz w:val="24"/>
          <w:szCs w:val="24"/>
          <w:lang w:val="uk-UA"/>
        </w:rPr>
        <w:t>тапів Всеукраїнського конкурсу-</w:t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>захисту науково-дослідницьких робіт учнів-членів Малої академії наук України- одноразова грошова винагорода виплачується в розмірі- 1500 грн.</w:t>
      </w:r>
    </w:p>
    <w:p w:rsidR="00235406" w:rsidRPr="00337158" w:rsidRDefault="00235406" w:rsidP="00AC5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uk-UA"/>
        </w:rPr>
        <w:tab/>
        <w:t>3.</w:t>
      </w:r>
      <w:r w:rsidR="00EE1CBF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У випадку, якщо педагогічний працівник підготував трьох учнів переможців ІІІ або І</w:t>
      </w:r>
      <w:r w:rsidR="00EE1CBF" w:rsidRPr="0033715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E1CBF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етапів Всеукраїнських учнівських олімпіад з навчальних предметів або ІІ, ІІІ етапу Всеукраїнського конкурсу-захисту науково-дослідницьких робіт учнів-членів малої академії наук України- одноразова грошова винагорода виплачується в розмірі</w:t>
      </w:r>
      <w:r w:rsidR="00271B63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– 2000 грн.</w:t>
      </w:r>
    </w:p>
    <w:p w:rsidR="00271B63" w:rsidRPr="00337158" w:rsidRDefault="00271B63" w:rsidP="00AC5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544" w:rsidRPr="00337158" w:rsidRDefault="00EF0544" w:rsidP="00AC5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1B63" w:rsidRPr="00337158" w:rsidRDefault="00EF0544" w:rsidP="003371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15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bookmarkStart w:id="0" w:name="_GoBack"/>
      <w:bookmarkEnd w:id="0"/>
      <w:r w:rsidR="00271B63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</w:t>
      </w:r>
      <w:r w:rsidR="00351371" w:rsidRPr="00337158">
        <w:rPr>
          <w:rFonts w:ascii="Times New Roman" w:hAnsi="Times New Roman" w:cs="Times New Roman"/>
          <w:sz w:val="24"/>
          <w:szCs w:val="24"/>
          <w:lang w:val="uk-UA"/>
        </w:rPr>
        <w:t>Тетя</w:t>
      </w:r>
      <w:r w:rsidR="00271B63" w:rsidRPr="0033715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351371" w:rsidRPr="00337158">
        <w:rPr>
          <w:rFonts w:ascii="Times New Roman" w:hAnsi="Times New Roman" w:cs="Times New Roman"/>
          <w:sz w:val="24"/>
          <w:szCs w:val="24"/>
          <w:lang w:val="uk-UA"/>
        </w:rPr>
        <w:t>НЕПИЙВОДА</w:t>
      </w:r>
    </w:p>
    <w:sectPr w:rsidR="00271B63" w:rsidRPr="00337158" w:rsidSect="00EF054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7B"/>
    <w:rsid w:val="00122B7B"/>
    <w:rsid w:val="001F7391"/>
    <w:rsid w:val="00235406"/>
    <w:rsid w:val="00271B63"/>
    <w:rsid w:val="00337158"/>
    <w:rsid w:val="00351371"/>
    <w:rsid w:val="005D7B54"/>
    <w:rsid w:val="0074645F"/>
    <w:rsid w:val="0082208C"/>
    <w:rsid w:val="009A0461"/>
    <w:rsid w:val="009F37A6"/>
    <w:rsid w:val="00AC3C42"/>
    <w:rsid w:val="00AC569F"/>
    <w:rsid w:val="00B15938"/>
    <w:rsid w:val="00D40146"/>
    <w:rsid w:val="00D55513"/>
    <w:rsid w:val="00E67E8E"/>
    <w:rsid w:val="00EE1CBF"/>
    <w:rsid w:val="00EF0544"/>
    <w:rsid w:val="00F2147E"/>
    <w:rsid w:val="00F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A98D9-3406-4805-9F1A-D176558A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10</cp:revision>
  <cp:lastPrinted>2025-01-14T08:26:00Z</cp:lastPrinted>
  <dcterms:created xsi:type="dcterms:W3CDTF">2024-12-20T09:52:00Z</dcterms:created>
  <dcterms:modified xsi:type="dcterms:W3CDTF">2025-01-14T08:33:00Z</dcterms:modified>
</cp:coreProperties>
</file>