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6B" w:rsidRPr="00BF16D2" w:rsidRDefault="00EB716A" w:rsidP="00DA22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7" DrawAspect="Content" ObjectID="_1796642734" r:id="rId6"/>
        </w:object>
      </w:r>
    </w:p>
    <w:p w:rsidR="00DA226B" w:rsidRPr="00BF16D2" w:rsidRDefault="00DA226B" w:rsidP="00DA22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DA226B" w:rsidRPr="00DC1859" w:rsidRDefault="00DA226B" w:rsidP="00DA22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DA226B" w:rsidRDefault="00DA226B" w:rsidP="00DA22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226B" w:rsidRPr="00BF16D2" w:rsidRDefault="00DA226B" w:rsidP="00DA22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DA226B" w:rsidRDefault="00DA226B" w:rsidP="00DA2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ВОСЬМА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DA226B" w:rsidRDefault="00DA226B" w:rsidP="00DA2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DA226B" w:rsidRPr="00BF16D2" w:rsidRDefault="00DA226B" w:rsidP="00DA2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DA226B" w:rsidRPr="005D155F" w:rsidRDefault="00DA226B" w:rsidP="00DA226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A226B" w:rsidRPr="00FB7CE4" w:rsidRDefault="00EB716A" w:rsidP="00DA2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DA22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грудня 2024 року                      селище</w:t>
      </w:r>
      <w:r w:rsidR="00DA226B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DA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A2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307</w:t>
      </w:r>
      <w:bookmarkStart w:id="0" w:name="_GoBack"/>
      <w:bookmarkEnd w:id="0"/>
    </w:p>
    <w:p w:rsidR="00DA226B" w:rsidRPr="00CD2476" w:rsidRDefault="00DA226B" w:rsidP="00DA226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52368A" w:rsidRPr="00727936" w:rsidRDefault="0052368A" w:rsidP="0052368A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72793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 затвердження Програми </w:t>
      </w:r>
    </w:p>
    <w:p w:rsidR="0052368A" w:rsidRDefault="0052368A" w:rsidP="0052368A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72793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 Розвиток культури, мистецтва</w:t>
      </w:r>
    </w:p>
    <w:p w:rsidR="0052368A" w:rsidRPr="00727936" w:rsidRDefault="0052368A" w:rsidP="0052368A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72793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та охорони культурної спадщини </w:t>
      </w:r>
    </w:p>
    <w:p w:rsidR="0052368A" w:rsidRDefault="0052368A" w:rsidP="0052368A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72793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 Брацлавській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селищній територіальній </w:t>
      </w:r>
    </w:p>
    <w:p w:rsidR="0052368A" w:rsidRDefault="00DA226B" w:rsidP="0052368A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громаді» на 2025-2027</w:t>
      </w:r>
      <w:r w:rsidR="0052368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роки</w:t>
      </w:r>
    </w:p>
    <w:p w:rsidR="0052368A" w:rsidRPr="00727936" w:rsidRDefault="0052368A" w:rsidP="0052368A">
      <w:pPr>
        <w:spacing w:after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2368A" w:rsidRPr="00727936" w:rsidRDefault="0052368A" w:rsidP="0052368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72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Керуючись статтею 26</w:t>
      </w:r>
      <w:r w:rsidRPr="0072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Закону України </w:t>
      </w:r>
      <w:r w:rsidRPr="00727936">
        <w:rPr>
          <w:rFonts w:ascii="Times New Roman" w:eastAsia="Calibri" w:hAnsi="Times New Roman" w:cs="Times New Roman"/>
          <w:sz w:val="28"/>
          <w:szCs w:val="28"/>
          <w:lang w:eastAsia="uk-UA"/>
        </w:rPr>
        <w:t>«</w:t>
      </w:r>
      <w:r w:rsidRPr="00727936">
        <w:rPr>
          <w:rFonts w:ascii="Times New Roman" w:eastAsia="Calibri" w:hAnsi="Times New Roman" w:cs="Times New Roman"/>
          <w:sz w:val="28"/>
          <w:szCs w:val="28"/>
          <w:lang w:eastAsia="ru-RU"/>
        </w:rPr>
        <w:t>Про місцеве самоврядування в Україні</w:t>
      </w:r>
      <w:r w:rsidRPr="00727936">
        <w:rPr>
          <w:rFonts w:ascii="Times New Roman" w:eastAsia="Calibri" w:hAnsi="Times New Roman" w:cs="Times New Roman"/>
          <w:sz w:val="28"/>
          <w:szCs w:val="28"/>
          <w:lang w:eastAsia="uk-UA"/>
        </w:rPr>
        <w:t>»</w:t>
      </w:r>
      <w:r w:rsidRPr="0072793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</w:t>
      </w:r>
      <w:r w:rsidRPr="0072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метою створення належних умов для розвитку системи культурного обслуговування населення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727936">
        <w:rPr>
          <w:rFonts w:ascii="Times New Roman" w:eastAsia="Calibri" w:hAnsi="Times New Roman" w:cs="Times New Roman"/>
          <w:sz w:val="28"/>
          <w:szCs w:val="28"/>
          <w:lang w:eastAsia="ru-RU"/>
        </w:rPr>
        <w:t>сесія селищної  ради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2793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ВИРІШИЛА:</w:t>
      </w:r>
    </w:p>
    <w:p w:rsidR="0052368A" w:rsidRPr="00727936" w:rsidRDefault="0052368A" w:rsidP="0052368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2368A" w:rsidRPr="00727936" w:rsidRDefault="0052368A" w:rsidP="0052368A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27936">
        <w:rPr>
          <w:rFonts w:ascii="Times New Roman" w:eastAsia="Calibri" w:hAnsi="Times New Roman" w:cs="Times New Roman"/>
          <w:sz w:val="28"/>
          <w:szCs w:val="24"/>
          <w:lang w:eastAsia="ru-RU"/>
        </w:rPr>
        <w:t>Затвердити  Програму «Розвиток культури, мистецтва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</w:t>
      </w:r>
      <w:r w:rsidRPr="00727936">
        <w:rPr>
          <w:rFonts w:ascii="Times New Roman" w:eastAsia="Calibri" w:hAnsi="Times New Roman" w:cs="Times New Roman"/>
          <w:sz w:val="28"/>
          <w:szCs w:val="24"/>
          <w:lang w:eastAsia="ru-RU"/>
        </w:rPr>
        <w:t>а охорони культурної спадщини в Бр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ацлавській селищній територіальній громаді» на 2</w:t>
      </w:r>
      <w:r w:rsidR="00DA226B">
        <w:rPr>
          <w:rFonts w:ascii="Times New Roman" w:eastAsia="Calibri" w:hAnsi="Times New Roman" w:cs="Times New Roman"/>
          <w:sz w:val="28"/>
          <w:szCs w:val="24"/>
          <w:lang w:eastAsia="ru-RU"/>
        </w:rPr>
        <w:t>025-2027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</w:t>
      </w:r>
      <w:r w:rsidRPr="0072793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(додається).</w:t>
      </w:r>
    </w:p>
    <w:p w:rsidR="0052368A" w:rsidRPr="00727936" w:rsidRDefault="0052368A" w:rsidP="0052368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2368A" w:rsidRPr="00226E16" w:rsidRDefault="0052368A" w:rsidP="0052368A">
      <w:pPr>
        <w:numPr>
          <w:ilvl w:val="0"/>
          <w:numId w:val="1"/>
        </w:numPr>
        <w:spacing w:after="0" w:line="276" w:lineRule="auto"/>
        <w:ind w:left="0" w:right="141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6E16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226E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(голова комісії </w:t>
      </w:r>
      <w:r w:rsidR="00DA22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Олександр </w:t>
      </w:r>
      <w:r w:rsidR="00DA226B" w:rsidRPr="00DA226B">
        <w:rPr>
          <w:rFonts w:ascii="Times New Roman" w:eastAsia="Calibri" w:hAnsi="Times New Roman" w:cs="Times New Roman"/>
          <w:sz w:val="28"/>
          <w:szCs w:val="28"/>
          <w:lang w:eastAsia="ru-RU"/>
        </w:rPr>
        <w:t>ДОЛОВАНЮК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52368A" w:rsidRPr="00226E16" w:rsidRDefault="0052368A" w:rsidP="0052368A">
      <w:pPr>
        <w:spacing w:after="0"/>
        <w:ind w:left="720" w:right="141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2368A" w:rsidRDefault="0052368A" w:rsidP="0052368A">
      <w:pPr>
        <w:pStyle w:val="a3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2368A" w:rsidRDefault="0052368A" w:rsidP="0052368A"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72793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Селищний голова                              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</w:t>
      </w:r>
      <w:r w:rsidR="002D389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Микола КОБРИНЧУК</w:t>
      </w:r>
    </w:p>
    <w:sectPr w:rsidR="0052368A" w:rsidSect="0052368A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8717C"/>
    <w:multiLevelType w:val="hybridMultilevel"/>
    <w:tmpl w:val="07524964"/>
    <w:lvl w:ilvl="0" w:tplc="18BA0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8A"/>
    <w:rsid w:val="002D3897"/>
    <w:rsid w:val="0052368A"/>
    <w:rsid w:val="00AD5B21"/>
    <w:rsid w:val="00AE58C6"/>
    <w:rsid w:val="00D939DE"/>
    <w:rsid w:val="00DA226B"/>
    <w:rsid w:val="00E55E4B"/>
    <w:rsid w:val="00EB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E120F42-B10B-42E0-8B7C-8C654991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8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8A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389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2024-12-25T12:36:00Z</cp:lastPrinted>
  <dcterms:created xsi:type="dcterms:W3CDTF">2021-12-18T11:06:00Z</dcterms:created>
  <dcterms:modified xsi:type="dcterms:W3CDTF">2024-12-25T12:39:00Z</dcterms:modified>
</cp:coreProperties>
</file>