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C0E" w:rsidRPr="005E3C0E" w:rsidRDefault="005E3C0E" w:rsidP="005E3C0E">
      <w:pPr>
        <w:spacing w:after="0" w:line="298" w:lineRule="exact"/>
        <w:ind w:left="5390"/>
        <w:jc w:val="both"/>
        <w:rPr>
          <w:rFonts w:ascii="Times New Roman" w:eastAsia="Times New Roman" w:hAnsi="Times New Roman" w:cs="Times New Roman"/>
          <w:b/>
          <w:sz w:val="26"/>
          <w:lang w:eastAsia="ru-RU"/>
        </w:rPr>
      </w:pPr>
      <w:r>
        <w:rPr>
          <w:rFonts w:ascii="Times New Roman" w:eastAsia="Times New Roman" w:hAnsi="Times New Roman" w:cs="Times New Roman"/>
          <w:b/>
          <w:sz w:val="26"/>
          <w:lang w:eastAsia="ru-RU"/>
        </w:rPr>
        <w:t xml:space="preserve">      </w:t>
      </w:r>
      <w:r w:rsidRPr="005E3C0E">
        <w:rPr>
          <w:rFonts w:ascii="Times New Roman" w:eastAsia="Times New Roman" w:hAnsi="Times New Roman" w:cs="Times New Roman"/>
          <w:b/>
          <w:sz w:val="26"/>
          <w:lang w:eastAsia="ru-RU"/>
        </w:rPr>
        <w:t>ЗАТВЕРДЖЕНО</w:t>
      </w:r>
    </w:p>
    <w:p w:rsidR="005E3C0E" w:rsidRPr="005E3C0E" w:rsidRDefault="005E3C0E" w:rsidP="005E3C0E">
      <w:pPr>
        <w:tabs>
          <w:tab w:val="center" w:pos="4677"/>
          <w:tab w:val="right" w:pos="9355"/>
        </w:tabs>
        <w:spacing w:after="0" w:line="240" w:lineRule="auto"/>
        <w:rPr>
          <w:rFonts w:ascii="Times New Roman" w:eastAsia="Calibri" w:hAnsi="Times New Roman" w:cs="Times New Roman"/>
          <w:sz w:val="24"/>
        </w:rPr>
      </w:pPr>
      <w:r w:rsidRPr="005E3C0E">
        <w:rPr>
          <w:rFonts w:ascii="Times New Roman" w:eastAsia="Calibri" w:hAnsi="Times New Roman" w:cs="Times New Roman"/>
          <w:sz w:val="24"/>
        </w:rPr>
        <w:tab/>
        <w:t xml:space="preserve">                                                                                        Рішенням 58 сесії 8 скликання                                          </w:t>
      </w:r>
      <w:r w:rsidRPr="005E3C0E">
        <w:rPr>
          <w:rFonts w:ascii="Times New Roman" w:eastAsia="Calibri" w:hAnsi="Times New Roman" w:cs="Times New Roman"/>
          <w:sz w:val="24"/>
        </w:rPr>
        <w:br/>
        <w:t xml:space="preserve">                                                                                               </w:t>
      </w:r>
      <w:r>
        <w:rPr>
          <w:rFonts w:ascii="Times New Roman" w:eastAsia="Calibri" w:hAnsi="Times New Roman" w:cs="Times New Roman"/>
          <w:sz w:val="24"/>
        </w:rPr>
        <w:t xml:space="preserve"> </w:t>
      </w:r>
      <w:r w:rsidRPr="005E3C0E">
        <w:rPr>
          <w:rFonts w:ascii="Times New Roman" w:eastAsia="Calibri" w:hAnsi="Times New Roman" w:cs="Times New Roman"/>
          <w:sz w:val="24"/>
        </w:rPr>
        <w:t xml:space="preserve">Брацлавської селищної ради </w:t>
      </w:r>
    </w:p>
    <w:p w:rsidR="005E3C0E" w:rsidRPr="005E3C0E" w:rsidRDefault="005E3C0E" w:rsidP="005E3C0E">
      <w:pPr>
        <w:tabs>
          <w:tab w:val="center" w:pos="4677"/>
          <w:tab w:val="right" w:pos="9355"/>
        </w:tabs>
        <w:spacing w:after="0" w:line="240" w:lineRule="auto"/>
        <w:rPr>
          <w:rFonts w:ascii="Times New Roman" w:eastAsia="Calibri" w:hAnsi="Times New Roman" w:cs="Times New Roman"/>
          <w:sz w:val="24"/>
        </w:rPr>
      </w:pPr>
      <w:r w:rsidRPr="005E3C0E">
        <w:rPr>
          <w:rFonts w:ascii="Times New Roman" w:eastAsia="Calibri" w:hAnsi="Times New Roman" w:cs="Times New Roman"/>
          <w:sz w:val="24"/>
        </w:rPr>
        <w:tab/>
        <w:t xml:space="preserve">                                                                                     </w:t>
      </w:r>
      <w:r>
        <w:rPr>
          <w:rFonts w:ascii="Times New Roman" w:eastAsia="Calibri" w:hAnsi="Times New Roman" w:cs="Times New Roman"/>
          <w:sz w:val="24"/>
        </w:rPr>
        <w:t xml:space="preserve">   </w:t>
      </w:r>
      <w:r w:rsidRPr="005E3C0E">
        <w:rPr>
          <w:rFonts w:ascii="Times New Roman" w:eastAsia="Calibri" w:hAnsi="Times New Roman" w:cs="Times New Roman"/>
          <w:sz w:val="24"/>
        </w:rPr>
        <w:t xml:space="preserve">від «23» грудня 2024 р. </w:t>
      </w:r>
      <w:r>
        <w:rPr>
          <w:rFonts w:ascii="Times New Roman" w:eastAsia="Calibri" w:hAnsi="Times New Roman" w:cs="Times New Roman"/>
          <w:sz w:val="24"/>
        </w:rPr>
        <w:t>№ 310</w:t>
      </w:r>
    </w:p>
    <w:p w:rsidR="004E27B8" w:rsidRDefault="004E27B8"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372"/>
        <w:jc w:val="both"/>
        <w:rPr>
          <w:rFonts w:ascii="Times New Roman" w:eastAsia="Times New Roman" w:hAnsi="Times New Roman" w:cs="Times New Roman"/>
          <w:sz w:val="20"/>
          <w:lang w:eastAsia="ru-RU"/>
        </w:rPr>
      </w:pPr>
    </w:p>
    <w:p w:rsidR="004E27B8" w:rsidRDefault="004E27B8"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372"/>
        <w:jc w:val="both"/>
        <w:rPr>
          <w:rFonts w:ascii="Times New Roman" w:eastAsia="Times New Roman" w:hAnsi="Times New Roman" w:cs="Times New Roman"/>
          <w:sz w:val="20"/>
          <w:lang w:eastAsia="ru-RU"/>
        </w:rPr>
      </w:pPr>
    </w:p>
    <w:p w:rsidR="004E27B8" w:rsidRDefault="004E27B8"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372"/>
        <w:jc w:val="both"/>
        <w:rPr>
          <w:rFonts w:ascii="Times New Roman" w:eastAsia="Times New Roman" w:hAnsi="Times New Roman" w:cs="Times New Roman"/>
          <w:sz w:val="20"/>
          <w:lang w:eastAsia="ru-RU"/>
        </w:rPr>
      </w:pPr>
    </w:p>
    <w:p w:rsid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5E3C0E" w:rsidRDefault="005E3C0E"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5E3C0E" w:rsidRDefault="005E3C0E"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5E3C0E" w:rsidRDefault="005E3C0E"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5E3C0E" w:rsidRDefault="005E3C0E"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5E3C0E" w:rsidRPr="003E0B56" w:rsidRDefault="005E3C0E"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5670"/>
        <w:jc w:val="both"/>
        <w:rPr>
          <w:rFonts w:ascii="Times New Roman" w:eastAsia="Times New Roman" w:hAnsi="Times New Roman" w:cs="Times New Roman"/>
          <w:sz w:val="20"/>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52"/>
          <w:szCs w:val="52"/>
          <w:lang w:eastAsia="ru-RU"/>
        </w:rPr>
      </w:pPr>
      <w:r w:rsidRPr="003E0B56">
        <w:rPr>
          <w:rFonts w:ascii="Times New Roman" w:eastAsia="Times New Roman" w:hAnsi="Times New Roman" w:cs="Times New Roman"/>
          <w:b/>
          <w:color w:val="000000"/>
          <w:sz w:val="52"/>
          <w:szCs w:val="52"/>
          <w:lang w:eastAsia="ru-RU"/>
        </w:rPr>
        <w:t>Програма</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40"/>
          <w:szCs w:val="40"/>
          <w:lang w:eastAsia="ru-RU"/>
        </w:rPr>
      </w:pPr>
      <w:r w:rsidRPr="003E0B56">
        <w:rPr>
          <w:rFonts w:ascii="Times New Roman" w:eastAsia="Times New Roman" w:hAnsi="Times New Roman" w:cs="Times New Roman"/>
          <w:b/>
          <w:color w:val="000000"/>
          <w:sz w:val="40"/>
          <w:szCs w:val="40"/>
          <w:lang w:eastAsia="ru-RU"/>
        </w:rPr>
        <w:t>попередження дитячої безпритульності та бездоглядності, розвитку сімейних форм виховання</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40"/>
          <w:szCs w:val="40"/>
          <w:lang w:eastAsia="ru-RU"/>
        </w:rPr>
      </w:pPr>
      <w:r w:rsidRPr="003E0B56">
        <w:rPr>
          <w:rFonts w:ascii="Times New Roman" w:eastAsia="Times New Roman" w:hAnsi="Times New Roman" w:cs="Times New Roman"/>
          <w:b/>
          <w:color w:val="000000"/>
          <w:sz w:val="40"/>
          <w:szCs w:val="40"/>
          <w:lang w:eastAsia="ru-RU"/>
        </w:rPr>
        <w:t>дітей-сиріт, дітей, позбавлених батьківського піклування, на 202</w:t>
      </w:r>
      <w:r>
        <w:rPr>
          <w:rFonts w:ascii="Times New Roman" w:eastAsia="Times New Roman" w:hAnsi="Times New Roman" w:cs="Times New Roman"/>
          <w:b/>
          <w:color w:val="000000"/>
          <w:sz w:val="40"/>
          <w:szCs w:val="40"/>
          <w:lang w:eastAsia="ru-RU"/>
        </w:rPr>
        <w:t>5</w:t>
      </w:r>
      <w:r w:rsidRPr="003E0B56">
        <w:rPr>
          <w:rFonts w:ascii="Times New Roman" w:eastAsia="Times New Roman" w:hAnsi="Times New Roman" w:cs="Times New Roman"/>
          <w:b/>
          <w:color w:val="000000"/>
          <w:sz w:val="40"/>
          <w:szCs w:val="40"/>
          <w:lang w:eastAsia="ru-RU"/>
        </w:rPr>
        <w:t>-202</w:t>
      </w:r>
      <w:r>
        <w:rPr>
          <w:rFonts w:ascii="Times New Roman" w:eastAsia="Times New Roman" w:hAnsi="Times New Roman" w:cs="Times New Roman"/>
          <w:b/>
          <w:color w:val="000000"/>
          <w:sz w:val="40"/>
          <w:szCs w:val="40"/>
          <w:lang w:eastAsia="ru-RU"/>
        </w:rPr>
        <w:t>7</w:t>
      </w:r>
      <w:r w:rsidRPr="003E0B56">
        <w:rPr>
          <w:rFonts w:ascii="Times New Roman" w:eastAsia="Times New Roman" w:hAnsi="Times New Roman" w:cs="Times New Roman"/>
          <w:b/>
          <w:color w:val="000000"/>
          <w:sz w:val="40"/>
          <w:szCs w:val="40"/>
          <w:lang w:eastAsia="ru-RU"/>
        </w:rPr>
        <w:t xml:space="preserve"> роки «Діти </w:t>
      </w:r>
      <w:r>
        <w:rPr>
          <w:rFonts w:ascii="Times New Roman" w:eastAsia="Times New Roman" w:hAnsi="Times New Roman" w:cs="Times New Roman"/>
          <w:b/>
          <w:color w:val="000000"/>
          <w:sz w:val="40"/>
          <w:szCs w:val="40"/>
          <w:lang w:eastAsia="ru-RU"/>
        </w:rPr>
        <w:t>Брацла</w:t>
      </w:r>
      <w:r w:rsidRPr="003E0B56">
        <w:rPr>
          <w:rFonts w:ascii="Times New Roman" w:eastAsia="Times New Roman" w:hAnsi="Times New Roman" w:cs="Times New Roman"/>
          <w:b/>
          <w:color w:val="000000"/>
          <w:sz w:val="40"/>
          <w:szCs w:val="40"/>
          <w:lang w:eastAsia="ru-RU"/>
        </w:rPr>
        <w:t>вщини»</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40"/>
          <w:szCs w:val="40"/>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32"/>
          <w:szCs w:val="32"/>
          <w:lang w:eastAsia="ru-RU"/>
        </w:rPr>
      </w:pP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Селище Брацлав</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b/>
          <w:color w:val="000000"/>
          <w:sz w:val="28"/>
          <w:szCs w:val="28"/>
          <w:lang w:eastAsia="ru-RU"/>
        </w:rPr>
        <w:t>202</w:t>
      </w:r>
      <w:r>
        <w:rPr>
          <w:rFonts w:ascii="Times New Roman" w:eastAsia="Times New Roman" w:hAnsi="Times New Roman" w:cs="Times New Roman"/>
          <w:b/>
          <w:color w:val="000000"/>
          <w:sz w:val="28"/>
          <w:szCs w:val="28"/>
          <w:lang w:eastAsia="ru-RU"/>
        </w:rPr>
        <w:t>4</w:t>
      </w:r>
      <w:r w:rsidRPr="003E0B56">
        <w:rPr>
          <w:rFonts w:ascii="Times New Roman" w:eastAsia="Times New Roman" w:hAnsi="Times New Roman" w:cs="Times New Roman"/>
          <w:b/>
          <w:color w:val="000000"/>
          <w:sz w:val="28"/>
          <w:szCs w:val="28"/>
          <w:lang w:eastAsia="ru-RU"/>
        </w:rPr>
        <w:t xml:space="preserve"> рік</w:t>
      </w:r>
    </w:p>
    <w:p w:rsidR="003E0B56" w:rsidRPr="003E0B56" w:rsidRDefault="003E0B56" w:rsidP="008F2011">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8"/>
          <w:szCs w:val="28"/>
          <w:lang w:eastAsia="ru-RU"/>
        </w:rPr>
      </w:pPr>
      <w:r w:rsidRPr="003E0B56">
        <w:rPr>
          <w:rFonts w:ascii="Times New Roman" w:eastAsia="Times New Roman" w:hAnsi="Times New Roman" w:cs="Times New Roman"/>
          <w:color w:val="000000"/>
          <w:sz w:val="28"/>
          <w:szCs w:val="28"/>
          <w:lang w:eastAsia="ru-RU"/>
        </w:rPr>
        <w:br w:type="page"/>
      </w:r>
      <w:bookmarkStart w:id="0" w:name="_Toc320521238"/>
      <w:r w:rsidR="008F2011">
        <w:rPr>
          <w:rFonts w:ascii="Times New Roman" w:eastAsia="Times New Roman" w:hAnsi="Times New Roman" w:cs="Times New Roman"/>
          <w:color w:val="000000"/>
          <w:sz w:val="28"/>
          <w:szCs w:val="28"/>
          <w:lang w:eastAsia="ru-RU"/>
        </w:rPr>
        <w:lastRenderedPageBreak/>
        <w:t>П</w:t>
      </w:r>
      <w:r w:rsidRPr="003E0B56">
        <w:rPr>
          <w:rFonts w:ascii="Times New Roman" w:eastAsia="Times New Roman" w:hAnsi="Times New Roman" w:cs="Times New Roman"/>
          <w:b/>
          <w:color w:val="000000"/>
          <w:sz w:val="28"/>
          <w:szCs w:val="28"/>
          <w:lang w:eastAsia="ru-RU"/>
        </w:rPr>
        <w:t>АСПОРТ</w:t>
      </w:r>
      <w:bookmarkEnd w:id="0"/>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tabs>
          <w:tab w:val="left" w:pos="7380"/>
        </w:tabs>
        <w:spacing w:after="0" w:line="240" w:lineRule="auto"/>
        <w:ind w:left="357"/>
        <w:jc w:val="center"/>
        <w:rPr>
          <w:rFonts w:ascii="Times New Roman" w:eastAsia="Times New Roman" w:hAnsi="Times New Roman" w:cs="Times New Roman"/>
          <w:b/>
          <w:color w:val="000000"/>
          <w:sz w:val="28"/>
          <w:szCs w:val="28"/>
          <w:lang w:eastAsia="ru-RU"/>
        </w:rPr>
      </w:pPr>
      <w:r w:rsidRPr="003E0B56">
        <w:rPr>
          <w:rFonts w:ascii="Times New Roman" w:eastAsia="Times New Roman" w:hAnsi="Times New Roman" w:cs="Times New Roman"/>
          <w:b/>
          <w:color w:val="000000"/>
          <w:sz w:val="28"/>
          <w:szCs w:val="28"/>
          <w:lang w:eastAsia="ru-RU"/>
        </w:rPr>
        <w:t>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202</w:t>
      </w:r>
      <w:r>
        <w:rPr>
          <w:rFonts w:ascii="Times New Roman" w:eastAsia="Times New Roman" w:hAnsi="Times New Roman" w:cs="Times New Roman"/>
          <w:b/>
          <w:color w:val="000000"/>
          <w:sz w:val="28"/>
          <w:szCs w:val="28"/>
          <w:lang w:eastAsia="ru-RU"/>
        </w:rPr>
        <w:t>5</w:t>
      </w:r>
      <w:r w:rsidRPr="003E0B56">
        <w:rPr>
          <w:rFonts w:ascii="Times New Roman" w:eastAsia="Times New Roman" w:hAnsi="Times New Roman" w:cs="Times New Roman"/>
          <w:b/>
          <w:color w:val="000000"/>
          <w:sz w:val="28"/>
          <w:szCs w:val="28"/>
          <w:lang w:eastAsia="ru-RU"/>
        </w:rPr>
        <w:t>-202</w:t>
      </w:r>
      <w:r>
        <w:rPr>
          <w:rFonts w:ascii="Times New Roman" w:eastAsia="Times New Roman" w:hAnsi="Times New Roman" w:cs="Times New Roman"/>
          <w:b/>
          <w:color w:val="000000"/>
          <w:sz w:val="28"/>
          <w:szCs w:val="28"/>
          <w:lang w:eastAsia="ru-RU"/>
        </w:rPr>
        <w:t>7</w:t>
      </w:r>
      <w:r w:rsidRPr="003E0B56">
        <w:rPr>
          <w:rFonts w:ascii="Times New Roman" w:eastAsia="Times New Roman" w:hAnsi="Times New Roman" w:cs="Times New Roman"/>
          <w:b/>
          <w:color w:val="000000"/>
          <w:sz w:val="28"/>
          <w:szCs w:val="28"/>
          <w:lang w:eastAsia="ru-RU"/>
        </w:rPr>
        <w:t xml:space="preserve"> роки «Діти </w:t>
      </w:r>
      <w:r>
        <w:rPr>
          <w:rFonts w:ascii="Times New Roman" w:eastAsia="Times New Roman" w:hAnsi="Times New Roman" w:cs="Times New Roman"/>
          <w:b/>
          <w:color w:val="000000"/>
          <w:sz w:val="28"/>
          <w:szCs w:val="28"/>
          <w:lang w:eastAsia="ru-RU"/>
        </w:rPr>
        <w:t>Брацлавщини</w:t>
      </w:r>
      <w:r w:rsidRPr="003E0B56">
        <w:rPr>
          <w:rFonts w:ascii="Times New Roman" w:eastAsia="Times New Roman" w:hAnsi="Times New Roman" w:cs="Times New Roman"/>
          <w:b/>
          <w:color w:val="000000"/>
          <w:sz w:val="28"/>
          <w:szCs w:val="28"/>
          <w:lang w:eastAsia="ru-RU"/>
        </w:rPr>
        <w:t>»</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tabs>
          <w:tab w:val="left" w:pos="7380"/>
        </w:tabs>
        <w:spacing w:after="0" w:line="240" w:lineRule="auto"/>
        <w:rPr>
          <w:rFonts w:ascii="Times New Roman" w:eastAsia="Times New Roman" w:hAnsi="Times New Roman" w:cs="Times New Roman"/>
          <w:b/>
          <w:i/>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
        <w:gridCol w:w="3522"/>
        <w:gridCol w:w="5352"/>
      </w:tblGrid>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1.</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53"/>
              <w:rPr>
                <w:rFonts w:ascii="Times New Roman" w:eastAsia="Times New Roman" w:hAnsi="Times New Roman" w:cs="Times New Roman"/>
                <w:color w:val="000000"/>
                <w:spacing w:val="-5"/>
                <w:sz w:val="28"/>
                <w:szCs w:val="28"/>
                <w:lang w:eastAsia="ru-RU"/>
              </w:rPr>
            </w:pPr>
            <w:r w:rsidRPr="003E0B56">
              <w:rPr>
                <w:rFonts w:ascii="Times New Roman" w:eastAsia="Times New Roman" w:hAnsi="Times New Roman" w:cs="Times New Roman"/>
                <w:color w:val="000000"/>
                <w:spacing w:val="-5"/>
                <w:sz w:val="28"/>
                <w:szCs w:val="28"/>
                <w:lang w:eastAsia="ru-RU"/>
              </w:rPr>
              <w:t>Ініціатор розроблення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right="-53"/>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Служба у справах дітей </w:t>
            </w:r>
            <w:r>
              <w:rPr>
                <w:rFonts w:ascii="Times New Roman" w:eastAsia="Times New Roman" w:hAnsi="Times New Roman" w:cs="Times New Roman"/>
                <w:color w:val="000000"/>
                <w:sz w:val="28"/>
                <w:szCs w:val="28"/>
                <w:lang w:eastAsia="ru-RU"/>
              </w:rPr>
              <w:t xml:space="preserve">Брацлавської селищної </w:t>
            </w:r>
            <w:r w:rsidRPr="003E0B56">
              <w:rPr>
                <w:rFonts w:ascii="Times New Roman" w:eastAsia="Times New Roman" w:hAnsi="Times New Roman" w:cs="Times New Roman"/>
                <w:color w:val="000000"/>
                <w:sz w:val="28"/>
                <w:szCs w:val="28"/>
                <w:lang w:eastAsia="ru-RU"/>
              </w:rPr>
              <w:t>ради</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2.</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5"/>
                <w:sz w:val="28"/>
                <w:szCs w:val="28"/>
                <w:lang w:eastAsia="ru-RU"/>
              </w:rPr>
            </w:pPr>
            <w:r w:rsidRPr="003E0B56">
              <w:rPr>
                <w:rFonts w:ascii="Times New Roman" w:eastAsia="Times New Roman" w:hAnsi="Times New Roman" w:cs="Times New Roman"/>
                <w:color w:val="000000"/>
                <w:spacing w:val="-4"/>
                <w:sz w:val="28"/>
                <w:szCs w:val="28"/>
                <w:lang w:eastAsia="ru-RU"/>
              </w:rPr>
              <w:t xml:space="preserve">Дата, номер і назва розпорядчого </w:t>
            </w:r>
            <w:r w:rsidRPr="003E0B56">
              <w:rPr>
                <w:rFonts w:ascii="Times New Roman" w:eastAsia="Times New Roman" w:hAnsi="Times New Roman" w:cs="Times New Roman"/>
                <w:color w:val="000000"/>
                <w:spacing w:val="-6"/>
                <w:sz w:val="28"/>
                <w:szCs w:val="28"/>
                <w:lang w:eastAsia="ru-RU"/>
              </w:rPr>
              <w:t xml:space="preserve">документа органу виконавчої влади </w:t>
            </w:r>
            <w:r w:rsidRPr="003E0B56">
              <w:rPr>
                <w:rFonts w:ascii="Times New Roman" w:eastAsia="Times New Roman" w:hAnsi="Times New Roman" w:cs="Times New Roman"/>
                <w:color w:val="000000"/>
                <w:spacing w:val="-5"/>
                <w:sz w:val="28"/>
                <w:szCs w:val="28"/>
                <w:lang w:eastAsia="ru-RU"/>
              </w:rPr>
              <w:t>про розроблення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 w:right="11"/>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Закони України: «Про органи і служби у справах дітей та спеціальні установи для дітей» від 24 січня 1995 року № 20/95-ВР, «Про забезпечення організаційно-правових умов соціального захисту дітей-сиріт та дітей, позбавлених батьківського піклування» від 13 січня 2005 року </w:t>
            </w:r>
            <w:r w:rsidRPr="003E0B56">
              <w:rPr>
                <w:rFonts w:ascii="Times New Roman" w:eastAsia="Times New Roman" w:hAnsi="Times New Roman" w:cs="Times New Roman"/>
                <w:color w:val="000000"/>
                <w:sz w:val="28"/>
                <w:szCs w:val="28"/>
                <w:lang w:eastAsia="ru-RU"/>
              </w:rPr>
              <w:br/>
              <w:t>№ 2342-IV, Указ Президента України від 25 серпня 2015 року № 501/2015 «Про затвердження Національної стратегії у сфері прав людини»</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3.</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6"/>
                <w:sz w:val="28"/>
                <w:szCs w:val="28"/>
                <w:lang w:eastAsia="ru-RU"/>
              </w:rPr>
            </w:pPr>
            <w:r w:rsidRPr="003E0B56">
              <w:rPr>
                <w:rFonts w:ascii="Times New Roman" w:eastAsia="Times New Roman" w:hAnsi="Times New Roman" w:cs="Times New Roman"/>
                <w:color w:val="000000"/>
                <w:spacing w:val="-6"/>
                <w:sz w:val="28"/>
                <w:szCs w:val="28"/>
                <w:lang w:eastAsia="ru-RU"/>
              </w:rPr>
              <w:t>Розробник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right="-53"/>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Служба у справах дітей </w:t>
            </w:r>
            <w:r>
              <w:rPr>
                <w:rFonts w:ascii="Times New Roman" w:eastAsia="Times New Roman" w:hAnsi="Times New Roman" w:cs="Times New Roman"/>
                <w:color w:val="000000"/>
                <w:sz w:val="28"/>
                <w:szCs w:val="28"/>
                <w:lang w:eastAsia="ru-RU"/>
              </w:rPr>
              <w:t xml:space="preserve">Брацлавської селищної </w:t>
            </w:r>
            <w:r w:rsidRPr="003E0B56">
              <w:rPr>
                <w:rFonts w:ascii="Times New Roman" w:eastAsia="Times New Roman" w:hAnsi="Times New Roman" w:cs="Times New Roman"/>
                <w:color w:val="000000"/>
                <w:sz w:val="28"/>
                <w:szCs w:val="28"/>
                <w:lang w:eastAsia="ru-RU"/>
              </w:rPr>
              <w:t>ради</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4.</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6"/>
                <w:sz w:val="28"/>
                <w:szCs w:val="28"/>
                <w:lang w:eastAsia="ru-RU"/>
              </w:rPr>
            </w:pPr>
            <w:proofErr w:type="spellStart"/>
            <w:r w:rsidRPr="003E0B56">
              <w:rPr>
                <w:rFonts w:ascii="Times New Roman" w:eastAsia="Times New Roman" w:hAnsi="Times New Roman" w:cs="Times New Roman"/>
                <w:color w:val="000000"/>
                <w:spacing w:val="-6"/>
                <w:sz w:val="28"/>
                <w:szCs w:val="28"/>
                <w:lang w:eastAsia="ru-RU"/>
              </w:rPr>
              <w:t>Співрозробники</w:t>
            </w:r>
            <w:proofErr w:type="spellEnd"/>
            <w:r w:rsidRPr="003E0B56">
              <w:rPr>
                <w:rFonts w:ascii="Times New Roman" w:eastAsia="Times New Roman" w:hAnsi="Times New Roman" w:cs="Times New Roman"/>
                <w:color w:val="000000"/>
                <w:spacing w:val="-6"/>
                <w:sz w:val="28"/>
                <w:szCs w:val="28"/>
                <w:lang w:eastAsia="ru-RU"/>
              </w:rPr>
              <w:t xml:space="preserve">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 </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5.</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pacing w:val="-6"/>
                <w:sz w:val="28"/>
                <w:szCs w:val="28"/>
                <w:lang w:eastAsia="ru-RU"/>
              </w:rPr>
              <w:t xml:space="preserve">Відповідальний виконавець </w:t>
            </w:r>
            <w:r w:rsidRPr="003E0B56">
              <w:rPr>
                <w:rFonts w:ascii="Times New Roman" w:eastAsia="Times New Roman" w:hAnsi="Times New Roman" w:cs="Times New Roman"/>
                <w:color w:val="000000"/>
                <w:sz w:val="28"/>
                <w:szCs w:val="28"/>
                <w:lang w:eastAsia="ru-RU"/>
              </w:rPr>
              <w:t>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Служба у справах дітей </w:t>
            </w:r>
            <w:r>
              <w:rPr>
                <w:rFonts w:ascii="Times New Roman" w:eastAsia="Times New Roman" w:hAnsi="Times New Roman" w:cs="Times New Roman"/>
                <w:color w:val="000000"/>
                <w:sz w:val="28"/>
                <w:szCs w:val="28"/>
                <w:lang w:eastAsia="ru-RU"/>
              </w:rPr>
              <w:t xml:space="preserve">Брацлавської селищної </w:t>
            </w:r>
            <w:r w:rsidRPr="003E0B56">
              <w:rPr>
                <w:rFonts w:ascii="Times New Roman" w:eastAsia="Times New Roman" w:hAnsi="Times New Roman" w:cs="Times New Roman"/>
                <w:color w:val="000000"/>
                <w:sz w:val="28"/>
                <w:szCs w:val="28"/>
                <w:lang w:eastAsia="ru-RU"/>
              </w:rPr>
              <w:t>ради</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6.</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6"/>
                <w:sz w:val="28"/>
                <w:szCs w:val="28"/>
                <w:lang w:eastAsia="ru-RU"/>
              </w:rPr>
            </w:pPr>
            <w:r w:rsidRPr="003E0B56">
              <w:rPr>
                <w:rFonts w:ascii="Times New Roman" w:eastAsia="Times New Roman" w:hAnsi="Times New Roman" w:cs="Times New Roman"/>
                <w:color w:val="000000"/>
                <w:spacing w:val="-6"/>
                <w:sz w:val="28"/>
                <w:szCs w:val="28"/>
                <w:lang w:eastAsia="ru-RU"/>
              </w:rPr>
              <w:t>Учасники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 «Центр надання соціальних послуг»</w:t>
            </w:r>
            <w:r w:rsidRPr="003E0B56">
              <w:rPr>
                <w:rFonts w:ascii="Times New Roman" w:eastAsia="Times New Roman" w:hAnsi="Times New Roman" w:cs="Times New Roman"/>
                <w:color w:val="000000"/>
                <w:sz w:val="28"/>
                <w:szCs w:val="28"/>
                <w:lang w:eastAsia="ru-RU"/>
              </w:rPr>
              <w:t xml:space="preserve">, Служба у справах дітей </w:t>
            </w:r>
            <w:r>
              <w:rPr>
                <w:rFonts w:ascii="Times New Roman" w:eastAsia="Times New Roman" w:hAnsi="Times New Roman" w:cs="Times New Roman"/>
                <w:color w:val="000000"/>
                <w:sz w:val="28"/>
                <w:szCs w:val="28"/>
                <w:lang w:eastAsia="ru-RU"/>
              </w:rPr>
              <w:t xml:space="preserve">Брацлавської селищної </w:t>
            </w:r>
            <w:r w:rsidRPr="003E0B56">
              <w:rPr>
                <w:rFonts w:ascii="Times New Roman" w:eastAsia="Times New Roman" w:hAnsi="Times New Roman" w:cs="Times New Roman"/>
                <w:color w:val="000000"/>
                <w:sz w:val="28"/>
                <w:szCs w:val="28"/>
                <w:lang w:eastAsia="ru-RU"/>
              </w:rPr>
              <w:t>ради, виконавчий комітет</w:t>
            </w:r>
            <w:r>
              <w:rPr>
                <w:rFonts w:ascii="Times New Roman" w:eastAsia="Times New Roman" w:hAnsi="Times New Roman" w:cs="Times New Roman"/>
                <w:color w:val="000000"/>
                <w:sz w:val="28"/>
                <w:szCs w:val="28"/>
                <w:lang w:eastAsia="ru-RU"/>
              </w:rPr>
              <w:t xml:space="preserve"> </w:t>
            </w:r>
            <w:r w:rsidR="002409EF">
              <w:rPr>
                <w:rFonts w:ascii="Times New Roman" w:eastAsia="Times New Roman" w:hAnsi="Times New Roman" w:cs="Times New Roman"/>
                <w:color w:val="000000"/>
                <w:sz w:val="28"/>
                <w:szCs w:val="28"/>
                <w:lang w:eastAsia="ru-RU"/>
              </w:rPr>
              <w:t xml:space="preserve">Брацлавської </w:t>
            </w:r>
            <w:r>
              <w:rPr>
                <w:rFonts w:ascii="Times New Roman" w:eastAsia="Times New Roman" w:hAnsi="Times New Roman" w:cs="Times New Roman"/>
                <w:color w:val="000000"/>
                <w:sz w:val="28"/>
                <w:szCs w:val="28"/>
                <w:lang w:eastAsia="ru-RU"/>
              </w:rPr>
              <w:t>селищної</w:t>
            </w:r>
            <w:r w:rsidRPr="003E0B56">
              <w:rPr>
                <w:rFonts w:ascii="Times New Roman" w:eastAsia="Times New Roman" w:hAnsi="Times New Roman" w:cs="Times New Roman"/>
                <w:color w:val="000000"/>
                <w:spacing w:val="-5"/>
                <w:sz w:val="28"/>
                <w:szCs w:val="28"/>
                <w:lang w:eastAsia="ru-RU"/>
              </w:rPr>
              <w:t xml:space="preserve"> ради</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7.</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4"/>
                <w:sz w:val="28"/>
                <w:szCs w:val="28"/>
                <w:lang w:eastAsia="ru-RU"/>
              </w:rPr>
            </w:pPr>
            <w:r w:rsidRPr="003E0B56">
              <w:rPr>
                <w:rFonts w:ascii="Times New Roman" w:eastAsia="Times New Roman" w:hAnsi="Times New Roman" w:cs="Times New Roman"/>
                <w:color w:val="000000"/>
                <w:spacing w:val="-4"/>
                <w:sz w:val="28"/>
                <w:szCs w:val="28"/>
                <w:lang w:eastAsia="ru-RU"/>
              </w:rPr>
              <w:t>Термін реалізації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2" w:right="-53"/>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5</w:t>
            </w:r>
            <w:r w:rsidRPr="003E0B5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7</w:t>
            </w:r>
            <w:r w:rsidRPr="003E0B56">
              <w:rPr>
                <w:rFonts w:ascii="Times New Roman" w:eastAsia="Times New Roman" w:hAnsi="Times New Roman" w:cs="Times New Roman"/>
                <w:color w:val="000000"/>
                <w:sz w:val="28"/>
                <w:szCs w:val="28"/>
                <w:lang w:eastAsia="ru-RU"/>
              </w:rPr>
              <w:t xml:space="preserve"> роки</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7.1.</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6"/>
                <w:sz w:val="28"/>
                <w:szCs w:val="28"/>
                <w:lang w:eastAsia="ru-RU"/>
              </w:rPr>
            </w:pPr>
            <w:r w:rsidRPr="003E0B56">
              <w:rPr>
                <w:rFonts w:ascii="Times New Roman" w:eastAsia="Times New Roman" w:hAnsi="Times New Roman" w:cs="Times New Roman"/>
                <w:color w:val="000000"/>
                <w:spacing w:val="-5"/>
                <w:sz w:val="28"/>
                <w:szCs w:val="28"/>
                <w:lang w:eastAsia="ru-RU"/>
              </w:rPr>
              <w:t>Етапи виконання Програми</w:t>
            </w:r>
          </w:p>
        </w:tc>
        <w:tc>
          <w:tcPr>
            <w:tcW w:w="5352" w:type="dxa"/>
            <w:noWrap/>
          </w:tcPr>
          <w:p w:rsidR="005E3C0E" w:rsidRPr="008D3AB1" w:rsidRDefault="005E3C0E" w:rsidP="005E3C0E">
            <w:pPr>
              <w:widowControl w:val="0"/>
              <w:spacing w:after="0"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 етап - 202</w:t>
            </w:r>
            <w:r>
              <w:rPr>
                <w:rFonts w:ascii="Times New Roman" w:eastAsia="Courier New" w:hAnsi="Times New Roman" w:cs="Times New Roman"/>
                <w:color w:val="000000"/>
                <w:sz w:val="28"/>
                <w:szCs w:val="28"/>
                <w:lang w:eastAsia="ru-RU" w:bidi="ru-RU"/>
              </w:rPr>
              <w:t>5</w:t>
            </w:r>
            <w:r w:rsidRPr="008D3AB1">
              <w:rPr>
                <w:rFonts w:ascii="Times New Roman" w:eastAsia="Courier New" w:hAnsi="Times New Roman" w:cs="Times New Roman"/>
                <w:color w:val="000000"/>
                <w:sz w:val="28"/>
                <w:szCs w:val="28"/>
                <w:lang w:eastAsia="ru-RU" w:bidi="ru-RU"/>
              </w:rPr>
              <w:t xml:space="preserve"> р.</w:t>
            </w:r>
          </w:p>
          <w:p w:rsidR="005E3C0E" w:rsidRPr="008D3AB1" w:rsidRDefault="005E3C0E" w:rsidP="005E3C0E">
            <w:pPr>
              <w:widowControl w:val="0"/>
              <w:spacing w:after="0" w:line="240" w:lineRule="auto"/>
              <w:rPr>
                <w:rFonts w:ascii="Times New Roman" w:eastAsia="Courier New" w:hAnsi="Times New Roman" w:cs="Times New Roman"/>
                <w:color w:val="000000"/>
                <w:sz w:val="28"/>
                <w:szCs w:val="28"/>
                <w:lang w:eastAsia="ru-RU" w:bidi="ru-RU"/>
              </w:rPr>
            </w:pPr>
            <w:r w:rsidRPr="008D3AB1">
              <w:rPr>
                <w:rFonts w:ascii="Times New Roman" w:eastAsia="Courier New" w:hAnsi="Times New Roman" w:cs="Times New Roman"/>
                <w:color w:val="000000"/>
                <w:sz w:val="28"/>
                <w:szCs w:val="28"/>
                <w:lang w:eastAsia="ru-RU" w:bidi="ru-RU"/>
              </w:rPr>
              <w:t>ІІ етап - 202</w:t>
            </w:r>
            <w:r>
              <w:rPr>
                <w:rFonts w:ascii="Times New Roman" w:eastAsia="Courier New" w:hAnsi="Times New Roman" w:cs="Times New Roman"/>
                <w:color w:val="000000"/>
                <w:sz w:val="28"/>
                <w:szCs w:val="28"/>
                <w:lang w:eastAsia="ru-RU" w:bidi="ru-RU"/>
              </w:rPr>
              <w:t>6</w:t>
            </w:r>
            <w:r w:rsidRPr="008D3AB1">
              <w:rPr>
                <w:rFonts w:ascii="Times New Roman" w:eastAsia="Courier New" w:hAnsi="Times New Roman" w:cs="Times New Roman"/>
                <w:color w:val="000000"/>
                <w:sz w:val="28"/>
                <w:szCs w:val="28"/>
                <w:lang w:eastAsia="ru-RU" w:bidi="ru-RU"/>
              </w:rPr>
              <w:t xml:space="preserve"> р.</w:t>
            </w:r>
          </w:p>
          <w:p w:rsidR="003E0B56" w:rsidRPr="003E0B56" w:rsidRDefault="005E3C0E" w:rsidP="005E3C0E">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right="-53"/>
              <w:rPr>
                <w:rFonts w:ascii="Times New Roman" w:eastAsia="Times New Roman" w:hAnsi="Times New Roman" w:cs="Times New Roman"/>
                <w:color w:val="000000"/>
                <w:sz w:val="28"/>
                <w:szCs w:val="28"/>
                <w:lang w:eastAsia="ru-RU"/>
              </w:rPr>
            </w:pPr>
            <w:r w:rsidRPr="008D3AB1">
              <w:rPr>
                <w:rFonts w:ascii="Times New Roman" w:eastAsia="Courier New" w:hAnsi="Times New Roman" w:cs="Times New Roman"/>
                <w:color w:val="000000"/>
                <w:sz w:val="28"/>
                <w:szCs w:val="28"/>
                <w:lang w:eastAsia="ru-RU" w:bidi="ru-RU"/>
              </w:rPr>
              <w:t>ІІІ етап - 202</w:t>
            </w:r>
            <w:r>
              <w:rPr>
                <w:rFonts w:ascii="Times New Roman" w:eastAsia="Courier New" w:hAnsi="Times New Roman" w:cs="Times New Roman"/>
                <w:color w:val="000000"/>
                <w:sz w:val="28"/>
                <w:szCs w:val="28"/>
                <w:lang w:eastAsia="ru-RU" w:bidi="ru-RU"/>
              </w:rPr>
              <w:t>7</w:t>
            </w:r>
            <w:r w:rsidRPr="008D3AB1">
              <w:rPr>
                <w:rFonts w:ascii="Times New Roman" w:eastAsia="Courier New" w:hAnsi="Times New Roman" w:cs="Times New Roman"/>
                <w:color w:val="000000"/>
                <w:sz w:val="28"/>
                <w:szCs w:val="28"/>
                <w:lang w:eastAsia="ru-RU" w:bidi="ru-RU"/>
              </w:rPr>
              <w:t xml:space="preserve"> р.</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8.</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pacing w:val="-5"/>
                <w:sz w:val="28"/>
                <w:szCs w:val="28"/>
                <w:lang w:eastAsia="ru-RU"/>
              </w:rPr>
            </w:pPr>
            <w:r w:rsidRPr="003E0B56">
              <w:rPr>
                <w:rFonts w:ascii="Times New Roman" w:eastAsia="Times New Roman" w:hAnsi="Times New Roman" w:cs="Times New Roman"/>
                <w:color w:val="000000"/>
                <w:spacing w:val="-5"/>
                <w:sz w:val="28"/>
                <w:szCs w:val="28"/>
                <w:lang w:eastAsia="ru-RU"/>
              </w:rPr>
              <w:t xml:space="preserve">Перелік місцевих бюджетів, які </w:t>
            </w:r>
            <w:r w:rsidRPr="003E0B56">
              <w:rPr>
                <w:rFonts w:ascii="Times New Roman" w:eastAsia="Times New Roman" w:hAnsi="Times New Roman" w:cs="Times New Roman"/>
                <w:color w:val="000000"/>
                <w:spacing w:val="-6"/>
                <w:sz w:val="28"/>
                <w:szCs w:val="28"/>
                <w:lang w:eastAsia="ru-RU"/>
              </w:rPr>
              <w:t>беруть участь у виконанні Програми</w:t>
            </w:r>
          </w:p>
        </w:tc>
        <w:tc>
          <w:tcPr>
            <w:tcW w:w="535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right="-53"/>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pacing w:val="-5"/>
                <w:sz w:val="28"/>
                <w:szCs w:val="28"/>
                <w:lang w:eastAsia="ru-RU"/>
              </w:rPr>
              <w:t xml:space="preserve">Бюджет </w:t>
            </w:r>
            <w:r>
              <w:rPr>
                <w:rFonts w:ascii="Times New Roman" w:eastAsia="Times New Roman" w:hAnsi="Times New Roman" w:cs="Times New Roman"/>
                <w:color w:val="000000"/>
                <w:spacing w:val="-5"/>
                <w:sz w:val="28"/>
                <w:szCs w:val="28"/>
                <w:lang w:eastAsia="ru-RU"/>
              </w:rPr>
              <w:t>Брацлавської селищної</w:t>
            </w:r>
            <w:r w:rsidRPr="003E0B56">
              <w:rPr>
                <w:rFonts w:ascii="Times New Roman" w:eastAsia="Times New Roman" w:hAnsi="Times New Roman" w:cs="Times New Roman"/>
                <w:color w:val="000000"/>
                <w:spacing w:val="-5"/>
                <w:sz w:val="28"/>
                <w:szCs w:val="28"/>
                <w:lang w:eastAsia="ru-RU"/>
              </w:rPr>
              <w:t xml:space="preserve"> ради</w:t>
            </w:r>
            <w:r w:rsidR="005E3C0E">
              <w:rPr>
                <w:rFonts w:ascii="Times New Roman" w:eastAsia="Times New Roman" w:hAnsi="Times New Roman" w:cs="Times New Roman"/>
                <w:color w:val="000000"/>
                <w:spacing w:val="-5"/>
                <w:sz w:val="28"/>
                <w:szCs w:val="28"/>
                <w:lang w:eastAsia="ru-RU"/>
              </w:rPr>
              <w:t xml:space="preserve">, </w:t>
            </w:r>
            <w:r w:rsidR="005E3C0E" w:rsidRPr="005E3C0E">
              <w:rPr>
                <w:rFonts w:ascii="Times New Roman" w:eastAsia="Times New Roman" w:hAnsi="Times New Roman" w:cs="Times New Roman"/>
                <w:color w:val="000000"/>
                <w:spacing w:val="-5"/>
                <w:sz w:val="28"/>
                <w:szCs w:val="28"/>
                <w:lang w:eastAsia="ru-RU"/>
              </w:rPr>
              <w:t>інших джерел, не заборонених законодавством</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9.</w:t>
            </w:r>
          </w:p>
        </w:tc>
        <w:tc>
          <w:tcPr>
            <w:tcW w:w="3522"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5" w:right="72"/>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pacing w:val="-5"/>
                <w:sz w:val="28"/>
                <w:szCs w:val="28"/>
                <w:lang w:eastAsia="ru-RU"/>
              </w:rPr>
              <w:t>Загальний обсяг фінансових ресурсів, необхідних для реалізації П</w:t>
            </w:r>
            <w:r w:rsidRPr="003E0B56">
              <w:rPr>
                <w:rFonts w:ascii="Times New Roman" w:eastAsia="Times New Roman" w:hAnsi="Times New Roman" w:cs="Times New Roman"/>
                <w:color w:val="000000"/>
                <w:sz w:val="28"/>
                <w:szCs w:val="28"/>
                <w:lang w:eastAsia="ru-RU"/>
              </w:rPr>
              <w:t>рограми</w:t>
            </w:r>
            <w:r w:rsidR="005E3C0E">
              <w:rPr>
                <w:rFonts w:ascii="Times New Roman" w:eastAsia="Times New Roman" w:hAnsi="Times New Roman" w:cs="Times New Roman"/>
                <w:color w:val="000000"/>
                <w:sz w:val="28"/>
                <w:szCs w:val="28"/>
                <w:lang w:eastAsia="ru-RU"/>
              </w:rPr>
              <w:t>,</w:t>
            </w:r>
            <w:r w:rsidR="005E3C0E" w:rsidRPr="003E0B56">
              <w:rPr>
                <w:rFonts w:ascii="Times New Roman" w:eastAsia="Times New Roman" w:hAnsi="Times New Roman" w:cs="Times New Roman"/>
                <w:color w:val="000000"/>
                <w:sz w:val="28"/>
                <w:szCs w:val="28"/>
                <w:lang w:eastAsia="ru-RU"/>
              </w:rPr>
              <w:t xml:space="preserve"> тис.</w:t>
            </w:r>
            <w:r w:rsidR="002409EF">
              <w:rPr>
                <w:rFonts w:ascii="Times New Roman" w:eastAsia="Times New Roman" w:hAnsi="Times New Roman" w:cs="Times New Roman"/>
                <w:color w:val="000000"/>
                <w:sz w:val="28"/>
                <w:szCs w:val="28"/>
                <w:lang w:eastAsia="ru-RU"/>
              </w:rPr>
              <w:t xml:space="preserve"> </w:t>
            </w:r>
            <w:r w:rsidR="005E3C0E" w:rsidRPr="003E0B56">
              <w:rPr>
                <w:rFonts w:ascii="Times New Roman" w:eastAsia="Times New Roman" w:hAnsi="Times New Roman" w:cs="Times New Roman"/>
                <w:color w:val="000000"/>
                <w:sz w:val="28"/>
                <w:szCs w:val="28"/>
                <w:lang w:eastAsia="ru-RU"/>
              </w:rPr>
              <w:t>грн.</w:t>
            </w:r>
          </w:p>
        </w:tc>
        <w:tc>
          <w:tcPr>
            <w:tcW w:w="5352" w:type="dxa"/>
            <w:noWrap/>
          </w:tcPr>
          <w:p w:rsidR="005E3C0E" w:rsidRPr="005E3C0E" w:rsidRDefault="005E3C0E" w:rsidP="005E3C0E">
            <w:pPr>
              <w:widowControl w:val="0"/>
              <w:spacing w:after="0" w:line="240" w:lineRule="auto"/>
              <w:rPr>
                <w:rFonts w:ascii="Times New Roman" w:eastAsia="Courier New" w:hAnsi="Times New Roman" w:cs="Times New Roman"/>
                <w:color w:val="000000"/>
                <w:sz w:val="28"/>
                <w:szCs w:val="28"/>
                <w:lang w:eastAsia="ru-RU" w:bidi="ru-RU"/>
              </w:rPr>
            </w:pPr>
            <w:r w:rsidRPr="005E3C0E">
              <w:rPr>
                <w:rFonts w:ascii="Times New Roman" w:eastAsia="Courier New" w:hAnsi="Times New Roman" w:cs="Times New Roman"/>
                <w:color w:val="000000"/>
                <w:sz w:val="28"/>
                <w:szCs w:val="28"/>
                <w:lang w:eastAsia="ru-RU" w:bidi="ru-RU"/>
              </w:rPr>
              <w:t xml:space="preserve">Всього – </w:t>
            </w:r>
            <w:r w:rsidR="002409EF">
              <w:rPr>
                <w:rFonts w:ascii="Times New Roman" w:eastAsia="Courier New" w:hAnsi="Times New Roman" w:cs="Times New Roman"/>
                <w:color w:val="000000"/>
                <w:sz w:val="28"/>
                <w:szCs w:val="28"/>
                <w:lang w:eastAsia="ru-RU" w:bidi="ru-RU"/>
              </w:rPr>
              <w:t xml:space="preserve"> 162</w:t>
            </w:r>
            <w:r w:rsidRPr="005E3C0E">
              <w:rPr>
                <w:rFonts w:ascii="Times New Roman" w:eastAsia="Courier New" w:hAnsi="Times New Roman" w:cs="Times New Roman"/>
                <w:color w:val="000000"/>
                <w:sz w:val="28"/>
                <w:szCs w:val="28"/>
                <w:lang w:eastAsia="ru-RU" w:bidi="ru-RU"/>
              </w:rPr>
              <w:t>,0, в тому числі:</w:t>
            </w:r>
          </w:p>
          <w:p w:rsidR="005E3C0E" w:rsidRDefault="005E3C0E" w:rsidP="005E3C0E">
            <w:pPr>
              <w:widowControl w:val="0"/>
              <w:spacing w:after="0" w:line="240" w:lineRule="auto"/>
              <w:rPr>
                <w:rFonts w:ascii="Times New Roman" w:eastAsia="Courier New" w:hAnsi="Times New Roman" w:cs="Times New Roman"/>
                <w:color w:val="000000"/>
                <w:sz w:val="28"/>
                <w:szCs w:val="28"/>
                <w:lang w:eastAsia="ru-RU" w:bidi="ru-RU"/>
              </w:rPr>
            </w:pPr>
            <w:r w:rsidRPr="005E3C0E">
              <w:rPr>
                <w:rFonts w:ascii="Times New Roman" w:eastAsia="Courier New" w:hAnsi="Times New Roman" w:cs="Times New Roman"/>
                <w:color w:val="000000"/>
                <w:sz w:val="28"/>
                <w:szCs w:val="28"/>
                <w:lang w:eastAsia="ru-RU" w:bidi="ru-RU"/>
              </w:rPr>
              <w:t>- 2025р. – 5</w:t>
            </w:r>
            <w:r w:rsidR="002409EF">
              <w:rPr>
                <w:rFonts w:ascii="Times New Roman" w:eastAsia="Courier New" w:hAnsi="Times New Roman" w:cs="Times New Roman"/>
                <w:color w:val="000000"/>
                <w:sz w:val="28"/>
                <w:szCs w:val="28"/>
                <w:lang w:eastAsia="ru-RU" w:bidi="ru-RU"/>
              </w:rPr>
              <w:t>2</w:t>
            </w:r>
            <w:r w:rsidRPr="005E3C0E">
              <w:rPr>
                <w:rFonts w:ascii="Times New Roman" w:eastAsia="Courier New" w:hAnsi="Times New Roman" w:cs="Times New Roman"/>
                <w:color w:val="000000"/>
                <w:sz w:val="28"/>
                <w:szCs w:val="28"/>
                <w:lang w:eastAsia="ru-RU" w:bidi="ru-RU"/>
              </w:rPr>
              <w:t xml:space="preserve">,0 </w:t>
            </w:r>
          </w:p>
          <w:p w:rsidR="005E3C0E" w:rsidRDefault="005E3C0E" w:rsidP="005E3C0E">
            <w:pPr>
              <w:widowControl w:val="0"/>
              <w:spacing w:after="0" w:line="240" w:lineRule="auto"/>
              <w:rPr>
                <w:rFonts w:ascii="Times New Roman" w:eastAsia="Courier New" w:hAnsi="Times New Roman" w:cs="Times New Roman"/>
                <w:color w:val="000000"/>
                <w:sz w:val="28"/>
                <w:szCs w:val="28"/>
                <w:lang w:eastAsia="ru-RU" w:bidi="ru-RU"/>
              </w:rPr>
            </w:pPr>
            <w:r w:rsidRPr="005E3C0E">
              <w:rPr>
                <w:rFonts w:ascii="Times New Roman" w:eastAsia="Courier New" w:hAnsi="Times New Roman" w:cs="Times New Roman"/>
                <w:color w:val="000000"/>
                <w:sz w:val="28"/>
                <w:szCs w:val="28"/>
                <w:lang w:eastAsia="ru-RU" w:bidi="ru-RU"/>
              </w:rPr>
              <w:t xml:space="preserve">- 2026 р. – </w:t>
            </w:r>
            <w:r w:rsidR="002409EF">
              <w:rPr>
                <w:rFonts w:ascii="Times New Roman" w:eastAsia="Courier New" w:hAnsi="Times New Roman" w:cs="Times New Roman"/>
                <w:color w:val="000000"/>
                <w:sz w:val="28"/>
                <w:szCs w:val="28"/>
                <w:lang w:eastAsia="ru-RU" w:bidi="ru-RU"/>
              </w:rPr>
              <w:t>54</w:t>
            </w:r>
            <w:r w:rsidRPr="005E3C0E">
              <w:rPr>
                <w:rFonts w:ascii="Times New Roman" w:eastAsia="Courier New" w:hAnsi="Times New Roman" w:cs="Times New Roman"/>
                <w:color w:val="000000"/>
                <w:sz w:val="28"/>
                <w:szCs w:val="28"/>
                <w:lang w:eastAsia="ru-RU" w:bidi="ru-RU"/>
              </w:rPr>
              <w:t xml:space="preserve">,0 </w:t>
            </w:r>
          </w:p>
          <w:p w:rsidR="003E0B56" w:rsidRPr="003E0B56" w:rsidRDefault="005E3C0E" w:rsidP="005E3C0E">
            <w:pPr>
              <w:widowControl w:val="0"/>
              <w:spacing w:after="0" w:line="240" w:lineRule="auto"/>
              <w:rPr>
                <w:rFonts w:ascii="Times New Roman" w:eastAsia="Times New Roman" w:hAnsi="Times New Roman" w:cs="Times New Roman"/>
                <w:color w:val="000000"/>
                <w:sz w:val="28"/>
                <w:szCs w:val="28"/>
                <w:lang w:eastAsia="ru-RU"/>
              </w:rPr>
            </w:pPr>
            <w:r w:rsidRPr="005E3C0E">
              <w:rPr>
                <w:rFonts w:ascii="Times New Roman" w:eastAsia="Courier New" w:hAnsi="Times New Roman" w:cs="Times New Roman"/>
                <w:color w:val="000000"/>
                <w:sz w:val="28"/>
                <w:szCs w:val="28"/>
                <w:lang w:eastAsia="ru-RU" w:bidi="ru-RU"/>
              </w:rPr>
              <w:t xml:space="preserve">- 2027 р. – </w:t>
            </w:r>
            <w:r w:rsidR="002409EF">
              <w:rPr>
                <w:rFonts w:ascii="Times New Roman" w:eastAsia="Courier New" w:hAnsi="Times New Roman" w:cs="Times New Roman"/>
                <w:color w:val="000000"/>
                <w:sz w:val="28"/>
                <w:szCs w:val="28"/>
                <w:lang w:eastAsia="ru-RU" w:bidi="ru-RU"/>
              </w:rPr>
              <w:t>56</w:t>
            </w:r>
            <w:r w:rsidRPr="005E3C0E">
              <w:rPr>
                <w:rFonts w:ascii="Times New Roman" w:eastAsia="Courier New" w:hAnsi="Times New Roman" w:cs="Times New Roman"/>
                <w:color w:val="000000"/>
                <w:sz w:val="28"/>
                <w:szCs w:val="28"/>
                <w:lang w:eastAsia="ru-RU" w:bidi="ru-RU"/>
              </w:rPr>
              <w:t xml:space="preserve">,0 </w:t>
            </w:r>
          </w:p>
        </w:tc>
      </w:tr>
      <w:tr w:rsidR="003E0B56" w:rsidRPr="003E0B56" w:rsidTr="006C5381">
        <w:trPr>
          <w:trHeight w:val="251"/>
        </w:trPr>
        <w:tc>
          <w:tcPr>
            <w:tcW w:w="618"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9.1.</w:t>
            </w:r>
          </w:p>
        </w:tc>
        <w:tc>
          <w:tcPr>
            <w:tcW w:w="3522" w:type="dxa"/>
            <w:noWrap/>
          </w:tcPr>
          <w:p w:rsidR="003E0B56" w:rsidRPr="003E0B56" w:rsidRDefault="003E0B56" w:rsidP="005E3C0E">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080"/>
                <w:tab w:val="left" w:pos="1260"/>
                <w:tab w:val="left" w:pos="1440"/>
              </w:tabs>
              <w:spacing w:after="0" w:line="240" w:lineRule="auto"/>
              <w:ind w:left="-5" w:right="72"/>
              <w:jc w:val="both"/>
              <w:rPr>
                <w:rFonts w:ascii="Times New Roman" w:eastAsia="Times New Roman" w:hAnsi="Times New Roman" w:cs="Times New Roman"/>
                <w:color w:val="000000"/>
                <w:spacing w:val="-4"/>
                <w:sz w:val="28"/>
                <w:szCs w:val="28"/>
                <w:lang w:eastAsia="ru-RU"/>
              </w:rPr>
            </w:pPr>
            <w:r w:rsidRPr="003E0B56">
              <w:rPr>
                <w:rFonts w:ascii="Times New Roman" w:eastAsia="Times New Roman" w:hAnsi="Times New Roman" w:cs="Times New Roman"/>
                <w:color w:val="000000"/>
                <w:spacing w:val="-4"/>
                <w:sz w:val="28"/>
                <w:szCs w:val="28"/>
                <w:lang w:eastAsia="ru-RU"/>
              </w:rPr>
              <w:t xml:space="preserve">Коштів </w:t>
            </w:r>
            <w:r w:rsidRPr="003E0B56">
              <w:rPr>
                <w:rFonts w:ascii="Times New Roman" w:eastAsia="Times New Roman" w:hAnsi="Times New Roman" w:cs="Times New Roman"/>
                <w:color w:val="000000"/>
                <w:spacing w:val="-5"/>
                <w:sz w:val="28"/>
                <w:szCs w:val="28"/>
                <w:lang w:eastAsia="ru-RU"/>
              </w:rPr>
              <w:t xml:space="preserve">бюджету </w:t>
            </w:r>
            <w:r w:rsidR="005E3C0E">
              <w:rPr>
                <w:rFonts w:ascii="Times New Roman" w:eastAsia="Times New Roman" w:hAnsi="Times New Roman" w:cs="Times New Roman"/>
                <w:color w:val="000000"/>
                <w:spacing w:val="-5"/>
                <w:sz w:val="28"/>
                <w:szCs w:val="28"/>
                <w:lang w:eastAsia="ru-RU"/>
              </w:rPr>
              <w:t>селищної ради</w:t>
            </w:r>
            <w:r w:rsidR="002409EF">
              <w:rPr>
                <w:rFonts w:ascii="Times New Roman" w:eastAsia="Times New Roman" w:hAnsi="Times New Roman" w:cs="Times New Roman"/>
                <w:color w:val="000000"/>
                <w:spacing w:val="-5"/>
                <w:sz w:val="28"/>
                <w:szCs w:val="28"/>
                <w:lang w:eastAsia="ru-RU"/>
              </w:rPr>
              <w:t>,</w:t>
            </w:r>
            <w:r w:rsidR="002409EF">
              <w:t xml:space="preserve"> </w:t>
            </w:r>
            <w:r w:rsidR="002409EF" w:rsidRPr="002409EF">
              <w:rPr>
                <w:rFonts w:ascii="Times New Roman" w:eastAsia="Times New Roman" w:hAnsi="Times New Roman" w:cs="Times New Roman"/>
                <w:color w:val="000000"/>
                <w:spacing w:val="-5"/>
                <w:sz w:val="28"/>
                <w:szCs w:val="28"/>
                <w:lang w:eastAsia="ru-RU"/>
              </w:rPr>
              <w:t>тис. грн.</w:t>
            </w:r>
          </w:p>
        </w:tc>
        <w:tc>
          <w:tcPr>
            <w:tcW w:w="5352" w:type="dxa"/>
            <w:noWrap/>
          </w:tcPr>
          <w:p w:rsidR="002409EF" w:rsidRPr="002409EF" w:rsidRDefault="002409EF" w:rsidP="002409E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2" w:right="-53"/>
              <w:rPr>
                <w:rFonts w:ascii="Times New Roman" w:eastAsia="Times New Roman" w:hAnsi="Times New Roman" w:cs="Times New Roman"/>
                <w:color w:val="000000"/>
                <w:sz w:val="28"/>
                <w:szCs w:val="28"/>
                <w:lang w:eastAsia="ru-RU"/>
              </w:rPr>
            </w:pPr>
            <w:r w:rsidRPr="002409EF">
              <w:rPr>
                <w:rFonts w:ascii="Times New Roman" w:eastAsia="Times New Roman" w:hAnsi="Times New Roman" w:cs="Times New Roman"/>
                <w:color w:val="000000"/>
                <w:sz w:val="28"/>
                <w:szCs w:val="28"/>
                <w:lang w:eastAsia="ru-RU"/>
              </w:rPr>
              <w:t>Всього –  162,0, в тому числі:</w:t>
            </w:r>
          </w:p>
          <w:p w:rsidR="002409EF" w:rsidRPr="002409EF" w:rsidRDefault="002409EF" w:rsidP="002409E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2" w:right="-53"/>
              <w:rPr>
                <w:rFonts w:ascii="Times New Roman" w:eastAsia="Times New Roman" w:hAnsi="Times New Roman" w:cs="Times New Roman"/>
                <w:color w:val="000000"/>
                <w:sz w:val="28"/>
                <w:szCs w:val="28"/>
                <w:lang w:eastAsia="ru-RU"/>
              </w:rPr>
            </w:pPr>
            <w:r w:rsidRPr="002409EF">
              <w:rPr>
                <w:rFonts w:ascii="Times New Roman" w:eastAsia="Times New Roman" w:hAnsi="Times New Roman" w:cs="Times New Roman"/>
                <w:color w:val="000000"/>
                <w:sz w:val="28"/>
                <w:szCs w:val="28"/>
                <w:lang w:eastAsia="ru-RU"/>
              </w:rPr>
              <w:t xml:space="preserve">- 2025р. – 52,0 </w:t>
            </w:r>
          </w:p>
          <w:p w:rsidR="002409EF" w:rsidRPr="002409EF" w:rsidRDefault="002409EF" w:rsidP="002409E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2" w:right="-53"/>
              <w:rPr>
                <w:rFonts w:ascii="Times New Roman" w:eastAsia="Times New Roman" w:hAnsi="Times New Roman" w:cs="Times New Roman"/>
                <w:color w:val="000000"/>
                <w:sz w:val="28"/>
                <w:szCs w:val="28"/>
                <w:lang w:eastAsia="ru-RU"/>
              </w:rPr>
            </w:pPr>
            <w:r w:rsidRPr="002409EF">
              <w:rPr>
                <w:rFonts w:ascii="Times New Roman" w:eastAsia="Times New Roman" w:hAnsi="Times New Roman" w:cs="Times New Roman"/>
                <w:color w:val="000000"/>
                <w:sz w:val="28"/>
                <w:szCs w:val="28"/>
                <w:lang w:eastAsia="ru-RU"/>
              </w:rPr>
              <w:t xml:space="preserve">- 2026 р. – 54,0 </w:t>
            </w:r>
          </w:p>
          <w:p w:rsidR="003E0B56" w:rsidRPr="003E0B56" w:rsidRDefault="002409EF" w:rsidP="002409E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2" w:right="-53"/>
              <w:rPr>
                <w:rFonts w:ascii="Times New Roman" w:eastAsia="Times New Roman" w:hAnsi="Times New Roman" w:cs="Times New Roman"/>
                <w:color w:val="000000"/>
                <w:sz w:val="28"/>
                <w:szCs w:val="28"/>
                <w:lang w:eastAsia="ru-RU"/>
              </w:rPr>
            </w:pPr>
            <w:r w:rsidRPr="002409EF">
              <w:rPr>
                <w:rFonts w:ascii="Times New Roman" w:eastAsia="Times New Roman" w:hAnsi="Times New Roman" w:cs="Times New Roman"/>
                <w:color w:val="000000"/>
                <w:sz w:val="28"/>
                <w:szCs w:val="28"/>
                <w:lang w:eastAsia="ru-RU"/>
              </w:rPr>
              <w:t>- 2027 р. – 56,0</w:t>
            </w:r>
          </w:p>
        </w:tc>
      </w:tr>
      <w:tr w:rsidR="002409EF" w:rsidRPr="003E0B56" w:rsidTr="006C5381">
        <w:trPr>
          <w:trHeight w:val="251"/>
        </w:trPr>
        <w:tc>
          <w:tcPr>
            <w:tcW w:w="618" w:type="dxa"/>
            <w:noWrap/>
          </w:tcPr>
          <w:p w:rsidR="002409EF" w:rsidRPr="003E0B56" w:rsidRDefault="002409EF"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86" w:right="-5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9.2.</w:t>
            </w:r>
          </w:p>
        </w:tc>
        <w:tc>
          <w:tcPr>
            <w:tcW w:w="3522" w:type="dxa"/>
            <w:noWrap/>
          </w:tcPr>
          <w:p w:rsidR="002409EF" w:rsidRPr="003E0B56" w:rsidRDefault="002409EF" w:rsidP="005E3C0E">
            <w:p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1080"/>
                <w:tab w:val="left" w:pos="1260"/>
                <w:tab w:val="left" w:pos="1440"/>
              </w:tabs>
              <w:spacing w:after="0" w:line="240" w:lineRule="auto"/>
              <w:ind w:left="-5" w:right="72"/>
              <w:jc w:val="both"/>
              <w:rPr>
                <w:rFonts w:ascii="Times New Roman" w:eastAsia="Times New Roman" w:hAnsi="Times New Roman" w:cs="Times New Roman"/>
                <w:color w:val="000000"/>
                <w:spacing w:val="-4"/>
                <w:sz w:val="28"/>
                <w:szCs w:val="28"/>
                <w:lang w:eastAsia="ru-RU"/>
              </w:rPr>
            </w:pPr>
            <w:r w:rsidRPr="002409EF">
              <w:rPr>
                <w:rFonts w:ascii="Times New Roman" w:eastAsia="Times New Roman" w:hAnsi="Times New Roman" w:cs="Times New Roman"/>
                <w:color w:val="000000"/>
                <w:spacing w:val="-4"/>
                <w:sz w:val="28"/>
                <w:szCs w:val="28"/>
                <w:lang w:eastAsia="ru-RU"/>
              </w:rPr>
              <w:t>Коштів інших джерел, не заборонених  законодавством</w:t>
            </w:r>
            <w:r>
              <w:rPr>
                <w:rFonts w:ascii="Times New Roman" w:eastAsia="Times New Roman" w:hAnsi="Times New Roman" w:cs="Times New Roman"/>
                <w:color w:val="000000"/>
                <w:spacing w:val="-4"/>
                <w:sz w:val="28"/>
                <w:szCs w:val="28"/>
                <w:lang w:eastAsia="ru-RU"/>
              </w:rPr>
              <w:t xml:space="preserve">, </w:t>
            </w:r>
            <w:r w:rsidRPr="002409EF">
              <w:rPr>
                <w:rFonts w:ascii="Times New Roman" w:eastAsia="Times New Roman" w:hAnsi="Times New Roman" w:cs="Times New Roman"/>
                <w:color w:val="000000"/>
                <w:spacing w:val="-4"/>
                <w:sz w:val="28"/>
                <w:szCs w:val="28"/>
                <w:lang w:eastAsia="ru-RU"/>
              </w:rPr>
              <w:t>тис. грн.</w:t>
            </w:r>
          </w:p>
        </w:tc>
        <w:tc>
          <w:tcPr>
            <w:tcW w:w="5352" w:type="dxa"/>
            <w:noWrap/>
          </w:tcPr>
          <w:p w:rsidR="002409EF" w:rsidRPr="005E3C0E" w:rsidRDefault="002409EF" w:rsidP="005E3C0E">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72" w:right="-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r>
    </w:tbl>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right="-56" w:firstLine="540"/>
        <w:jc w:val="center"/>
        <w:rPr>
          <w:rFonts w:ascii="Times New Roman" w:eastAsia="Times New Roman" w:hAnsi="Times New Roman" w:cs="Times New Roman"/>
          <w:b/>
          <w:i/>
          <w:color w:val="000000"/>
          <w:sz w:val="28"/>
          <w:szCs w:val="28"/>
          <w:lang w:eastAsia="ru-RU"/>
        </w:rPr>
      </w:pPr>
      <w:bookmarkStart w:id="1" w:name="_Toc320521239"/>
      <w:r w:rsidRPr="003E0B56">
        <w:rPr>
          <w:rFonts w:ascii="Times New Roman" w:eastAsia="Times New Roman" w:hAnsi="Times New Roman" w:cs="Times New Roman"/>
          <w:b/>
          <w:color w:val="000000"/>
          <w:sz w:val="28"/>
          <w:szCs w:val="28"/>
          <w:lang w:eastAsia="ru-RU"/>
        </w:rPr>
        <w:br w:type="page"/>
      </w:r>
      <w:r w:rsidRPr="003E0B56">
        <w:rPr>
          <w:rFonts w:ascii="Times New Roman" w:eastAsia="Times New Roman" w:hAnsi="Times New Roman" w:cs="Times New Roman"/>
          <w:b/>
          <w:color w:val="000000"/>
          <w:sz w:val="28"/>
          <w:szCs w:val="28"/>
          <w:lang w:eastAsia="ru-RU"/>
        </w:rPr>
        <w:lastRenderedPageBreak/>
        <w:t xml:space="preserve">1. </w:t>
      </w:r>
      <w:bookmarkEnd w:id="1"/>
      <w:r w:rsidRPr="003E0B56">
        <w:rPr>
          <w:rFonts w:ascii="Times New Roman" w:eastAsia="Times New Roman" w:hAnsi="Times New Roman" w:cs="Times New Roman"/>
          <w:b/>
          <w:color w:val="000000"/>
          <w:sz w:val="28"/>
          <w:szCs w:val="28"/>
          <w:lang w:eastAsia="ru-RU"/>
        </w:rPr>
        <w:t>Визначення проблеми, на розв’язання якої спрямована Програма</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На сучасному етапі розвитку українського суспільства посилення соціально-правового захисту дітей є одним із пріоритетних напрямків здійснення державної соціальної політики та важливою </w:t>
      </w:r>
      <w:r w:rsidRPr="003E0B56">
        <w:rPr>
          <w:rFonts w:ascii="Times New Roman" w:eastAsia="Times New Roman" w:hAnsi="Times New Roman" w:cs="Times New Roman"/>
          <w:bCs/>
          <w:color w:val="000000"/>
          <w:sz w:val="28"/>
          <w:szCs w:val="28"/>
          <w:lang w:eastAsia="ru-RU"/>
        </w:rPr>
        <w:t>умовою інтеграції до Європейської спільноти. Це зобов’язує усі органи влади працювати в інтересах дітей.</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Для забезпечення виконання завдань державної політики </w:t>
      </w:r>
      <w:r w:rsidRPr="003E0B56">
        <w:rPr>
          <w:rFonts w:ascii="Times New Roman" w:eastAsia="Times New Roman" w:hAnsi="Times New Roman" w:cs="Times New Roman"/>
          <w:bCs/>
          <w:color w:val="000000"/>
          <w:sz w:val="28"/>
          <w:szCs w:val="28"/>
          <w:lang w:eastAsia="ru-RU"/>
        </w:rPr>
        <w:t>у сфері охорони дитинства д</w:t>
      </w:r>
      <w:r w:rsidRPr="003E0B56">
        <w:rPr>
          <w:rFonts w:ascii="Times New Roman" w:eastAsia="Times New Roman" w:hAnsi="Times New Roman" w:cs="Times New Roman"/>
          <w:color w:val="000000"/>
          <w:sz w:val="28"/>
          <w:szCs w:val="28"/>
          <w:lang w:eastAsia="ru-RU"/>
        </w:rPr>
        <w:t xml:space="preserve">іяльність </w:t>
      </w:r>
      <w:r>
        <w:rPr>
          <w:rFonts w:ascii="Times New Roman" w:eastAsia="Times New Roman" w:hAnsi="Times New Roman" w:cs="Times New Roman"/>
          <w:color w:val="000000"/>
          <w:sz w:val="28"/>
          <w:szCs w:val="28"/>
          <w:lang w:eastAsia="ru-RU"/>
        </w:rPr>
        <w:t xml:space="preserve">Брацлавської селищної </w:t>
      </w:r>
      <w:r w:rsidRPr="003E0B56">
        <w:rPr>
          <w:rFonts w:ascii="Times New Roman" w:eastAsia="Times New Roman" w:hAnsi="Times New Roman" w:cs="Times New Roman"/>
          <w:color w:val="000000"/>
          <w:sz w:val="28"/>
          <w:szCs w:val="28"/>
          <w:lang w:eastAsia="ru-RU"/>
        </w:rPr>
        <w:t>ради спрямовується на захист прав, свобод та інтересів дітей, запобігання їх бездоглядності та безпритульності, соціальному сирітству, розвиток сімейних форм виховання дітей-сиріт та дітей, позбавлених батьківського піклування.</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На сьогодні найбільш соціально вразливими є сім'ї з дітьми, батьки яких з певних причин не можуть забезпечити належного утримання та догляду за дитиною, ухиляються від виконання батьківських обов’язків. Часто такі діти стають жертвами насилля та злочинів, залучаються до протиправної діяльності.</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Їх життю і здоров’ю постійно загрожує небезпека.</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Для запобігання подібним негативним проявам у дитячому середовищі в районі налагоджена системна профілактична робота, що включає проведення заходів із своєчасної діагностики ознак сімейного неблагополуччя, профілактичної роботи з батьками, організацію надання необхідної соціальної, психологічної, педагогічної та медичної допомоги дітям.</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Особливої уваги та турботи з боку суспільства, всіх державних органів та недержавних організацій потребують діти-сироти та діти, позбавлені батьківського піклування.</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Враховуючу військову агресію Російської Федерації проти нашої держави  кількість таких дітей збільшується за рахунок дітей, що переміщені із зон бойових дій, тому актуальним залишається питання їх влаштування до сімейних форм виховання (усиновлення, опіка, піклування, прийомні сім’ї, дитячі будинки сімейного типу), пошуку нових батьків, створення умов для зростання кожного маленького українця у колі сім'ї.</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Тому актуальними залишаються питання:</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підвищення ефективності діяльності органів опіки та піклування, закладів соціального захисту дітей, спрямованої на профілактику бездоглядності та безпритульності дітей;</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Cs/>
          <w:color w:val="000000"/>
          <w:sz w:val="28"/>
          <w:szCs w:val="28"/>
          <w:lang w:eastAsia="ru-RU"/>
        </w:rPr>
      </w:pPr>
      <w:r w:rsidRPr="003E0B56">
        <w:rPr>
          <w:rFonts w:ascii="Times New Roman" w:eastAsia="Times New Roman" w:hAnsi="Times New Roman" w:cs="Times New Roman"/>
          <w:bCs/>
          <w:color w:val="000000"/>
          <w:sz w:val="28"/>
          <w:szCs w:val="28"/>
          <w:lang w:eastAsia="ru-RU"/>
        </w:rPr>
        <w:t xml:space="preserve">- подальшого розвитку в </w:t>
      </w:r>
      <w:r>
        <w:rPr>
          <w:rFonts w:ascii="Times New Roman" w:eastAsia="Times New Roman" w:hAnsi="Times New Roman" w:cs="Times New Roman"/>
          <w:bCs/>
          <w:color w:val="000000"/>
          <w:sz w:val="28"/>
          <w:szCs w:val="28"/>
          <w:lang w:eastAsia="ru-RU"/>
        </w:rPr>
        <w:t>територіальній</w:t>
      </w:r>
      <w:r w:rsidRPr="003E0B56">
        <w:rPr>
          <w:rFonts w:ascii="Times New Roman" w:eastAsia="Times New Roman" w:hAnsi="Times New Roman" w:cs="Times New Roman"/>
          <w:bCs/>
          <w:color w:val="000000"/>
          <w:sz w:val="28"/>
          <w:szCs w:val="28"/>
          <w:lang w:eastAsia="ru-RU"/>
        </w:rPr>
        <w:t xml:space="preserve"> громаді форм сімейного виховання дітей-сиріт та дітей, позбавлених батьківського піклування, їх усиновлення, влаштування під опіку, піклування, розгалуження мережі прийомних сімей та дитячих будинків сімейного типу, що є ефективним засобом боротьби з дитячою бездоглядністю та безпритульністю.</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firstLine="357"/>
        <w:jc w:val="both"/>
        <w:outlineLvl w:val="0"/>
        <w:rPr>
          <w:rFonts w:ascii="Times New Roman" w:eastAsia="Times New Roman" w:hAnsi="Times New Roman" w:cs="Times New Roman"/>
          <w:b/>
          <w:color w:val="000000"/>
          <w:sz w:val="28"/>
          <w:szCs w:val="28"/>
          <w:lang w:eastAsia="ru-RU"/>
        </w:rPr>
      </w:pPr>
      <w:r w:rsidRPr="003E0B56">
        <w:rPr>
          <w:rFonts w:ascii="Times New Roman" w:eastAsia="Times New Roman" w:hAnsi="Times New Roman" w:cs="Times New Roman"/>
          <w:b/>
          <w:color w:val="000000"/>
          <w:sz w:val="28"/>
          <w:szCs w:val="28"/>
          <w:lang w:eastAsia="ru-RU"/>
        </w:rPr>
        <w:t>2. Мета Програми</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Метою програми є створення належних умов для забезпечення реалізації права кожної дитини на виховання в сімейному середовищі, попередження дитячої бездоглядності, безпритульності та соціального сирітства.</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Пріоритетними напрямками в реалізації заходів Програми визначено:</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outlineLvl w:val="0"/>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удосконалення діяльності органів опіки та піклування в напрямку раннього виявлення сімей з дітьми, які перебувають в складних життєвих обставинах, </w:t>
      </w:r>
      <w:r w:rsidRPr="003E0B56">
        <w:rPr>
          <w:rFonts w:ascii="Times New Roman" w:eastAsia="Times New Roman" w:hAnsi="Times New Roman" w:cs="Times New Roman"/>
          <w:color w:val="000000"/>
          <w:sz w:val="28"/>
          <w:szCs w:val="28"/>
          <w:lang w:eastAsia="ru-RU"/>
        </w:rPr>
        <w:lastRenderedPageBreak/>
        <w:t>надання їм необхідної допомоги, спрямованої на підвищення рівня їх соціальної захищеності, економічної спроможності та зміцнення батьківського виховного потенціалу;</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подальший розвиток сімейних форм виховання дітей-сиріт та дітей, позбавлених батьківського піклування, створення умов для влаштування дітей у сім’ї;</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 удосконалення механізму взаємодії місцевих органів влади з питань здійснення контролю за умовами утримання і виховання дітей у сім’ях, де батьки неналежним чином виконують свої батьківські обов’язки, сім’ях усиновителів, опікунів, піклувальників, прийомних батьків, батьків-вихователів.</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outlineLvl w:val="0"/>
        <w:rPr>
          <w:rFonts w:ascii="Times New Roman" w:eastAsia="Times New Roman" w:hAnsi="Times New Roman" w:cs="Times New Roman"/>
          <w:b/>
          <w:color w:val="000000"/>
          <w:sz w:val="28"/>
          <w:szCs w:val="28"/>
          <w:lang w:eastAsia="ru-RU"/>
        </w:rPr>
      </w:pPr>
      <w:r w:rsidRPr="003E0B56">
        <w:rPr>
          <w:rFonts w:ascii="Times New Roman" w:eastAsia="Times New Roman" w:hAnsi="Times New Roman" w:cs="Times New Roman"/>
          <w:b/>
          <w:color w:val="000000"/>
          <w:sz w:val="28"/>
          <w:szCs w:val="28"/>
          <w:lang w:eastAsia="ru-RU"/>
        </w:rPr>
        <w:t>3. Обґрунтування шляхів і засобів розв'язання проблеми, обсягів та джерел фінансування, строки та етапи виконання Програми</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Прийняття цієї Програми дозволить підвищити рівень здійснення соціального захисту дітей, особливо дітей, які опинились у складних життєвих обставинах, дітей-сиріт та дітей, позбавлених батьківського піклування, </w:t>
      </w:r>
      <w:r w:rsidR="00BF3D8E">
        <w:rPr>
          <w:rFonts w:ascii="Times New Roman" w:eastAsia="Times New Roman" w:hAnsi="Times New Roman" w:cs="Times New Roman"/>
          <w:color w:val="000000"/>
          <w:sz w:val="28"/>
          <w:szCs w:val="28"/>
          <w:lang w:eastAsia="ru-RU"/>
        </w:rPr>
        <w:t xml:space="preserve">дітей з інвалідністю, </w:t>
      </w:r>
      <w:r w:rsidRPr="003E0B56">
        <w:rPr>
          <w:rFonts w:ascii="Times New Roman" w:eastAsia="Times New Roman" w:hAnsi="Times New Roman" w:cs="Times New Roman"/>
          <w:color w:val="000000"/>
          <w:sz w:val="28"/>
          <w:szCs w:val="28"/>
          <w:lang w:eastAsia="ru-RU"/>
        </w:rPr>
        <w:t>забезпечення їх прав, свобод і законних інтересів, у тому числі на безпечні умови виховання та проживання в сімейному оточенні.</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Програма передбачає протягом 202</w:t>
      </w:r>
      <w:r>
        <w:rPr>
          <w:rFonts w:ascii="Times New Roman" w:eastAsia="Times New Roman" w:hAnsi="Times New Roman" w:cs="Times New Roman"/>
          <w:color w:val="000000"/>
          <w:sz w:val="28"/>
          <w:szCs w:val="28"/>
          <w:lang w:eastAsia="ru-RU"/>
        </w:rPr>
        <w:t>5</w:t>
      </w:r>
      <w:r w:rsidRPr="003E0B56">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7</w:t>
      </w:r>
      <w:r w:rsidRPr="003E0B56">
        <w:rPr>
          <w:rFonts w:ascii="Times New Roman" w:eastAsia="Times New Roman" w:hAnsi="Times New Roman" w:cs="Times New Roman"/>
          <w:color w:val="000000"/>
          <w:sz w:val="28"/>
          <w:szCs w:val="28"/>
          <w:lang w:eastAsia="ru-RU"/>
        </w:rPr>
        <w:t xml:space="preserve"> років здійснити комплекс заходів, спрямованих на поліпшення становища дітей, їх фізичного, інтелектуального і духовного розвитку шляхом:</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 підтримки сімей, які взяли на виховання дітей-сиріт та дітей, позбавлених батьківського піклування, дітей соціально незахищених категорій, сімей, які перебувають в складних життєвих обставинах;</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 збільшення кількості прийомних сімей та дитячих будинків сімейного типу, сприяння їх ефективній діяльності;</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 проведення спільних профілактичних рейдів та операцій для своєчасного виявлення бездоглядних та безпритульних дітей, їх влаштування до закладів соціального захисту дітей;</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 - підвищення рівня взаємодії між сектором у справах дітей, закладами освіти, охорони здоров’я, соціального захисту населення, правоохоронними органами, </w:t>
      </w:r>
      <w:r w:rsidR="00BF3D8E">
        <w:rPr>
          <w:rFonts w:ascii="Times New Roman" w:eastAsia="Times New Roman" w:hAnsi="Times New Roman" w:cs="Times New Roman"/>
          <w:color w:val="000000"/>
          <w:sz w:val="28"/>
          <w:szCs w:val="28"/>
          <w:lang w:eastAsia="ru-RU"/>
        </w:rPr>
        <w:t>КУ «Центром надання соціальних послуг»</w:t>
      </w:r>
      <w:r w:rsidRPr="003E0B56">
        <w:rPr>
          <w:rFonts w:ascii="Times New Roman" w:eastAsia="Times New Roman" w:hAnsi="Times New Roman" w:cs="Times New Roman"/>
          <w:color w:val="000000"/>
          <w:sz w:val="28"/>
          <w:szCs w:val="28"/>
          <w:lang w:eastAsia="ru-RU"/>
        </w:rPr>
        <w:t xml:space="preserve"> з питань подолання дитячої бездоглядності та безпритульності, здійснення соціального захисту дітей-сиріт та дітей, позбавлених батьківського піклування;</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проведення перевірок діяльності органів опіки та піклування, закладів для дітей-сиріт і дітей, позбавлених батьківського піклування, щодо забезпечення ними захисту прав дітей;</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підвищення поінформованості населення з питань реалізації прав, свобод та законних інтересів дітей, розвитку сімейних форм виховання дітей-сиріт та дітей, позбавлених батьківського піклування, в результаті проведення інформаційних кампаній в мережі Інтернет та ЗМІ, виготовлення та поширення соціальної реклами, інформаційних матеріалів тощо.</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900"/>
        <w:jc w:val="both"/>
        <w:rPr>
          <w:rFonts w:ascii="Times New Roman" w:eastAsia="Times New Roman" w:hAnsi="Times New Roman" w:cs="Times New Roman"/>
          <w:color w:val="000000"/>
          <w:sz w:val="28"/>
          <w:szCs w:val="26"/>
          <w:lang w:eastAsia="ru-RU"/>
        </w:rPr>
      </w:pPr>
      <w:r w:rsidRPr="003E0B56">
        <w:rPr>
          <w:rFonts w:ascii="Times New Roman CYR" w:eastAsia="Times New Roman" w:hAnsi="Times New Roman CYR" w:cs="Times New Roman CYR"/>
          <w:color w:val="000000"/>
          <w:sz w:val="28"/>
          <w:szCs w:val="28"/>
          <w:lang w:eastAsia="ru-RU"/>
        </w:rPr>
        <w:t xml:space="preserve">Програма є довгостроковою та розроблена на період </w:t>
      </w:r>
      <w:r w:rsidR="002409EF">
        <w:rPr>
          <w:rFonts w:ascii="Times New Roman CYR" w:eastAsia="Times New Roman" w:hAnsi="Times New Roman CYR" w:cs="Times New Roman CYR"/>
          <w:color w:val="000000"/>
          <w:sz w:val="28"/>
          <w:szCs w:val="28"/>
          <w:lang w:eastAsia="ru-RU"/>
        </w:rPr>
        <w:t>з 2025 п</w:t>
      </w:r>
      <w:r w:rsidRPr="003E0B56">
        <w:rPr>
          <w:rFonts w:ascii="Times New Roman CYR" w:eastAsia="Times New Roman" w:hAnsi="Times New Roman CYR" w:cs="Times New Roman CYR"/>
          <w:color w:val="000000"/>
          <w:sz w:val="28"/>
          <w:szCs w:val="28"/>
          <w:lang w:eastAsia="ru-RU"/>
        </w:rPr>
        <w:t>о 202</w:t>
      </w:r>
      <w:r w:rsidR="00BF3D8E">
        <w:rPr>
          <w:rFonts w:ascii="Times New Roman CYR" w:eastAsia="Times New Roman" w:hAnsi="Times New Roman CYR" w:cs="Times New Roman CYR"/>
          <w:color w:val="000000"/>
          <w:sz w:val="28"/>
          <w:szCs w:val="28"/>
          <w:lang w:eastAsia="ru-RU"/>
        </w:rPr>
        <w:t>7</w:t>
      </w:r>
      <w:r w:rsidR="002409EF">
        <w:rPr>
          <w:rFonts w:ascii="Times New Roman CYR" w:eastAsia="Times New Roman" w:hAnsi="Times New Roman CYR" w:cs="Times New Roman CYR"/>
          <w:color w:val="000000"/>
          <w:sz w:val="28"/>
          <w:szCs w:val="28"/>
          <w:lang w:eastAsia="ru-RU"/>
        </w:rPr>
        <w:t xml:space="preserve"> р</w:t>
      </w:r>
      <w:r w:rsidRPr="003E0B56">
        <w:rPr>
          <w:rFonts w:ascii="Times New Roman CYR" w:eastAsia="Times New Roman" w:hAnsi="Times New Roman CYR" w:cs="Times New Roman CYR"/>
          <w:color w:val="000000"/>
          <w:sz w:val="28"/>
          <w:szCs w:val="28"/>
          <w:lang w:eastAsia="ru-RU"/>
        </w:rPr>
        <w:t>.</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outlineLvl w:val="0"/>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 xml:space="preserve">Фінансове забезпечення заходів Програми здійснюється за рахунок коштів бюджету </w:t>
      </w:r>
      <w:r w:rsidR="00BF3D8E">
        <w:rPr>
          <w:rFonts w:ascii="Times New Roman" w:eastAsia="Times New Roman" w:hAnsi="Times New Roman" w:cs="Times New Roman"/>
          <w:color w:val="000000"/>
          <w:sz w:val="28"/>
          <w:szCs w:val="28"/>
          <w:lang w:eastAsia="ru-RU"/>
        </w:rPr>
        <w:t xml:space="preserve">Брацлавської селищної </w:t>
      </w:r>
      <w:r w:rsidR="00BF3D8E" w:rsidRPr="003E0B56">
        <w:rPr>
          <w:rFonts w:ascii="Times New Roman" w:eastAsia="Times New Roman" w:hAnsi="Times New Roman" w:cs="Times New Roman"/>
          <w:color w:val="000000"/>
          <w:sz w:val="28"/>
          <w:szCs w:val="28"/>
          <w:lang w:eastAsia="ru-RU"/>
        </w:rPr>
        <w:t xml:space="preserve">ради </w:t>
      </w:r>
      <w:r w:rsidRPr="003E0B56">
        <w:rPr>
          <w:rFonts w:ascii="Times New Roman" w:eastAsia="Times New Roman" w:hAnsi="Times New Roman" w:cs="Times New Roman"/>
          <w:color w:val="000000"/>
          <w:sz w:val="28"/>
          <w:szCs w:val="28"/>
          <w:lang w:eastAsia="ru-RU"/>
        </w:rPr>
        <w:t xml:space="preserve">та інших джерел, не заборонених чинним законодавством. При цьому обсяг коштів визначається органами </w:t>
      </w:r>
      <w:bookmarkStart w:id="2" w:name="_GoBack"/>
      <w:bookmarkEnd w:id="2"/>
      <w:r w:rsidRPr="003E0B56">
        <w:rPr>
          <w:rFonts w:ascii="Times New Roman" w:eastAsia="Times New Roman" w:hAnsi="Times New Roman" w:cs="Times New Roman"/>
          <w:color w:val="000000"/>
          <w:sz w:val="28"/>
          <w:szCs w:val="28"/>
          <w:lang w:eastAsia="ru-RU"/>
        </w:rPr>
        <w:lastRenderedPageBreak/>
        <w:t>виконавчої влади та місцевого самоврядування під час формування бюджету з урахуванням фінансових можливостей та може змінюватись в процесі виконання бюджету при внесенні змін до нього.</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outlineLvl w:val="0"/>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Ресурсне забезпечення Програми та строки її виконання наведено у додатку 1.</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714"/>
        <w:jc w:val="both"/>
        <w:outlineLvl w:val="0"/>
        <w:rPr>
          <w:rFonts w:ascii="Times New Roman" w:eastAsia="Times New Roman" w:hAnsi="Times New Roman" w:cs="Times New Roman"/>
          <w:b/>
          <w:color w:val="000000"/>
          <w:sz w:val="28"/>
          <w:szCs w:val="28"/>
          <w:lang w:eastAsia="ru-RU"/>
        </w:rPr>
      </w:pPr>
      <w:r w:rsidRPr="003E0B56">
        <w:rPr>
          <w:rFonts w:ascii="Times New Roman" w:eastAsia="Times New Roman" w:hAnsi="Times New Roman" w:cs="Times New Roman"/>
          <w:b/>
          <w:color w:val="000000"/>
          <w:sz w:val="28"/>
          <w:szCs w:val="28"/>
          <w:lang w:eastAsia="ru-RU"/>
        </w:rPr>
        <w:t>4. Завдання, заходи реалізації Програми та результативні показники</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90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Протягом 202</w:t>
      </w:r>
      <w:r w:rsidR="00BF3D8E">
        <w:rPr>
          <w:rFonts w:ascii="Times New Roman" w:eastAsia="Times New Roman" w:hAnsi="Times New Roman" w:cs="Times New Roman"/>
          <w:color w:val="000000"/>
          <w:sz w:val="28"/>
          <w:szCs w:val="28"/>
          <w:lang w:eastAsia="ru-RU"/>
        </w:rPr>
        <w:t>5</w:t>
      </w:r>
      <w:r w:rsidRPr="003E0B56">
        <w:rPr>
          <w:rFonts w:ascii="Times New Roman" w:eastAsia="Times New Roman" w:hAnsi="Times New Roman" w:cs="Times New Roman"/>
          <w:color w:val="000000"/>
          <w:sz w:val="28"/>
          <w:szCs w:val="28"/>
          <w:lang w:eastAsia="ru-RU"/>
        </w:rPr>
        <w:t>-202</w:t>
      </w:r>
      <w:r w:rsidR="00BF3D8E">
        <w:rPr>
          <w:rFonts w:ascii="Times New Roman" w:eastAsia="Times New Roman" w:hAnsi="Times New Roman" w:cs="Times New Roman"/>
          <w:color w:val="000000"/>
          <w:sz w:val="28"/>
          <w:szCs w:val="28"/>
          <w:lang w:eastAsia="ru-RU"/>
        </w:rPr>
        <w:t>7</w:t>
      </w:r>
      <w:r w:rsidRPr="003E0B56">
        <w:rPr>
          <w:rFonts w:ascii="Times New Roman" w:eastAsia="Times New Roman" w:hAnsi="Times New Roman" w:cs="Times New Roman"/>
          <w:color w:val="000000"/>
          <w:sz w:val="28"/>
          <w:szCs w:val="28"/>
          <w:lang w:eastAsia="ru-RU"/>
        </w:rPr>
        <w:t xml:space="preserve"> років планується реалізувати завдання та здійснити такі заходи:</w:t>
      </w:r>
    </w:p>
    <w:p w:rsidR="003E0B56" w:rsidRPr="003E0B56" w:rsidRDefault="003E0B56" w:rsidP="002409EF">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clear" w:pos="1440"/>
          <w:tab w:val="left" w:pos="1134"/>
        </w:tabs>
        <w:spacing w:after="0" w:line="240" w:lineRule="auto"/>
        <w:ind w:left="284" w:firstLine="72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запобігання дитячій бездоглядності та безпритульності дітей, а саме:</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своєчасно виявляти дітей, які залишились без догляду або піклування батьків, безпритульних та покинутих батьками дітей, забезпечувати їх влаштування до центрів соціально-психологічної реабілітації дітей, патронатних сімей;</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встановлювати статус дитини-сироти або дитини, позбавленої батьківського піклування, не пізніше як через два місяці після виявлення дитини, яка залишилася без батьківського піклування;</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захист житлових та майнових прав дітей-сиріт та дітей, позбавлених батьківського піклування;</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удосконалення процесу реабілітації бездоглядних та безпритульних дітей та їхніх сімей, дітей, які опинилися у складних життєвих обставинах, а саме:</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впроваджувати інноваційні методики надання соціально-психологічної та корекційної роботи дітям та їх батькам;</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розвивати форми роботи з батьками дітей, які перебувають у центрах соціально-психологічної реабілітації дітей;</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розширювати спектр послуг для дітей, які опинились у складних життєвих обставинах, та їх батьків;</w:t>
      </w:r>
    </w:p>
    <w:p w:rsidR="003E0B56" w:rsidRPr="003E0B56" w:rsidRDefault="003E0B56" w:rsidP="002409EF">
      <w:pPr>
        <w:numPr>
          <w:ilvl w:val="1"/>
          <w:numId w:val="1"/>
        </w:numPr>
        <w:pBdr>
          <w:top w:val="none" w:sz="4" w:space="0" w:color="000000"/>
          <w:left w:val="none" w:sz="4" w:space="0" w:color="000000"/>
          <w:bottom w:val="none" w:sz="4" w:space="0" w:color="000000"/>
          <w:right w:val="none" w:sz="4" w:space="0" w:color="000000"/>
          <w:between w:val="none" w:sz="4"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профілактика злочинності, негативних проявів серед дітей, запобігання безпритульності та бродяжництва;</w:t>
      </w:r>
    </w:p>
    <w:p w:rsidR="003E0B56" w:rsidRPr="003E0B56" w:rsidRDefault="003E0B56" w:rsidP="002409EF">
      <w:pPr>
        <w:numPr>
          <w:ilvl w:val="0"/>
          <w:numId w:val="1"/>
        </w:numPr>
        <w:pBdr>
          <w:top w:val="none" w:sz="0" w:space="0" w:color="000000"/>
          <w:left w:val="none" w:sz="0" w:space="0" w:color="000000"/>
          <w:bottom w:val="none" w:sz="0" w:space="0" w:color="000000"/>
          <w:right w:val="none" w:sz="0" w:space="0" w:color="000000"/>
          <w:between w:val="none" w:sz="0" w:space="0" w:color="000000"/>
        </w:pBdr>
        <w:tabs>
          <w:tab w:val="clear" w:pos="1440"/>
          <w:tab w:val="left" w:pos="1134"/>
        </w:tabs>
        <w:spacing w:after="0" w:line="240" w:lineRule="auto"/>
        <w:ind w:left="284" w:firstLine="720"/>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розвиток сімейних форм виховання дітей-сиріт та дітей, позбавлених батьківського піклування (усиновлення, опіка, піклування, створення дитячих будинків сімейного типу, прийомних сімей):</w:t>
      </w:r>
    </w:p>
    <w:p w:rsidR="003E0B56" w:rsidRPr="003E0B56" w:rsidRDefault="003E0B56" w:rsidP="002409EF">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збільшити питому вагу дітей-сиріт та дітей, позбавлених батьківського піклування, охоплених сімейними формами виховання.</w:t>
      </w:r>
    </w:p>
    <w:p w:rsidR="003E0B56" w:rsidRPr="003E0B56" w:rsidRDefault="003E0B56" w:rsidP="002409EF">
      <w:pPr>
        <w:numPr>
          <w:ilvl w:val="1"/>
          <w:numId w:val="1"/>
        </w:numPr>
        <w:pBdr>
          <w:top w:val="none" w:sz="0" w:space="0" w:color="000000"/>
          <w:left w:val="none" w:sz="0" w:space="0" w:color="000000"/>
          <w:bottom w:val="none" w:sz="0" w:space="0" w:color="000000"/>
          <w:right w:val="none" w:sz="0" w:space="0" w:color="000000"/>
          <w:between w:val="none" w:sz="0" w:space="0" w:color="000000"/>
        </w:pBdr>
        <w:tabs>
          <w:tab w:val="left" w:pos="567"/>
        </w:tabs>
        <w:spacing w:after="0" w:line="240" w:lineRule="auto"/>
        <w:ind w:left="284"/>
        <w:jc w:val="both"/>
        <w:rPr>
          <w:rFonts w:ascii="Times New Roman" w:eastAsia="Times New Roman" w:hAnsi="Times New Roman" w:cs="Times New Roman"/>
          <w:color w:val="000000"/>
          <w:sz w:val="28"/>
          <w:szCs w:val="28"/>
          <w:lang w:eastAsia="ru-RU"/>
        </w:rPr>
      </w:pPr>
      <w:r w:rsidRPr="003E0B56">
        <w:rPr>
          <w:rFonts w:ascii="Times New Roman" w:eastAsia="Times New Roman" w:hAnsi="Times New Roman" w:cs="Times New Roman"/>
          <w:color w:val="000000"/>
          <w:sz w:val="28"/>
          <w:szCs w:val="28"/>
          <w:lang w:eastAsia="ru-RU"/>
        </w:rPr>
        <w:t>забезпечити доступ населення до повної та об’єктивної інформації з питань влаштування дітей-сиріт та дітей, позбавлених батьківського піклування, до сімейних форм виховання використовуючи можливості інтернет-ресурсів та ЗМІ.</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tabs>
          <w:tab w:val="left" w:pos="1080"/>
        </w:tabs>
        <w:spacing w:after="0" w:line="240" w:lineRule="auto"/>
        <w:ind w:firstLine="709"/>
        <w:jc w:val="both"/>
        <w:rPr>
          <w:rFonts w:ascii="Times New Roman" w:eastAsia="Times New Roman" w:hAnsi="Times New Roman" w:cs="Times New Roman"/>
          <w:b/>
          <w:color w:val="000000"/>
          <w:sz w:val="28"/>
          <w:szCs w:val="28"/>
          <w:lang w:eastAsia="ru-RU"/>
        </w:rPr>
      </w:pPr>
      <w:r w:rsidRPr="003E0B56">
        <w:rPr>
          <w:rFonts w:ascii="Times New Roman" w:eastAsia="Times New Roman" w:hAnsi="Times New Roman" w:cs="Times New Roman"/>
          <w:b/>
          <w:color w:val="000000"/>
          <w:sz w:val="28"/>
          <w:szCs w:val="28"/>
          <w:lang w:eastAsia="ru-RU"/>
        </w:rPr>
        <w:t>5. Координація та контроль за ходом виконання Програми</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8"/>
        <w:jc w:val="both"/>
        <w:rPr>
          <w:rFonts w:ascii="Times New Roman" w:eastAsia="Times New Roman" w:hAnsi="Times New Roman" w:cs="Times New Roman"/>
          <w:color w:val="000000"/>
          <w:sz w:val="24"/>
          <w:szCs w:val="24"/>
          <w:lang w:eastAsia="ru-RU"/>
        </w:rPr>
      </w:pPr>
      <w:r w:rsidRPr="003E0B56">
        <w:rPr>
          <w:rFonts w:ascii="Times New Roman" w:eastAsia="Times New Roman" w:hAnsi="Times New Roman" w:cs="Times New Roman"/>
          <w:color w:val="000000"/>
          <w:sz w:val="28"/>
          <w:szCs w:val="28"/>
          <w:lang w:eastAsia="ru-RU"/>
        </w:rPr>
        <w:t>Безпосередній контроль за реаліза</w:t>
      </w:r>
      <w:r w:rsidR="002409EF">
        <w:rPr>
          <w:rFonts w:ascii="Times New Roman" w:eastAsia="Times New Roman" w:hAnsi="Times New Roman" w:cs="Times New Roman"/>
          <w:color w:val="000000"/>
          <w:sz w:val="28"/>
          <w:szCs w:val="28"/>
          <w:lang w:eastAsia="ru-RU"/>
        </w:rPr>
        <w:t>цією заходів Програми здійснює С</w:t>
      </w:r>
      <w:r w:rsidRPr="003E0B56">
        <w:rPr>
          <w:rFonts w:ascii="Times New Roman" w:eastAsia="Times New Roman" w:hAnsi="Times New Roman" w:cs="Times New Roman"/>
          <w:color w:val="000000"/>
          <w:sz w:val="28"/>
          <w:szCs w:val="28"/>
          <w:lang w:eastAsia="ru-RU"/>
        </w:rPr>
        <w:t xml:space="preserve">лужба у справах дітей </w:t>
      </w:r>
      <w:r w:rsidR="00BF3D8E">
        <w:rPr>
          <w:rFonts w:ascii="Times New Roman" w:eastAsia="Times New Roman" w:hAnsi="Times New Roman" w:cs="Times New Roman"/>
          <w:color w:val="000000"/>
          <w:sz w:val="28"/>
          <w:szCs w:val="28"/>
          <w:lang w:eastAsia="ru-RU"/>
        </w:rPr>
        <w:t xml:space="preserve">Брацлавської селищної </w:t>
      </w:r>
      <w:r w:rsidR="00BF3D8E" w:rsidRPr="003E0B56">
        <w:rPr>
          <w:rFonts w:ascii="Times New Roman" w:eastAsia="Times New Roman" w:hAnsi="Times New Roman" w:cs="Times New Roman"/>
          <w:color w:val="000000"/>
          <w:sz w:val="28"/>
          <w:szCs w:val="28"/>
          <w:lang w:eastAsia="ru-RU"/>
        </w:rPr>
        <w:t>ради</w:t>
      </w:r>
      <w:r w:rsidR="00BF3D8E" w:rsidRPr="003E0B56">
        <w:rPr>
          <w:rFonts w:ascii="Times New Roman CYR" w:eastAsia="Times New Roman" w:hAnsi="Times New Roman CYR" w:cs="Times New Roman CYR"/>
          <w:color w:val="000000"/>
          <w:sz w:val="28"/>
          <w:szCs w:val="28"/>
          <w:lang w:eastAsia="ru-RU"/>
        </w:rPr>
        <w:t xml:space="preserve"> </w:t>
      </w:r>
      <w:r w:rsidRPr="003E0B56">
        <w:rPr>
          <w:rFonts w:ascii="Times New Roman CYR" w:eastAsia="Times New Roman" w:hAnsi="Times New Roman CYR" w:cs="Times New Roman CYR"/>
          <w:color w:val="000000"/>
          <w:sz w:val="28"/>
          <w:szCs w:val="28"/>
          <w:lang w:eastAsia="ru-RU"/>
        </w:rPr>
        <w:t xml:space="preserve">та </w:t>
      </w:r>
      <w:r w:rsidRPr="003E0B56">
        <w:rPr>
          <w:rFonts w:ascii="Times New Roman" w:eastAsia="Times New Roman" w:hAnsi="Times New Roman" w:cs="Times New Roman"/>
          <w:color w:val="000000"/>
          <w:sz w:val="28"/>
          <w:szCs w:val="28"/>
          <w:lang w:eastAsia="ru-RU"/>
        </w:rPr>
        <w:t>постійна комісія з питань захисту прав дітей</w:t>
      </w:r>
      <w:r w:rsidR="00BF3D8E">
        <w:rPr>
          <w:rFonts w:ascii="Times New Roman" w:eastAsia="Times New Roman" w:hAnsi="Times New Roman" w:cs="Times New Roman"/>
          <w:color w:val="000000"/>
          <w:sz w:val="28"/>
          <w:szCs w:val="28"/>
          <w:lang w:eastAsia="ru-RU"/>
        </w:rPr>
        <w:t xml:space="preserve"> при виконавчому комітеті </w:t>
      </w:r>
      <w:r w:rsidRPr="003E0B56">
        <w:rPr>
          <w:rFonts w:ascii="Times New Roman" w:eastAsia="Times New Roman" w:hAnsi="Times New Roman" w:cs="Times New Roman"/>
          <w:color w:val="000000"/>
          <w:sz w:val="28"/>
          <w:szCs w:val="28"/>
          <w:lang w:eastAsia="ru-RU"/>
        </w:rPr>
        <w:t xml:space="preserve"> </w:t>
      </w:r>
      <w:r w:rsidR="00BF3D8E">
        <w:rPr>
          <w:rFonts w:ascii="Times New Roman" w:eastAsia="Times New Roman" w:hAnsi="Times New Roman" w:cs="Times New Roman"/>
          <w:color w:val="000000"/>
          <w:sz w:val="28"/>
          <w:szCs w:val="28"/>
          <w:lang w:eastAsia="ru-RU"/>
        </w:rPr>
        <w:t xml:space="preserve">Брацлавської селищної </w:t>
      </w:r>
      <w:r w:rsidR="00BF3D8E" w:rsidRPr="003E0B56">
        <w:rPr>
          <w:rFonts w:ascii="Times New Roman" w:eastAsia="Times New Roman" w:hAnsi="Times New Roman" w:cs="Times New Roman"/>
          <w:color w:val="000000"/>
          <w:sz w:val="28"/>
          <w:szCs w:val="28"/>
          <w:lang w:eastAsia="ru-RU"/>
        </w:rPr>
        <w:t>ради</w:t>
      </w:r>
      <w:r w:rsidRPr="003E0B56">
        <w:rPr>
          <w:rFonts w:ascii="Times New Roman" w:eastAsia="Times New Roman" w:hAnsi="Times New Roman" w:cs="Times New Roman"/>
          <w:bCs/>
          <w:color w:val="000000"/>
          <w:sz w:val="28"/>
          <w:szCs w:val="28"/>
          <w:lang w:eastAsia="ru-RU"/>
        </w:rPr>
        <w:t>.</w:t>
      </w:r>
    </w:p>
    <w:p w:rsidR="002409EF" w:rsidRDefault="002409EF"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sz w:val="24"/>
          <w:szCs w:val="24"/>
          <w:lang w:eastAsia="ru-RU"/>
        </w:rPr>
      </w:pPr>
    </w:p>
    <w:p w:rsidR="002409EF" w:rsidRDefault="002409EF" w:rsidP="002409EF">
      <w:pPr>
        <w:rPr>
          <w:rFonts w:ascii="Times New Roman" w:eastAsia="Times New Roman" w:hAnsi="Times New Roman" w:cs="Times New Roman"/>
          <w:sz w:val="24"/>
          <w:szCs w:val="24"/>
          <w:lang w:eastAsia="ru-RU"/>
        </w:rPr>
      </w:pPr>
    </w:p>
    <w:p w:rsidR="002409EF" w:rsidRPr="002409EF" w:rsidRDefault="002409EF" w:rsidP="002409EF">
      <w:pPr>
        <w:ind w:firstLine="708"/>
        <w:rPr>
          <w:rFonts w:ascii="Times New Roman" w:eastAsia="Times New Roman" w:hAnsi="Times New Roman" w:cs="Times New Roman"/>
          <w:sz w:val="28"/>
          <w:szCs w:val="24"/>
          <w:lang w:eastAsia="ru-RU"/>
        </w:rPr>
      </w:pPr>
      <w:r w:rsidRPr="002409EF">
        <w:rPr>
          <w:rFonts w:ascii="Times New Roman" w:eastAsia="Times New Roman" w:hAnsi="Times New Roman" w:cs="Times New Roman"/>
          <w:sz w:val="28"/>
          <w:szCs w:val="24"/>
          <w:lang w:eastAsia="ru-RU"/>
        </w:rPr>
        <w:t>Секретар селищної ради                              Тетяна НЕПИЙВОДА</w:t>
      </w:r>
    </w:p>
    <w:p w:rsidR="00CB352D" w:rsidRDefault="00CB352D"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6"/>
        <w:rPr>
          <w:rFonts w:ascii="Times New Roman" w:eastAsia="Times New Roman" w:hAnsi="Times New Roman" w:cs="Times New Roman"/>
          <w:sz w:val="24"/>
          <w:szCs w:val="24"/>
          <w:lang w:eastAsia="ru-RU"/>
        </w:rPr>
      </w:pPr>
    </w:p>
    <w:p w:rsidR="00CB352D" w:rsidRPr="003E0B56" w:rsidRDefault="002409EF"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6"/>
        <w:rPr>
          <w:rFonts w:ascii="Times New Roman" w:eastAsia="Times New Roman" w:hAnsi="Times New Roman" w:cs="Times New Roman"/>
          <w:sz w:val="20"/>
          <w:lang w:eastAsia="ru-RU"/>
        </w:rPr>
      </w:pPr>
      <w:r>
        <w:rPr>
          <w:rFonts w:ascii="Times New Roman" w:eastAsia="Times New Roman" w:hAnsi="Times New Roman" w:cs="Times New Roman"/>
          <w:sz w:val="24"/>
          <w:szCs w:val="24"/>
          <w:lang w:eastAsia="ru-RU"/>
        </w:rPr>
        <w:lastRenderedPageBreak/>
        <w:tab/>
      </w:r>
      <w:r w:rsidR="00CB352D" w:rsidRPr="003E0B56">
        <w:rPr>
          <w:rFonts w:ascii="Times New Roman" w:eastAsia="Times New Roman" w:hAnsi="Times New Roman" w:cs="Times New Roman"/>
          <w:sz w:val="20"/>
          <w:lang w:eastAsia="ru-RU"/>
        </w:rPr>
        <w:t xml:space="preserve">Додаток 1 до Програми попередження </w:t>
      </w:r>
      <w:r w:rsidR="00CB352D" w:rsidRPr="003E0B56">
        <w:rPr>
          <w:rFonts w:ascii="Times New Roman" w:eastAsia="Times New Roman" w:hAnsi="Times New Roman" w:cs="Times New Roman"/>
          <w:sz w:val="20"/>
          <w:szCs w:val="28"/>
          <w:lang w:eastAsia="ru-RU"/>
        </w:rPr>
        <w:t xml:space="preserve">дитячої безпритульності та бездоглядності, </w:t>
      </w:r>
      <w:r w:rsidR="00CB352D" w:rsidRPr="003E0B56">
        <w:rPr>
          <w:rFonts w:ascii="Times New Roman" w:eastAsia="Times New Roman" w:hAnsi="Times New Roman" w:cs="Times New Roman"/>
          <w:sz w:val="20"/>
          <w:lang w:eastAsia="ru-RU"/>
        </w:rPr>
        <w:t>розвитку сімейних форм виховання дітей-сиріт, дітей, позбавлених батьківського піклування, на 202</w:t>
      </w:r>
      <w:r w:rsidR="00CB352D">
        <w:rPr>
          <w:rFonts w:ascii="Times New Roman" w:eastAsia="Times New Roman" w:hAnsi="Times New Roman" w:cs="Times New Roman"/>
          <w:sz w:val="20"/>
          <w:lang w:eastAsia="ru-RU"/>
        </w:rPr>
        <w:t>5</w:t>
      </w:r>
      <w:r w:rsidR="00CB352D" w:rsidRPr="003E0B56">
        <w:rPr>
          <w:rFonts w:ascii="Times New Roman" w:eastAsia="Times New Roman" w:hAnsi="Times New Roman" w:cs="Times New Roman"/>
          <w:sz w:val="20"/>
          <w:lang w:eastAsia="ru-RU"/>
        </w:rPr>
        <w:t>-202</w:t>
      </w:r>
      <w:r w:rsidR="00CB352D">
        <w:rPr>
          <w:rFonts w:ascii="Times New Roman" w:eastAsia="Times New Roman" w:hAnsi="Times New Roman" w:cs="Times New Roman"/>
          <w:sz w:val="20"/>
          <w:lang w:eastAsia="ru-RU"/>
        </w:rPr>
        <w:t>7</w:t>
      </w:r>
      <w:r w:rsidR="00CB352D" w:rsidRPr="003E0B56">
        <w:rPr>
          <w:rFonts w:ascii="Times New Roman" w:eastAsia="Times New Roman" w:hAnsi="Times New Roman" w:cs="Times New Roman"/>
          <w:sz w:val="20"/>
          <w:lang w:eastAsia="ru-RU"/>
        </w:rPr>
        <w:t xml:space="preserve"> роки «Діти </w:t>
      </w:r>
      <w:r w:rsidR="00CB352D">
        <w:rPr>
          <w:rFonts w:ascii="Times New Roman" w:eastAsia="Times New Roman" w:hAnsi="Times New Roman" w:cs="Times New Roman"/>
          <w:sz w:val="20"/>
          <w:lang w:eastAsia="ru-RU"/>
        </w:rPr>
        <w:t xml:space="preserve"> Брацлавщини</w:t>
      </w:r>
      <w:r w:rsidR="00CB352D" w:rsidRPr="003E0B56">
        <w:rPr>
          <w:rFonts w:ascii="Times New Roman" w:eastAsia="Times New Roman" w:hAnsi="Times New Roman" w:cs="Times New Roman"/>
          <w:sz w:val="20"/>
          <w:lang w:eastAsia="ru-RU"/>
        </w:rPr>
        <w:t xml:space="preserve">» </w:t>
      </w:r>
    </w:p>
    <w:p w:rsidR="00CB352D" w:rsidRPr="003E0B56" w:rsidRDefault="00CB352D"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36"/>
        <w:rPr>
          <w:rFonts w:ascii="Times New Roman" w:eastAsia="Times New Roman" w:hAnsi="Times New Roman" w:cs="Times New Roman"/>
          <w:sz w:val="20"/>
          <w:lang w:eastAsia="ru-RU"/>
        </w:rPr>
      </w:pPr>
    </w:p>
    <w:p w:rsidR="00CB352D" w:rsidRPr="003E0B56" w:rsidRDefault="00CB352D"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r w:rsidRPr="003E0B56">
        <w:rPr>
          <w:rFonts w:ascii="Times New Roman" w:eastAsia="Times New Roman" w:hAnsi="Times New Roman" w:cs="Times New Roman"/>
          <w:b/>
          <w:sz w:val="28"/>
          <w:szCs w:val="28"/>
          <w:lang w:eastAsia="ru-RU"/>
        </w:rPr>
        <w:t>Ресурсне забезпечення</w:t>
      </w:r>
    </w:p>
    <w:p w:rsidR="00CB352D" w:rsidRPr="003E0B56" w:rsidRDefault="00CB352D"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8"/>
          <w:szCs w:val="28"/>
          <w:lang w:eastAsia="ru-RU"/>
        </w:rPr>
      </w:pPr>
      <w:r w:rsidRPr="003E0B56">
        <w:rPr>
          <w:rFonts w:ascii="Times New Roman" w:eastAsia="Times New Roman" w:hAnsi="Times New Roman" w:cs="Times New Roman"/>
          <w:b/>
          <w:sz w:val="28"/>
          <w:szCs w:val="28"/>
          <w:lang w:eastAsia="ru-RU"/>
        </w:rPr>
        <w:t>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202</w:t>
      </w:r>
      <w:r>
        <w:rPr>
          <w:rFonts w:ascii="Times New Roman" w:eastAsia="Times New Roman" w:hAnsi="Times New Roman" w:cs="Times New Roman"/>
          <w:b/>
          <w:sz w:val="28"/>
          <w:szCs w:val="28"/>
          <w:lang w:eastAsia="ru-RU"/>
        </w:rPr>
        <w:t>5</w:t>
      </w:r>
      <w:r w:rsidRPr="003E0B56">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7</w:t>
      </w:r>
      <w:r w:rsidRPr="003E0B56">
        <w:rPr>
          <w:rFonts w:ascii="Times New Roman" w:eastAsia="Times New Roman" w:hAnsi="Times New Roman" w:cs="Times New Roman"/>
          <w:b/>
          <w:sz w:val="28"/>
          <w:szCs w:val="28"/>
          <w:lang w:eastAsia="ru-RU"/>
        </w:rPr>
        <w:t xml:space="preserve"> роки «Діти </w:t>
      </w:r>
      <w:r>
        <w:rPr>
          <w:rFonts w:ascii="Times New Roman" w:eastAsia="Times New Roman" w:hAnsi="Times New Roman" w:cs="Times New Roman"/>
          <w:b/>
          <w:sz w:val="28"/>
          <w:szCs w:val="28"/>
          <w:lang w:eastAsia="ru-RU"/>
        </w:rPr>
        <w:t>Брацлавщини</w:t>
      </w:r>
      <w:r w:rsidRPr="003E0B56">
        <w:rPr>
          <w:rFonts w:ascii="Times New Roman" w:eastAsia="Times New Roman" w:hAnsi="Times New Roman" w:cs="Times New Roman"/>
          <w:b/>
          <w:sz w:val="28"/>
          <w:szCs w:val="28"/>
          <w:lang w:eastAsia="ru-RU"/>
        </w:rPr>
        <w:t>»</w:t>
      </w:r>
    </w:p>
    <w:p w:rsidR="00CB352D" w:rsidRDefault="00CB352D" w:rsidP="00CB352D">
      <w:pPr>
        <w:tabs>
          <w:tab w:val="left" w:pos="163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9648"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6"/>
        <w:gridCol w:w="3448"/>
        <w:gridCol w:w="1875"/>
        <w:gridCol w:w="1365"/>
        <w:gridCol w:w="21"/>
        <w:gridCol w:w="1239"/>
        <w:gridCol w:w="36"/>
        <w:gridCol w:w="1128"/>
      </w:tblGrid>
      <w:tr w:rsidR="002B4CF0" w:rsidRPr="002B4CF0" w:rsidTr="00DB206F">
        <w:trPr>
          <w:trHeight w:val="420"/>
        </w:trPr>
        <w:tc>
          <w:tcPr>
            <w:tcW w:w="536" w:type="dxa"/>
            <w:vMerge w:val="restart"/>
            <w:tcBorders>
              <w:top w:val="single" w:sz="4" w:space="0" w:color="auto"/>
              <w:left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spacing w:before="15" w:after="15" w:line="240" w:lineRule="auto"/>
              <w:jc w:val="center"/>
              <w:rPr>
                <w:rFonts w:ascii="Times New Roman" w:eastAsia="Times New Roman" w:hAnsi="Times New Roman" w:cs="Times New Roman"/>
                <w:b/>
                <w:sz w:val="24"/>
                <w:szCs w:val="24"/>
                <w:lang w:eastAsia="ru-RU"/>
              </w:rPr>
            </w:pPr>
            <w:r w:rsidRPr="002B4CF0">
              <w:rPr>
                <w:rFonts w:ascii="Times New Roman" w:eastAsia="Times New Roman" w:hAnsi="Times New Roman" w:cs="Times New Roman"/>
                <w:b/>
                <w:sz w:val="24"/>
                <w:szCs w:val="24"/>
                <w:lang w:eastAsia="ru-RU"/>
              </w:rPr>
              <w:t>№ з/п</w:t>
            </w:r>
          </w:p>
        </w:tc>
        <w:tc>
          <w:tcPr>
            <w:tcW w:w="3448" w:type="dxa"/>
            <w:vMerge w:val="restart"/>
            <w:tcBorders>
              <w:top w:val="single" w:sz="4" w:space="0" w:color="auto"/>
              <w:left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spacing w:before="15" w:after="15" w:line="240" w:lineRule="auto"/>
              <w:jc w:val="center"/>
              <w:rPr>
                <w:rFonts w:ascii="Times New Roman" w:eastAsia="Times New Roman" w:hAnsi="Times New Roman" w:cs="Times New Roman"/>
                <w:b/>
                <w:sz w:val="24"/>
                <w:szCs w:val="24"/>
                <w:lang w:eastAsia="ru-RU"/>
              </w:rPr>
            </w:pPr>
            <w:r w:rsidRPr="002B4CF0">
              <w:rPr>
                <w:rFonts w:ascii="Times New Roman" w:eastAsia="Times New Roman" w:hAnsi="Times New Roman" w:cs="Times New Roman"/>
                <w:b/>
                <w:sz w:val="24"/>
                <w:szCs w:val="24"/>
                <w:lang w:eastAsia="ru-RU"/>
              </w:rPr>
              <w:t>Назва програми</w:t>
            </w:r>
          </w:p>
        </w:tc>
        <w:tc>
          <w:tcPr>
            <w:tcW w:w="5664" w:type="dxa"/>
            <w:gridSpan w:val="6"/>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jc w:val="center"/>
              <w:rPr>
                <w:rFonts w:ascii="Calibri" w:eastAsia="Calibri" w:hAnsi="Calibri" w:cs="Times New Roman"/>
                <w:b/>
              </w:rPr>
            </w:pPr>
            <w:r w:rsidRPr="002B4CF0">
              <w:rPr>
                <w:rFonts w:ascii="Times New Roman" w:eastAsia="Times New Roman" w:hAnsi="Times New Roman" w:cs="Times New Roman"/>
                <w:b/>
                <w:sz w:val="24"/>
                <w:szCs w:val="24"/>
                <w:lang w:eastAsia="ru-RU"/>
              </w:rPr>
              <w:t>Прогнозовані обсяги фінансування,  тис. грн.</w:t>
            </w:r>
          </w:p>
        </w:tc>
      </w:tr>
      <w:tr w:rsidR="002B4CF0" w:rsidRPr="002B4CF0" w:rsidTr="00DB206F">
        <w:trPr>
          <w:trHeight w:val="165"/>
        </w:trPr>
        <w:tc>
          <w:tcPr>
            <w:tcW w:w="536" w:type="dxa"/>
            <w:vMerge/>
            <w:tcBorders>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spacing w:before="15" w:after="15" w:line="240" w:lineRule="auto"/>
              <w:jc w:val="center"/>
              <w:rPr>
                <w:rFonts w:ascii="Times New Roman" w:eastAsia="Times New Roman" w:hAnsi="Times New Roman" w:cs="Times New Roman"/>
                <w:b/>
                <w:sz w:val="24"/>
                <w:szCs w:val="24"/>
                <w:lang w:eastAsia="ru-RU"/>
              </w:rPr>
            </w:pPr>
          </w:p>
        </w:tc>
        <w:tc>
          <w:tcPr>
            <w:tcW w:w="3448" w:type="dxa"/>
            <w:vMerge/>
            <w:tcBorders>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spacing w:before="15" w:after="15" w:line="240" w:lineRule="auto"/>
              <w:jc w:val="center"/>
              <w:rPr>
                <w:rFonts w:ascii="Times New Roman" w:eastAsia="Times New Roman" w:hAnsi="Times New Roman" w:cs="Times New Roman"/>
                <w:b/>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jc w:val="center"/>
              <w:rPr>
                <w:rFonts w:ascii="Times New Roman" w:eastAsia="Times New Roman" w:hAnsi="Times New Roman" w:cs="Times New Roman"/>
                <w:b/>
                <w:sz w:val="24"/>
                <w:szCs w:val="24"/>
                <w:lang w:eastAsia="ru-RU"/>
              </w:rPr>
            </w:pPr>
            <w:r w:rsidRPr="002B4CF0">
              <w:rPr>
                <w:rFonts w:ascii="Times New Roman" w:eastAsia="Times New Roman" w:hAnsi="Times New Roman" w:cs="Times New Roman"/>
                <w:b/>
                <w:sz w:val="24"/>
                <w:szCs w:val="24"/>
                <w:lang w:eastAsia="ru-RU"/>
              </w:rPr>
              <w:t>ВСЬОГО</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2B4CF0" w:rsidRPr="002B4CF0" w:rsidRDefault="002B4CF0" w:rsidP="002B4CF0">
            <w:pPr>
              <w:jc w:val="center"/>
              <w:rPr>
                <w:rFonts w:ascii="Times New Roman" w:eastAsia="Times New Roman" w:hAnsi="Times New Roman" w:cs="Times New Roman"/>
                <w:b/>
                <w:sz w:val="24"/>
                <w:szCs w:val="24"/>
                <w:lang w:eastAsia="ru-RU"/>
              </w:rPr>
            </w:pPr>
            <w:r w:rsidRPr="002B4CF0">
              <w:rPr>
                <w:rFonts w:ascii="Times New Roman" w:eastAsia="Times New Roman" w:hAnsi="Times New Roman" w:cs="Times New Roman"/>
                <w:b/>
                <w:sz w:val="24"/>
                <w:szCs w:val="24"/>
                <w:lang w:eastAsia="ru-RU"/>
              </w:rPr>
              <w:t>2025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2B4CF0" w:rsidRPr="002B4CF0" w:rsidRDefault="002B4CF0" w:rsidP="002B4CF0">
            <w:pPr>
              <w:jc w:val="center"/>
              <w:rPr>
                <w:rFonts w:ascii="Times New Roman" w:eastAsia="Times New Roman" w:hAnsi="Times New Roman" w:cs="Times New Roman"/>
                <w:b/>
                <w:sz w:val="24"/>
                <w:szCs w:val="24"/>
                <w:lang w:eastAsia="ru-RU"/>
              </w:rPr>
            </w:pPr>
            <w:r w:rsidRPr="002B4CF0">
              <w:rPr>
                <w:rFonts w:ascii="Times New Roman" w:eastAsia="Times New Roman" w:hAnsi="Times New Roman" w:cs="Times New Roman"/>
                <w:b/>
                <w:sz w:val="24"/>
                <w:szCs w:val="24"/>
                <w:lang w:eastAsia="ru-RU"/>
              </w:rPr>
              <w:t>2026</w:t>
            </w:r>
          </w:p>
        </w:tc>
        <w:tc>
          <w:tcPr>
            <w:tcW w:w="1164" w:type="dxa"/>
            <w:gridSpan w:val="2"/>
            <w:tcBorders>
              <w:top w:val="single" w:sz="4" w:space="0" w:color="auto"/>
              <w:left w:val="single" w:sz="4" w:space="0" w:color="auto"/>
              <w:bottom w:val="single" w:sz="4" w:space="0" w:color="auto"/>
              <w:right w:val="single" w:sz="4" w:space="0" w:color="auto"/>
            </w:tcBorders>
            <w:shd w:val="clear" w:color="auto" w:fill="auto"/>
          </w:tcPr>
          <w:p w:rsidR="002B4CF0" w:rsidRPr="002B4CF0" w:rsidRDefault="002B4CF0" w:rsidP="002B4CF0">
            <w:pPr>
              <w:jc w:val="center"/>
              <w:rPr>
                <w:rFonts w:ascii="Times New Roman" w:eastAsia="Times New Roman" w:hAnsi="Times New Roman" w:cs="Times New Roman"/>
                <w:b/>
                <w:sz w:val="24"/>
                <w:szCs w:val="24"/>
                <w:lang w:eastAsia="ru-RU"/>
              </w:rPr>
            </w:pPr>
            <w:r w:rsidRPr="002B4CF0">
              <w:rPr>
                <w:rFonts w:ascii="Times New Roman" w:eastAsia="Times New Roman" w:hAnsi="Times New Roman" w:cs="Times New Roman"/>
                <w:b/>
                <w:sz w:val="24"/>
                <w:szCs w:val="24"/>
                <w:lang w:eastAsia="ru-RU"/>
              </w:rPr>
              <w:t>2027</w:t>
            </w:r>
          </w:p>
        </w:tc>
      </w:tr>
      <w:tr w:rsidR="002B4CF0" w:rsidRPr="002B4CF0" w:rsidTr="002B4CF0">
        <w:tc>
          <w:tcPr>
            <w:tcW w:w="536"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spacing w:before="15" w:after="15" w:line="240" w:lineRule="auto"/>
              <w:jc w:val="center"/>
              <w:rPr>
                <w:rFonts w:ascii="Times New Roman" w:eastAsia="Times New Roman" w:hAnsi="Times New Roman" w:cs="Times New Roman"/>
                <w:sz w:val="24"/>
                <w:szCs w:val="24"/>
                <w:lang w:eastAsia="ru-RU"/>
              </w:rPr>
            </w:pPr>
            <w:r w:rsidRPr="002B4CF0">
              <w:rPr>
                <w:rFonts w:ascii="Times New Roman" w:eastAsia="Times New Roman" w:hAnsi="Times New Roman" w:cs="Times New Roman"/>
                <w:sz w:val="24"/>
                <w:szCs w:val="24"/>
                <w:lang w:eastAsia="ru-RU"/>
              </w:rPr>
              <w:t>1.</w:t>
            </w:r>
          </w:p>
        </w:tc>
        <w:tc>
          <w:tcPr>
            <w:tcW w:w="3448"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hideMark/>
          </w:tcPr>
          <w:p w:rsidR="002B4CF0" w:rsidRPr="002B4CF0" w:rsidRDefault="002B4CF0" w:rsidP="002B4CF0">
            <w:pPr>
              <w:spacing w:before="15" w:after="15" w:line="240" w:lineRule="auto"/>
              <w:rPr>
                <w:rFonts w:ascii="Times New Roman" w:eastAsia="Times New Roman" w:hAnsi="Times New Roman" w:cs="Times New Roman"/>
                <w:sz w:val="24"/>
                <w:szCs w:val="24"/>
                <w:lang w:eastAsia="ru-RU"/>
              </w:rPr>
            </w:pPr>
            <w:r w:rsidRPr="002B4CF0">
              <w:rPr>
                <w:rFonts w:ascii="Times New Roman" w:eastAsia="Times New Roman" w:hAnsi="Times New Roman" w:cs="Times New Roman"/>
                <w:sz w:val="24"/>
                <w:szCs w:val="24"/>
                <w:lang w:eastAsia="ru-RU"/>
              </w:rPr>
              <w:t>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2025-2027 роки «Діти Брацлавщини»</w:t>
            </w:r>
          </w:p>
        </w:tc>
        <w:tc>
          <w:tcPr>
            <w:tcW w:w="1875" w:type="dxa"/>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vAlign w:val="center"/>
          </w:tcPr>
          <w:p w:rsidR="002B4CF0" w:rsidRPr="002B4CF0" w:rsidRDefault="002B4CF0" w:rsidP="002B4CF0">
            <w:pPr>
              <w:spacing w:after="0" w:line="360" w:lineRule="atLeast"/>
              <w:jc w:val="center"/>
              <w:textAlignment w:val="baseline"/>
              <w:rPr>
                <w:rFonts w:ascii="Times New Roman" w:eastAsia="Times New Roman" w:hAnsi="Times New Roman" w:cs="Times New Roman"/>
                <w:b/>
                <w:color w:val="000000"/>
                <w:sz w:val="24"/>
                <w:szCs w:val="24"/>
                <w:lang w:val="ru-RU" w:eastAsia="ru-RU"/>
              </w:rPr>
            </w:pPr>
            <w:r w:rsidRPr="002B4CF0">
              <w:rPr>
                <w:rFonts w:ascii="Times New Roman" w:eastAsia="Times New Roman" w:hAnsi="Times New Roman" w:cs="Times New Roman"/>
                <w:b/>
                <w:color w:val="000000"/>
                <w:sz w:val="24"/>
                <w:szCs w:val="24"/>
                <w:lang w:val="ru-RU" w:eastAsia="ru-RU"/>
              </w:rPr>
              <w:t>162,0</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CF0" w:rsidRPr="002B4CF0" w:rsidRDefault="002B4CF0" w:rsidP="002B4CF0">
            <w:pPr>
              <w:spacing w:after="0" w:line="360" w:lineRule="atLeast"/>
              <w:jc w:val="center"/>
              <w:textAlignment w:val="baseline"/>
              <w:rPr>
                <w:rFonts w:ascii="Times New Roman" w:eastAsia="Times New Roman" w:hAnsi="Times New Roman" w:cs="Times New Roman"/>
                <w:b/>
                <w:bCs/>
                <w:color w:val="000000"/>
                <w:sz w:val="24"/>
                <w:szCs w:val="24"/>
                <w:lang w:val="ru-RU" w:eastAsia="ru-RU"/>
              </w:rPr>
            </w:pPr>
            <w:r w:rsidRPr="002B4CF0">
              <w:rPr>
                <w:rFonts w:ascii="Times New Roman" w:eastAsia="Courier New" w:hAnsi="Times New Roman" w:cs="Times New Roman"/>
                <w:color w:val="000000"/>
                <w:sz w:val="24"/>
                <w:szCs w:val="28"/>
                <w:lang w:eastAsia="ru-RU" w:bidi="ru-RU"/>
              </w:rPr>
              <w:t>52,0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CF0" w:rsidRPr="002B4CF0" w:rsidRDefault="002B4CF0" w:rsidP="002B4CF0">
            <w:pPr>
              <w:spacing w:after="0" w:line="360" w:lineRule="atLeast"/>
              <w:jc w:val="center"/>
              <w:textAlignment w:val="baseline"/>
              <w:rPr>
                <w:rFonts w:ascii="Times New Roman" w:eastAsia="Times New Roman" w:hAnsi="Times New Roman" w:cs="Times New Roman"/>
                <w:b/>
                <w:bCs/>
                <w:color w:val="000000"/>
                <w:sz w:val="24"/>
                <w:szCs w:val="24"/>
                <w:lang w:val="ru-RU" w:eastAsia="ru-RU"/>
              </w:rPr>
            </w:pPr>
            <w:r w:rsidRPr="002B4CF0">
              <w:rPr>
                <w:rFonts w:ascii="Times New Roman" w:eastAsia="Courier New" w:hAnsi="Times New Roman" w:cs="Times New Roman"/>
                <w:color w:val="000000"/>
                <w:sz w:val="24"/>
                <w:szCs w:val="28"/>
                <w:lang w:eastAsia="ru-RU" w:bidi="ru-RU"/>
              </w:rPr>
              <w:t>54,0</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2B4CF0" w:rsidRPr="002B4CF0" w:rsidRDefault="002B4CF0" w:rsidP="002B4CF0">
            <w:pPr>
              <w:spacing w:after="0" w:line="360" w:lineRule="atLeast"/>
              <w:jc w:val="center"/>
              <w:textAlignment w:val="baseline"/>
              <w:rPr>
                <w:rFonts w:ascii="Times New Roman" w:eastAsia="Times New Roman" w:hAnsi="Times New Roman" w:cs="Times New Roman"/>
                <w:b/>
                <w:bCs/>
                <w:color w:val="000000"/>
                <w:sz w:val="24"/>
                <w:szCs w:val="24"/>
                <w:lang w:val="ru-RU" w:eastAsia="ru-RU"/>
              </w:rPr>
            </w:pPr>
            <w:r w:rsidRPr="002B4CF0">
              <w:rPr>
                <w:rFonts w:ascii="Times New Roman" w:eastAsia="Courier New" w:hAnsi="Times New Roman" w:cs="Times New Roman"/>
                <w:color w:val="000000"/>
                <w:sz w:val="24"/>
                <w:szCs w:val="28"/>
                <w:lang w:eastAsia="ru-RU" w:bidi="ru-RU"/>
              </w:rPr>
              <w:t>56,0</w:t>
            </w:r>
          </w:p>
        </w:tc>
      </w:tr>
    </w:tbl>
    <w:p w:rsidR="00CB352D" w:rsidRDefault="00CB352D" w:rsidP="00CB352D">
      <w:pPr>
        <w:tabs>
          <w:tab w:val="left" w:pos="1635"/>
        </w:tabs>
        <w:rPr>
          <w:rFonts w:ascii="Times New Roman" w:eastAsia="Times New Roman" w:hAnsi="Times New Roman" w:cs="Times New Roman"/>
          <w:sz w:val="24"/>
          <w:szCs w:val="24"/>
          <w:lang w:eastAsia="ru-RU"/>
        </w:rPr>
      </w:pPr>
    </w:p>
    <w:p w:rsidR="00CB352D" w:rsidRDefault="00CB352D" w:rsidP="00CB352D">
      <w:pPr>
        <w:tabs>
          <w:tab w:val="left" w:pos="163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B352D" w:rsidRPr="002409EF" w:rsidRDefault="002B4CF0" w:rsidP="00CB352D">
      <w:pPr>
        <w:ind w:firstLine="708"/>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   </w:t>
      </w:r>
      <w:r w:rsidR="00CB352D" w:rsidRPr="002409EF">
        <w:rPr>
          <w:rFonts w:ascii="Times New Roman" w:eastAsia="Times New Roman" w:hAnsi="Times New Roman" w:cs="Times New Roman"/>
          <w:sz w:val="28"/>
          <w:szCs w:val="24"/>
          <w:lang w:eastAsia="ru-RU"/>
        </w:rPr>
        <w:t>Секретар селищної ради                              Тетяна НЕПИЙВОДА</w:t>
      </w:r>
    </w:p>
    <w:p w:rsidR="00CB352D" w:rsidRDefault="00CB352D" w:rsidP="00CB352D">
      <w:pPr>
        <w:tabs>
          <w:tab w:val="left" w:pos="1125"/>
        </w:tabs>
        <w:rPr>
          <w:rFonts w:ascii="Times New Roman" w:eastAsia="Times New Roman" w:hAnsi="Times New Roman" w:cs="Times New Roman"/>
          <w:sz w:val="24"/>
          <w:szCs w:val="24"/>
          <w:lang w:eastAsia="ru-RU"/>
        </w:rPr>
      </w:pPr>
    </w:p>
    <w:p w:rsidR="003E0B56" w:rsidRPr="00CB352D" w:rsidRDefault="00CB352D" w:rsidP="002B4CF0">
      <w:pPr>
        <w:widowControl w:val="0"/>
        <w:spacing w:after="0" w:line="240" w:lineRule="auto"/>
        <w:rPr>
          <w:rFonts w:ascii="Times New Roman" w:eastAsia="Times New Roman" w:hAnsi="Times New Roman" w:cs="Times New Roman"/>
          <w:sz w:val="24"/>
          <w:szCs w:val="24"/>
          <w:lang w:eastAsia="ru-RU"/>
        </w:rPr>
        <w:sectPr w:rsidR="003E0B56" w:rsidRPr="00CB352D">
          <w:headerReference w:type="even" r:id="rId7"/>
          <w:headerReference w:type="default" r:id="rId8"/>
          <w:footerReference w:type="even" r:id="rId9"/>
          <w:pgSz w:w="11906" w:h="16838"/>
          <w:pgMar w:top="992" w:right="709" w:bottom="822" w:left="1701" w:header="720" w:footer="68" w:gutter="0"/>
          <w:cols w:space="720"/>
          <w:titlePg/>
          <w:docGrid w:linePitch="360"/>
        </w:sectPr>
      </w:pPr>
      <w:r>
        <w:rPr>
          <w:rFonts w:ascii="Times New Roman" w:eastAsia="Times New Roman" w:hAnsi="Times New Roman" w:cs="Times New Roman"/>
          <w:sz w:val="24"/>
          <w:szCs w:val="24"/>
          <w:lang w:eastAsia="ru-RU"/>
        </w:rPr>
        <w:tab/>
      </w:r>
      <w:r w:rsidR="002B4CF0" w:rsidRPr="005E3C0E">
        <w:rPr>
          <w:rFonts w:ascii="Times New Roman" w:eastAsia="Courier New" w:hAnsi="Times New Roman" w:cs="Times New Roman"/>
          <w:color w:val="000000"/>
          <w:sz w:val="28"/>
          <w:szCs w:val="28"/>
          <w:lang w:eastAsia="ru-RU" w:bidi="ru-RU"/>
        </w:rPr>
        <w:t xml:space="preserve"> </w:t>
      </w:r>
    </w:p>
    <w:p w:rsidR="00CB352D" w:rsidRDefault="003E0B56"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9781"/>
        <w:rPr>
          <w:rFonts w:ascii="Times New Roman" w:eastAsia="Times New Roman" w:hAnsi="Times New Roman" w:cs="Times New Roman"/>
          <w:sz w:val="20"/>
          <w:szCs w:val="28"/>
          <w:lang w:eastAsia="ru-RU"/>
        </w:rPr>
      </w:pPr>
      <w:r w:rsidRPr="003E0B56">
        <w:rPr>
          <w:rFonts w:ascii="Times New Roman" w:eastAsia="Times New Roman" w:hAnsi="Times New Roman" w:cs="Times New Roman"/>
          <w:sz w:val="20"/>
          <w:lang w:eastAsia="ru-RU"/>
        </w:rPr>
        <w:lastRenderedPageBreak/>
        <w:t xml:space="preserve">Додаток 2 до Програми попередження </w:t>
      </w:r>
      <w:r w:rsidRPr="003E0B56">
        <w:rPr>
          <w:rFonts w:ascii="Times New Roman" w:eastAsia="Times New Roman" w:hAnsi="Times New Roman" w:cs="Times New Roman"/>
          <w:sz w:val="20"/>
          <w:szCs w:val="28"/>
          <w:lang w:eastAsia="ru-RU"/>
        </w:rPr>
        <w:t xml:space="preserve">дитячої </w:t>
      </w:r>
    </w:p>
    <w:p w:rsidR="00CB352D" w:rsidRDefault="003E0B56"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9781"/>
        <w:rPr>
          <w:rFonts w:ascii="Times New Roman" w:eastAsia="Times New Roman" w:hAnsi="Times New Roman" w:cs="Times New Roman"/>
          <w:sz w:val="20"/>
          <w:lang w:eastAsia="ru-RU"/>
        </w:rPr>
      </w:pPr>
      <w:r w:rsidRPr="003E0B56">
        <w:rPr>
          <w:rFonts w:ascii="Times New Roman" w:eastAsia="Times New Roman" w:hAnsi="Times New Roman" w:cs="Times New Roman"/>
          <w:sz w:val="20"/>
          <w:szCs w:val="28"/>
          <w:lang w:eastAsia="ru-RU"/>
        </w:rPr>
        <w:t xml:space="preserve">безпритульності та бездоглядності, </w:t>
      </w:r>
      <w:r w:rsidRPr="003E0B56">
        <w:rPr>
          <w:rFonts w:ascii="Times New Roman" w:eastAsia="Times New Roman" w:hAnsi="Times New Roman" w:cs="Times New Roman"/>
          <w:sz w:val="20"/>
          <w:lang w:eastAsia="ru-RU"/>
        </w:rPr>
        <w:t xml:space="preserve">розвитку сімейних </w:t>
      </w:r>
    </w:p>
    <w:p w:rsidR="00CB352D" w:rsidRDefault="003E0B56"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9781"/>
        <w:rPr>
          <w:rFonts w:ascii="Times New Roman" w:eastAsia="Times New Roman" w:hAnsi="Times New Roman" w:cs="Times New Roman"/>
          <w:sz w:val="20"/>
          <w:lang w:eastAsia="ru-RU"/>
        </w:rPr>
      </w:pPr>
      <w:r w:rsidRPr="003E0B56">
        <w:rPr>
          <w:rFonts w:ascii="Times New Roman" w:eastAsia="Times New Roman" w:hAnsi="Times New Roman" w:cs="Times New Roman"/>
          <w:sz w:val="20"/>
          <w:lang w:eastAsia="ru-RU"/>
        </w:rPr>
        <w:t xml:space="preserve">форм виховання дітей-сиріт, дітей, позбавлених батьківського </w:t>
      </w:r>
    </w:p>
    <w:p w:rsidR="003E0B56" w:rsidRPr="003E0B56" w:rsidRDefault="003E0B56" w:rsidP="00CB352D">
      <w:pPr>
        <w:pBdr>
          <w:top w:val="none" w:sz="4" w:space="0" w:color="000000"/>
          <w:left w:val="none" w:sz="4" w:space="0" w:color="000000"/>
          <w:bottom w:val="none" w:sz="4" w:space="0" w:color="000000"/>
          <w:right w:val="none" w:sz="4" w:space="0" w:color="000000"/>
          <w:between w:val="none" w:sz="4" w:space="0" w:color="000000"/>
        </w:pBdr>
        <w:spacing w:after="0" w:line="240" w:lineRule="auto"/>
        <w:ind w:left="9781"/>
        <w:rPr>
          <w:rFonts w:ascii="Times New Roman" w:eastAsia="Times New Roman" w:hAnsi="Times New Roman" w:cs="Times New Roman"/>
          <w:sz w:val="24"/>
          <w:szCs w:val="24"/>
          <w:lang w:eastAsia="ru-RU"/>
        </w:rPr>
      </w:pPr>
      <w:r w:rsidRPr="003E0B56">
        <w:rPr>
          <w:rFonts w:ascii="Times New Roman" w:eastAsia="Times New Roman" w:hAnsi="Times New Roman" w:cs="Times New Roman"/>
          <w:sz w:val="20"/>
          <w:lang w:eastAsia="ru-RU"/>
        </w:rPr>
        <w:t>піклування, на 202</w:t>
      </w:r>
      <w:r w:rsidR="00BF3D8E">
        <w:rPr>
          <w:rFonts w:ascii="Times New Roman" w:eastAsia="Times New Roman" w:hAnsi="Times New Roman" w:cs="Times New Roman"/>
          <w:sz w:val="20"/>
          <w:lang w:eastAsia="ru-RU"/>
        </w:rPr>
        <w:t>5</w:t>
      </w:r>
      <w:r w:rsidRPr="003E0B56">
        <w:rPr>
          <w:rFonts w:ascii="Times New Roman" w:eastAsia="Times New Roman" w:hAnsi="Times New Roman" w:cs="Times New Roman"/>
          <w:sz w:val="20"/>
          <w:lang w:eastAsia="ru-RU"/>
        </w:rPr>
        <w:t>-202</w:t>
      </w:r>
      <w:r w:rsidR="00BF3D8E">
        <w:rPr>
          <w:rFonts w:ascii="Times New Roman" w:eastAsia="Times New Roman" w:hAnsi="Times New Roman" w:cs="Times New Roman"/>
          <w:sz w:val="20"/>
          <w:lang w:eastAsia="ru-RU"/>
        </w:rPr>
        <w:t>7</w:t>
      </w:r>
      <w:r w:rsidRPr="003E0B56">
        <w:rPr>
          <w:rFonts w:ascii="Times New Roman" w:eastAsia="Times New Roman" w:hAnsi="Times New Roman" w:cs="Times New Roman"/>
          <w:sz w:val="20"/>
          <w:lang w:eastAsia="ru-RU"/>
        </w:rPr>
        <w:t xml:space="preserve"> роки «Діти </w:t>
      </w:r>
      <w:r w:rsidR="00BF3D8E">
        <w:rPr>
          <w:rFonts w:ascii="Times New Roman" w:eastAsia="Times New Roman" w:hAnsi="Times New Roman" w:cs="Times New Roman"/>
          <w:sz w:val="20"/>
          <w:lang w:eastAsia="ru-RU"/>
        </w:rPr>
        <w:t>Брацлавщини</w:t>
      </w:r>
      <w:r w:rsidRPr="003E0B56">
        <w:rPr>
          <w:rFonts w:ascii="Times New Roman" w:eastAsia="Times New Roman" w:hAnsi="Times New Roman" w:cs="Times New Roman"/>
          <w:sz w:val="20"/>
          <w:lang w:eastAsia="ru-RU"/>
        </w:rPr>
        <w:t xml:space="preserve">» </w:t>
      </w:r>
    </w:p>
    <w:p w:rsidR="003E0B56" w:rsidRPr="008F2011" w:rsidRDefault="003E0B56" w:rsidP="003E0B56">
      <w:pPr>
        <w:pBdr>
          <w:top w:val="none" w:sz="4" w:space="31"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b/>
          <w:sz w:val="28"/>
          <w:szCs w:val="28"/>
          <w:lang w:eastAsia="ru-RU"/>
        </w:rPr>
      </w:pPr>
      <w:r w:rsidRPr="008F2011">
        <w:rPr>
          <w:rFonts w:ascii="Times New Roman" w:eastAsia="Times New Roman" w:hAnsi="Times New Roman" w:cs="Times New Roman"/>
          <w:b/>
          <w:sz w:val="28"/>
          <w:szCs w:val="28"/>
          <w:lang w:eastAsia="ru-RU"/>
        </w:rPr>
        <w:t>Напрями діяльності та заходи</w:t>
      </w:r>
    </w:p>
    <w:p w:rsidR="008F2011" w:rsidRDefault="003E0B56" w:rsidP="008F2011">
      <w:pPr>
        <w:pBdr>
          <w:top w:val="none" w:sz="4" w:space="31" w:color="000000"/>
          <w:left w:val="none" w:sz="4" w:space="0" w:color="000000"/>
          <w:bottom w:val="none" w:sz="4" w:space="0" w:color="000000"/>
          <w:right w:val="none" w:sz="4" w:space="0" w:color="000000"/>
          <w:between w:val="none" w:sz="4" w:space="0" w:color="000000"/>
        </w:pBdr>
        <w:spacing w:after="240" w:line="240" w:lineRule="auto"/>
        <w:jc w:val="center"/>
        <w:rPr>
          <w:rFonts w:ascii="Times New Roman" w:eastAsia="Times New Roman" w:hAnsi="Times New Roman" w:cs="Times New Roman"/>
          <w:b/>
          <w:sz w:val="28"/>
          <w:szCs w:val="28"/>
          <w:lang w:eastAsia="ru-RU"/>
        </w:rPr>
      </w:pPr>
      <w:r w:rsidRPr="008F2011">
        <w:rPr>
          <w:rFonts w:ascii="Times New Roman" w:eastAsia="Times New Roman" w:hAnsi="Times New Roman" w:cs="Times New Roman"/>
          <w:b/>
          <w:sz w:val="28"/>
          <w:szCs w:val="28"/>
          <w:lang w:eastAsia="ru-RU"/>
        </w:rPr>
        <w:t>Програми попередження дитячої безпритульності та бездоглядності, розвитку сімейних форм виховання дітей-сиріт, дітей, позбавлених батьківського піклування, на 202</w:t>
      </w:r>
      <w:r w:rsidR="00BF3D8E" w:rsidRPr="008F2011">
        <w:rPr>
          <w:rFonts w:ascii="Times New Roman" w:eastAsia="Times New Roman" w:hAnsi="Times New Roman" w:cs="Times New Roman"/>
          <w:b/>
          <w:sz w:val="28"/>
          <w:szCs w:val="28"/>
          <w:lang w:eastAsia="ru-RU"/>
        </w:rPr>
        <w:t>5</w:t>
      </w:r>
      <w:r w:rsidRPr="008F2011">
        <w:rPr>
          <w:rFonts w:ascii="Times New Roman" w:eastAsia="Times New Roman" w:hAnsi="Times New Roman" w:cs="Times New Roman"/>
          <w:b/>
          <w:sz w:val="28"/>
          <w:szCs w:val="28"/>
          <w:lang w:eastAsia="ru-RU"/>
        </w:rPr>
        <w:t>-202</w:t>
      </w:r>
      <w:r w:rsidR="00BF3D8E" w:rsidRPr="008F2011">
        <w:rPr>
          <w:rFonts w:ascii="Times New Roman" w:eastAsia="Times New Roman" w:hAnsi="Times New Roman" w:cs="Times New Roman"/>
          <w:b/>
          <w:sz w:val="28"/>
          <w:szCs w:val="28"/>
          <w:lang w:eastAsia="ru-RU"/>
        </w:rPr>
        <w:t>7</w:t>
      </w:r>
      <w:r w:rsidRPr="008F2011">
        <w:rPr>
          <w:rFonts w:ascii="Times New Roman" w:eastAsia="Times New Roman" w:hAnsi="Times New Roman" w:cs="Times New Roman"/>
          <w:b/>
          <w:sz w:val="28"/>
          <w:szCs w:val="28"/>
          <w:lang w:eastAsia="ru-RU"/>
        </w:rPr>
        <w:t xml:space="preserve"> роки «Діти </w:t>
      </w:r>
      <w:r w:rsidR="00BF3D8E" w:rsidRPr="008F2011">
        <w:rPr>
          <w:rFonts w:ascii="Times New Roman" w:eastAsia="Times New Roman" w:hAnsi="Times New Roman" w:cs="Times New Roman"/>
          <w:b/>
          <w:sz w:val="28"/>
          <w:szCs w:val="28"/>
          <w:lang w:eastAsia="ru-RU"/>
        </w:rPr>
        <w:t>Брацлавщини</w:t>
      </w:r>
      <w:r w:rsidRPr="008F2011">
        <w:rPr>
          <w:rFonts w:ascii="Times New Roman" w:eastAsia="Times New Roman" w:hAnsi="Times New Roman" w:cs="Times New Roman"/>
          <w:b/>
          <w:sz w:val="28"/>
          <w:szCs w:val="28"/>
          <w:lang w:eastAsia="ru-RU"/>
        </w:rPr>
        <w:t>»</w:t>
      </w:r>
    </w:p>
    <w:tbl>
      <w:tblPr>
        <w:tblW w:w="1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73"/>
        <w:gridCol w:w="103"/>
        <w:gridCol w:w="4641"/>
        <w:gridCol w:w="57"/>
        <w:gridCol w:w="876"/>
        <w:gridCol w:w="53"/>
        <w:gridCol w:w="2517"/>
        <w:gridCol w:w="1169"/>
        <w:gridCol w:w="584"/>
        <w:gridCol w:w="592"/>
        <w:gridCol w:w="510"/>
        <w:gridCol w:w="15"/>
        <w:gridCol w:w="15"/>
        <w:gridCol w:w="483"/>
        <w:gridCol w:w="3506"/>
      </w:tblGrid>
      <w:tr w:rsidR="003E0B56" w:rsidRPr="003E0B56" w:rsidTr="008F2011">
        <w:trPr>
          <w:trHeight w:val="55"/>
        </w:trPr>
        <w:tc>
          <w:tcPr>
            <w:tcW w:w="546" w:type="dxa"/>
            <w:vMerge w:val="restart"/>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w:t>
            </w:r>
          </w:p>
        </w:tc>
        <w:tc>
          <w:tcPr>
            <w:tcW w:w="4874" w:type="dxa"/>
            <w:gridSpan w:val="4"/>
            <w:vMerge w:val="restart"/>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Перелік заходів</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програми</w:t>
            </w:r>
          </w:p>
        </w:tc>
        <w:tc>
          <w:tcPr>
            <w:tcW w:w="876" w:type="dxa"/>
            <w:vMerge w:val="restart"/>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Строк виконання заходів</w:t>
            </w:r>
          </w:p>
        </w:tc>
        <w:tc>
          <w:tcPr>
            <w:tcW w:w="2570" w:type="dxa"/>
            <w:gridSpan w:val="2"/>
            <w:vMerge w:val="restart"/>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Виконавці</w:t>
            </w:r>
          </w:p>
        </w:tc>
        <w:tc>
          <w:tcPr>
            <w:tcW w:w="1169" w:type="dxa"/>
            <w:vMerge w:val="restart"/>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Джерела фінансування</w:t>
            </w:r>
          </w:p>
        </w:tc>
        <w:tc>
          <w:tcPr>
            <w:tcW w:w="2199" w:type="dxa"/>
            <w:gridSpan w:val="6"/>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 xml:space="preserve">Орієнтовні обсяги фінансування (вартість), </w:t>
            </w:r>
            <w:proofErr w:type="spellStart"/>
            <w:r w:rsidRPr="003E0B56">
              <w:rPr>
                <w:rFonts w:ascii="Times New Roman" w:eastAsia="Times New Roman" w:hAnsi="Times New Roman" w:cs="Times New Roman"/>
                <w:sz w:val="18"/>
                <w:lang w:eastAsia="ru-RU"/>
              </w:rPr>
              <w:t>тис.грн</w:t>
            </w:r>
            <w:proofErr w:type="spellEnd"/>
            <w:r w:rsidRPr="003E0B56">
              <w:rPr>
                <w:rFonts w:ascii="Times New Roman" w:eastAsia="Times New Roman" w:hAnsi="Times New Roman" w:cs="Times New Roman"/>
                <w:sz w:val="18"/>
                <w:lang w:eastAsia="ru-RU"/>
              </w:rPr>
              <w:t>., у тому числі по роках:</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Очікуваний результат</w:t>
            </w:r>
          </w:p>
        </w:tc>
      </w:tr>
      <w:tr w:rsidR="003E0B56" w:rsidRPr="003E0B56" w:rsidTr="008F2011">
        <w:trPr>
          <w:cantSplit/>
          <w:trHeight w:val="625"/>
        </w:trPr>
        <w:tc>
          <w:tcPr>
            <w:tcW w:w="546" w:type="dxa"/>
            <w:vMerge/>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0"/>
                <w:lang w:eastAsia="ru-RU"/>
              </w:rPr>
            </w:pPr>
          </w:p>
        </w:tc>
        <w:tc>
          <w:tcPr>
            <w:tcW w:w="4874" w:type="dxa"/>
            <w:gridSpan w:val="4"/>
            <w:vMerge/>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0"/>
                <w:lang w:eastAsia="ru-RU"/>
              </w:rPr>
            </w:pPr>
          </w:p>
        </w:tc>
        <w:tc>
          <w:tcPr>
            <w:tcW w:w="876" w:type="dxa"/>
            <w:vMerge/>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0"/>
                <w:lang w:eastAsia="ru-RU"/>
              </w:rPr>
            </w:pPr>
          </w:p>
        </w:tc>
        <w:tc>
          <w:tcPr>
            <w:tcW w:w="2570" w:type="dxa"/>
            <w:gridSpan w:val="2"/>
            <w:vMerge/>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0"/>
                <w:lang w:eastAsia="ru-RU"/>
              </w:rPr>
            </w:pPr>
          </w:p>
        </w:tc>
        <w:tc>
          <w:tcPr>
            <w:tcW w:w="1169" w:type="dxa"/>
            <w:vMerge/>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sz w:val="20"/>
                <w:lang w:eastAsia="ru-RU"/>
              </w:rPr>
            </w:pP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szCs w:val="18"/>
                <w:lang w:eastAsia="ru-RU"/>
              </w:rPr>
              <w:t>Загальний обсяг</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13"/>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202</w:t>
            </w:r>
            <w:r w:rsidR="00BF3D8E">
              <w:rPr>
                <w:rFonts w:ascii="Times New Roman" w:eastAsia="Times New Roman" w:hAnsi="Times New Roman" w:cs="Times New Roman"/>
                <w:sz w:val="18"/>
                <w:lang w:eastAsia="ru-RU"/>
              </w:rPr>
              <w:t>5</w:t>
            </w:r>
          </w:p>
        </w:tc>
        <w:tc>
          <w:tcPr>
            <w:tcW w:w="510"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13"/>
              <w:jc w:val="center"/>
              <w:rPr>
                <w:rFonts w:ascii="Times New Roman" w:eastAsia="Times New Roman" w:hAnsi="Times New Roman" w:cs="Times New Roman"/>
                <w:sz w:val="18"/>
                <w:lang w:val="ru-RU" w:eastAsia="ru-RU"/>
              </w:rPr>
            </w:pPr>
            <w:r w:rsidRPr="003E0B56">
              <w:rPr>
                <w:rFonts w:ascii="Times New Roman" w:eastAsia="Times New Roman" w:hAnsi="Times New Roman" w:cs="Times New Roman"/>
                <w:sz w:val="18"/>
                <w:lang w:eastAsia="ru-RU"/>
              </w:rPr>
              <w:t>202</w:t>
            </w:r>
            <w:r w:rsidR="00BF3D8E">
              <w:rPr>
                <w:rFonts w:ascii="Times New Roman" w:eastAsia="Times New Roman" w:hAnsi="Times New Roman" w:cs="Times New Roman"/>
                <w:sz w:val="18"/>
                <w:lang w:eastAsia="ru-RU"/>
              </w:rPr>
              <w:t>6</w:t>
            </w:r>
          </w:p>
        </w:tc>
        <w:tc>
          <w:tcPr>
            <w:tcW w:w="513" w:type="dxa"/>
            <w:gridSpan w:val="3"/>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13"/>
              <w:jc w:val="center"/>
              <w:rPr>
                <w:rFonts w:ascii="Times New Roman" w:eastAsia="Times New Roman" w:hAnsi="Times New Roman" w:cs="Times New Roman"/>
                <w:sz w:val="18"/>
                <w:lang w:eastAsia="ru-RU"/>
              </w:rPr>
            </w:pPr>
            <w:r w:rsidRPr="003E0B56">
              <w:rPr>
                <w:rFonts w:ascii="Times New Roman" w:eastAsia="Times New Roman" w:hAnsi="Times New Roman" w:cs="Times New Roman"/>
                <w:sz w:val="18"/>
                <w:lang w:eastAsia="ru-RU"/>
              </w:rPr>
              <w:t>202</w:t>
            </w:r>
            <w:r w:rsidR="00BF3D8E">
              <w:rPr>
                <w:rFonts w:ascii="Times New Roman" w:eastAsia="Times New Roman" w:hAnsi="Times New Roman" w:cs="Times New Roman"/>
                <w:sz w:val="18"/>
                <w:lang w:eastAsia="ru-RU"/>
              </w:rPr>
              <w:t>7</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sz w:val="20"/>
                <w:lang w:val="ru-RU" w:eastAsia="ru-RU"/>
              </w:rPr>
            </w:pPr>
          </w:p>
        </w:tc>
      </w:tr>
      <w:tr w:rsidR="003E0B56" w:rsidRPr="003E0B56" w:rsidTr="00EC0EE0">
        <w:trPr>
          <w:trHeight w:val="55"/>
        </w:trPr>
        <w:tc>
          <w:tcPr>
            <w:tcW w:w="15740" w:type="dxa"/>
            <w:gridSpan w:val="16"/>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sz w:val="20"/>
                <w:lang w:eastAsia="ru-RU"/>
              </w:rPr>
            </w:pPr>
            <w:r w:rsidRPr="003E0B56">
              <w:rPr>
                <w:rFonts w:ascii="Times New Roman" w:eastAsia="Times New Roman" w:hAnsi="Times New Roman" w:cs="Times New Roman"/>
                <w:b/>
                <w:sz w:val="24"/>
                <w:szCs w:val="24"/>
                <w:lang w:val="ru-RU" w:eastAsia="ru-RU"/>
              </w:rPr>
              <w:t>1</w:t>
            </w:r>
            <w:r w:rsidRPr="003E0B56">
              <w:rPr>
                <w:rFonts w:ascii="Times New Roman" w:eastAsia="Times New Roman" w:hAnsi="Times New Roman" w:cs="Times New Roman"/>
                <w:b/>
                <w:sz w:val="24"/>
                <w:szCs w:val="24"/>
                <w:lang w:eastAsia="ru-RU"/>
              </w:rPr>
              <w:t>. Запобігання соціальному сирітству, попередження бездоглядності та безпритульності серед дітей</w:t>
            </w:r>
          </w:p>
        </w:tc>
      </w:tr>
      <w:tr w:rsidR="003E0B56" w:rsidRPr="003E0B56" w:rsidTr="008F2011">
        <w:trPr>
          <w:cantSplit/>
          <w:trHeight w:val="55"/>
        </w:trPr>
        <w:tc>
          <w:tcPr>
            <w:tcW w:w="546" w:type="dxa"/>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color w:val="000000"/>
                <w:sz w:val="20"/>
                <w:lang w:val="ru-RU" w:eastAsia="ru-RU"/>
              </w:rPr>
            </w:pPr>
            <w:r w:rsidRPr="003E0B56">
              <w:rPr>
                <w:rFonts w:ascii="Times New Roman" w:eastAsia="Times New Roman" w:hAnsi="Times New Roman" w:cs="Times New Roman"/>
                <w:color w:val="000000"/>
                <w:sz w:val="20"/>
                <w:lang w:eastAsia="ru-RU"/>
              </w:rPr>
              <w:t>1.</w:t>
            </w:r>
            <w:r w:rsidRPr="003E0B56">
              <w:rPr>
                <w:rFonts w:ascii="Times New Roman" w:eastAsia="Times New Roman" w:hAnsi="Times New Roman" w:cs="Times New Roman"/>
                <w:color w:val="000000"/>
                <w:sz w:val="20"/>
                <w:lang w:val="ru-RU" w:eastAsia="ru-RU"/>
              </w:rPr>
              <w:t>1</w:t>
            </w:r>
          </w:p>
        </w:tc>
        <w:tc>
          <w:tcPr>
            <w:tcW w:w="4874" w:type="dxa"/>
            <w:gridSpan w:val="4"/>
            <w:noWrap/>
          </w:tcPr>
          <w:p w:rsidR="003E0B56" w:rsidRPr="003E0B56" w:rsidRDefault="003E0B56" w:rsidP="003E0B56">
            <w:pPr>
              <w:tabs>
                <w:tab w:val="center" w:pos="4677"/>
                <w:tab w:val="right" w:pos="9355"/>
              </w:tabs>
              <w:spacing w:after="0" w:line="240" w:lineRule="auto"/>
              <w:ind w:left="74"/>
              <w:rPr>
                <w:rFonts w:ascii="Times New Roman" w:eastAsia="Times New Roman" w:hAnsi="Times New Roman" w:cs="Times New Roman"/>
                <w:color w:val="000000"/>
                <w:sz w:val="20"/>
                <w:szCs w:val="20"/>
                <w:lang w:eastAsia="ru-RU"/>
              </w:rPr>
            </w:pPr>
            <w:r w:rsidRPr="003E0B56">
              <w:rPr>
                <w:rFonts w:ascii="Times New Roman" w:eastAsia="Times New Roman" w:hAnsi="Times New Roman" w:cs="Times New Roman"/>
                <w:color w:val="000000"/>
                <w:sz w:val="20"/>
                <w:szCs w:val="20"/>
                <w:lang w:eastAsia="ru-RU"/>
              </w:rPr>
              <w:t>Організація профілактичних рейдів та операцій в ТГ для виявлення причин, що зумовлюють дитячу бездоглядність та безпритульність, інші негативні прояви в дитячому середовищі. Функціонування Єдиної інформаційно-аналітичної системи «Діти»</w:t>
            </w:r>
          </w:p>
        </w:tc>
        <w:tc>
          <w:tcPr>
            <w:tcW w:w="87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BF3D8E">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BF3D8E">
              <w:rPr>
                <w:rFonts w:ascii="Times New Roman" w:eastAsia="Times New Roman" w:hAnsi="Times New Roman" w:cs="Times New Roman"/>
                <w:color w:val="000000"/>
                <w:sz w:val="20"/>
                <w:lang w:eastAsia="ru-RU"/>
              </w:rPr>
              <w:t>7</w:t>
            </w:r>
          </w:p>
        </w:tc>
        <w:tc>
          <w:tcPr>
            <w:tcW w:w="2570" w:type="dxa"/>
            <w:gridSpan w:val="2"/>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 xml:space="preserve">Служба у справах дітей </w:t>
            </w:r>
            <w:r w:rsidR="00DA5F15">
              <w:rPr>
                <w:rFonts w:ascii="Times New Roman" w:eastAsia="Times New Roman" w:hAnsi="Times New Roman" w:cs="Times New Roman"/>
                <w:color w:val="000000"/>
                <w:sz w:val="20"/>
                <w:lang w:eastAsia="ru-RU"/>
              </w:rPr>
              <w:t xml:space="preserve">Брацлавської селищної </w:t>
            </w:r>
            <w:r w:rsidRPr="003E0B56">
              <w:rPr>
                <w:rFonts w:ascii="Times New Roman" w:eastAsia="Times New Roman" w:hAnsi="Times New Roman" w:cs="Times New Roman"/>
                <w:color w:val="000000"/>
                <w:sz w:val="20"/>
                <w:lang w:eastAsia="ru-RU"/>
              </w:rPr>
              <w:t xml:space="preserve">ради, </w:t>
            </w:r>
            <w:r w:rsidR="00DA5F15">
              <w:rPr>
                <w:rFonts w:ascii="Times New Roman" w:eastAsia="Times New Roman" w:hAnsi="Times New Roman" w:cs="Times New Roman"/>
                <w:color w:val="000000"/>
                <w:sz w:val="20"/>
                <w:lang w:eastAsia="ru-RU"/>
              </w:rPr>
              <w:t>КУ «ЦНСП»</w:t>
            </w:r>
            <w:r w:rsidRPr="003E0B56">
              <w:rPr>
                <w:rFonts w:ascii="Times New Roman" w:eastAsia="Times New Roman" w:hAnsi="Times New Roman" w:cs="Times New Roman"/>
                <w:color w:val="000000"/>
                <w:sz w:val="20"/>
                <w:lang w:eastAsia="ru-RU"/>
              </w:rPr>
              <w:t xml:space="preserve">, виконавчий комітет </w:t>
            </w:r>
            <w:r w:rsidR="00DA5F15">
              <w:rPr>
                <w:rFonts w:ascii="Times New Roman" w:eastAsia="Times New Roman" w:hAnsi="Times New Roman" w:cs="Times New Roman"/>
                <w:color w:val="000000"/>
                <w:sz w:val="20"/>
                <w:lang w:eastAsia="ru-RU"/>
              </w:rPr>
              <w:t>селищної</w:t>
            </w:r>
            <w:r w:rsidRPr="003E0B56">
              <w:rPr>
                <w:rFonts w:ascii="Times New Roman" w:eastAsia="Times New Roman" w:hAnsi="Times New Roman" w:cs="Times New Roman"/>
                <w:color w:val="000000"/>
                <w:sz w:val="20"/>
                <w:lang w:eastAsia="ru-RU"/>
              </w:rPr>
              <w:t xml:space="preserve"> ради .</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12</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4</w:t>
            </w:r>
          </w:p>
        </w:tc>
        <w:tc>
          <w:tcPr>
            <w:tcW w:w="510"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4</w:t>
            </w:r>
          </w:p>
        </w:tc>
        <w:tc>
          <w:tcPr>
            <w:tcW w:w="513" w:type="dxa"/>
            <w:gridSpan w:val="3"/>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4</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color w:val="000000"/>
                <w:sz w:val="20"/>
                <w:lang w:eastAsia="ru-RU"/>
              </w:rPr>
              <w:t>Зменшення рівня асоціальних проявів серед дітей.</w:t>
            </w:r>
            <w:r w:rsidRPr="003E0B56">
              <w:rPr>
                <w:rFonts w:ascii="Times New Roman" w:eastAsia="Times New Roman" w:hAnsi="Times New Roman" w:cs="Times New Roman"/>
                <w:sz w:val="20"/>
                <w:lang w:eastAsia="ru-RU"/>
              </w:rPr>
              <w:t xml:space="preserve"> Забезпечення своєчасної постановки на облік дітей, які опинились у складних життєвих обставинах, залишились без піклування батьків</w:t>
            </w:r>
          </w:p>
        </w:tc>
      </w:tr>
      <w:tr w:rsidR="003E0B56" w:rsidRPr="003E0B56" w:rsidTr="008F2011">
        <w:trPr>
          <w:cantSplit/>
          <w:trHeight w:val="55"/>
        </w:trPr>
        <w:tc>
          <w:tcPr>
            <w:tcW w:w="546" w:type="dxa"/>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sz w:val="20"/>
                <w:lang w:eastAsia="ru-RU"/>
              </w:rPr>
            </w:pPr>
            <w:r w:rsidRPr="003E0B56">
              <w:rPr>
                <w:rFonts w:ascii="Times New Roman" w:eastAsia="Times New Roman" w:hAnsi="Times New Roman" w:cs="Times New Roman"/>
                <w:sz w:val="20"/>
                <w:lang w:eastAsia="ru-RU"/>
              </w:rPr>
              <w:t>1.2</w:t>
            </w:r>
          </w:p>
        </w:tc>
        <w:tc>
          <w:tcPr>
            <w:tcW w:w="4874" w:type="dxa"/>
            <w:gridSpan w:val="4"/>
            <w:noWrap/>
          </w:tcPr>
          <w:p w:rsidR="003E0B56" w:rsidRPr="003E0B56" w:rsidRDefault="003E0B56" w:rsidP="003E0B56">
            <w:pPr>
              <w:spacing w:after="0" w:line="240" w:lineRule="auto"/>
              <w:ind w:left="74"/>
              <w:rPr>
                <w:rFonts w:ascii="Times New Roman" w:eastAsia="Times New Roman" w:hAnsi="Times New Roman" w:cs="Times New Roman"/>
                <w:color w:val="000000"/>
                <w:sz w:val="20"/>
                <w:szCs w:val="20"/>
                <w:lang w:eastAsia="ru-RU"/>
              </w:rPr>
            </w:pPr>
            <w:r w:rsidRPr="003E0B56">
              <w:rPr>
                <w:rFonts w:ascii="Times New Roman" w:eastAsia="Times New Roman" w:hAnsi="Times New Roman" w:cs="Times New Roman"/>
                <w:color w:val="000000"/>
                <w:sz w:val="20"/>
                <w:szCs w:val="20"/>
                <w:lang w:eastAsia="ru-RU"/>
              </w:rPr>
              <w:t>Проведення виїзних нарад, засідань за «круглим столом» з питань соціально-правового захисту дітей, організації взаємодії суб’єктів соціальної роботи з питань виявлення, соціального супроводу сімей в складних життєвих обставинах</w:t>
            </w:r>
          </w:p>
        </w:tc>
        <w:tc>
          <w:tcPr>
            <w:tcW w:w="87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7</w:t>
            </w:r>
          </w:p>
        </w:tc>
        <w:tc>
          <w:tcPr>
            <w:tcW w:w="2570" w:type="dxa"/>
            <w:gridSpan w:val="2"/>
            <w:noWrap/>
          </w:tcPr>
          <w:p w:rsidR="003E0B56" w:rsidRPr="003E0B56" w:rsidRDefault="00DA5F15"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КУ «ЦНСП»</w:t>
            </w:r>
            <w:r w:rsidRPr="003E0B56">
              <w:rPr>
                <w:rFonts w:ascii="Times New Roman" w:eastAsia="Times New Roman" w:hAnsi="Times New Roman" w:cs="Times New Roman"/>
                <w:color w:val="000000"/>
                <w:sz w:val="20"/>
                <w:lang w:eastAsia="ru-RU"/>
              </w:rPr>
              <w:t xml:space="preserve">, </w:t>
            </w:r>
            <w:r w:rsidR="002B4CF0">
              <w:rPr>
                <w:rFonts w:ascii="Times New Roman" w:eastAsia="Times New Roman" w:hAnsi="Times New Roman" w:cs="Times New Roman"/>
                <w:color w:val="000000"/>
                <w:sz w:val="20"/>
                <w:lang w:eastAsia="ru-RU"/>
              </w:rPr>
              <w:t>С</w:t>
            </w:r>
            <w:r w:rsidR="003E0B56" w:rsidRPr="003E0B56">
              <w:rPr>
                <w:rFonts w:ascii="Times New Roman" w:eastAsia="Times New Roman" w:hAnsi="Times New Roman" w:cs="Times New Roman"/>
                <w:color w:val="000000"/>
                <w:sz w:val="20"/>
                <w:lang w:eastAsia="ru-RU"/>
              </w:rPr>
              <w:t xml:space="preserve">лужба у справах дітей </w:t>
            </w:r>
            <w:r>
              <w:rPr>
                <w:rFonts w:ascii="Times New Roman" w:eastAsia="Times New Roman" w:hAnsi="Times New Roman" w:cs="Times New Roman"/>
                <w:color w:val="000000"/>
                <w:sz w:val="20"/>
                <w:lang w:eastAsia="ru-RU"/>
              </w:rPr>
              <w:t>Брацлавської селищної ради</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10</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w:t>
            </w:r>
          </w:p>
        </w:tc>
        <w:tc>
          <w:tcPr>
            <w:tcW w:w="510"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w:t>
            </w:r>
          </w:p>
        </w:tc>
        <w:tc>
          <w:tcPr>
            <w:tcW w:w="513" w:type="dxa"/>
            <w:gridSpan w:val="3"/>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4</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Підвищення рівня взаємодії структурних підрозділів органів місцевого самоврядування та інститутів громадянського суспільства у вирішенні актуальних завдань соціально-правового захисту дітей, подолання складних життєвих обставин</w:t>
            </w:r>
          </w:p>
        </w:tc>
      </w:tr>
      <w:tr w:rsidR="003E0B56" w:rsidRPr="003E0B56" w:rsidTr="008F2011">
        <w:trPr>
          <w:cantSplit/>
          <w:trHeight w:val="55"/>
        </w:trPr>
        <w:tc>
          <w:tcPr>
            <w:tcW w:w="546" w:type="dxa"/>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sz w:val="20"/>
                <w:lang w:eastAsia="ru-RU"/>
              </w:rPr>
            </w:pPr>
            <w:r w:rsidRPr="003E0B56">
              <w:rPr>
                <w:rFonts w:ascii="Times New Roman" w:eastAsia="Times New Roman" w:hAnsi="Times New Roman" w:cs="Times New Roman"/>
                <w:sz w:val="20"/>
                <w:lang w:eastAsia="ru-RU"/>
              </w:rPr>
              <w:t>1.3</w:t>
            </w:r>
          </w:p>
        </w:tc>
        <w:tc>
          <w:tcPr>
            <w:tcW w:w="4874" w:type="dxa"/>
            <w:gridSpan w:val="4"/>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 xml:space="preserve">Проведення </w:t>
            </w:r>
            <w:proofErr w:type="spellStart"/>
            <w:r w:rsidRPr="003E0B56">
              <w:rPr>
                <w:rFonts w:ascii="Times New Roman" w:eastAsia="Times New Roman" w:hAnsi="Times New Roman" w:cs="Times New Roman"/>
                <w:color w:val="000000"/>
                <w:sz w:val="20"/>
                <w:lang w:eastAsia="ru-RU"/>
              </w:rPr>
              <w:t>просвітницько</w:t>
            </w:r>
            <w:proofErr w:type="spellEnd"/>
            <w:r w:rsidRPr="003E0B56">
              <w:rPr>
                <w:rFonts w:ascii="Times New Roman" w:eastAsia="Times New Roman" w:hAnsi="Times New Roman" w:cs="Times New Roman"/>
                <w:color w:val="000000"/>
                <w:sz w:val="20"/>
                <w:lang w:eastAsia="ru-RU"/>
              </w:rPr>
              <w:t>-профілактичних акцій, заходів серед дітей, молоді, різних категорій сімей спрямованих на профілактику соціально-небезпечних захворювань з питань профілактики дитячої бездоглядності та безпритульності, жорстокого поводження з дітьми та насильства,  пропаганду здорового способу життя, профілактики ВІЛ/СНІДу</w:t>
            </w:r>
          </w:p>
        </w:tc>
        <w:tc>
          <w:tcPr>
            <w:tcW w:w="87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7</w:t>
            </w:r>
          </w:p>
        </w:tc>
        <w:tc>
          <w:tcPr>
            <w:tcW w:w="2570" w:type="dxa"/>
            <w:gridSpan w:val="2"/>
            <w:noWrap/>
          </w:tcPr>
          <w:p w:rsidR="003E0B56" w:rsidRPr="003E0B56" w:rsidRDefault="00DA5F15"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КУ «ЦНСП»</w:t>
            </w:r>
            <w:r w:rsidR="002B4CF0">
              <w:rPr>
                <w:rFonts w:ascii="Times New Roman" w:eastAsia="Times New Roman" w:hAnsi="Times New Roman" w:cs="Times New Roman"/>
                <w:color w:val="000000"/>
                <w:sz w:val="20"/>
                <w:lang w:eastAsia="ru-RU"/>
              </w:rPr>
              <w:t>, С</w:t>
            </w:r>
            <w:r w:rsidRPr="003E0B56">
              <w:rPr>
                <w:rFonts w:ascii="Times New Roman" w:eastAsia="Times New Roman" w:hAnsi="Times New Roman" w:cs="Times New Roman"/>
                <w:color w:val="000000"/>
                <w:sz w:val="20"/>
                <w:lang w:eastAsia="ru-RU"/>
              </w:rPr>
              <w:t xml:space="preserve">лужба у справах дітей </w:t>
            </w:r>
            <w:r>
              <w:rPr>
                <w:rFonts w:ascii="Times New Roman" w:eastAsia="Times New Roman" w:hAnsi="Times New Roman" w:cs="Times New Roman"/>
                <w:color w:val="000000"/>
                <w:sz w:val="20"/>
                <w:lang w:eastAsia="ru-RU"/>
              </w:rPr>
              <w:t>Брацлавської селищної ради</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14</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4</w:t>
            </w:r>
          </w:p>
        </w:tc>
        <w:tc>
          <w:tcPr>
            <w:tcW w:w="510"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w:t>
            </w:r>
          </w:p>
        </w:tc>
        <w:tc>
          <w:tcPr>
            <w:tcW w:w="513" w:type="dxa"/>
            <w:gridSpan w:val="3"/>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Підвищення рівня поінформованості населення  про соціальні послуги, забезпечення доступності послуг фахівців із соціальної роботи, удосконалення системи захисту прав дітей</w:t>
            </w:r>
          </w:p>
        </w:tc>
      </w:tr>
      <w:tr w:rsidR="003E0B56" w:rsidRPr="003E0B56" w:rsidTr="008F2011">
        <w:trPr>
          <w:cantSplit/>
          <w:trHeight w:val="825"/>
        </w:trPr>
        <w:tc>
          <w:tcPr>
            <w:tcW w:w="546" w:type="dxa"/>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sz w:val="20"/>
                <w:lang w:eastAsia="ru-RU"/>
              </w:rPr>
            </w:pPr>
            <w:r w:rsidRPr="003E0B56">
              <w:rPr>
                <w:rFonts w:ascii="Times New Roman" w:eastAsia="Times New Roman" w:hAnsi="Times New Roman" w:cs="Times New Roman"/>
                <w:sz w:val="20"/>
                <w:lang w:eastAsia="ru-RU"/>
              </w:rPr>
              <w:lastRenderedPageBreak/>
              <w:t>1.4</w:t>
            </w:r>
          </w:p>
        </w:tc>
        <w:tc>
          <w:tcPr>
            <w:tcW w:w="4874" w:type="dxa"/>
            <w:gridSpan w:val="4"/>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Забезпечення посередництва у наданні благодійної допомоги, без фінансових вкладень</w:t>
            </w:r>
          </w:p>
        </w:tc>
        <w:tc>
          <w:tcPr>
            <w:tcW w:w="87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7</w:t>
            </w:r>
          </w:p>
        </w:tc>
        <w:tc>
          <w:tcPr>
            <w:tcW w:w="2570" w:type="dxa"/>
            <w:gridSpan w:val="2"/>
            <w:noWrap/>
          </w:tcPr>
          <w:p w:rsidR="003E0B56" w:rsidRPr="003E0B56" w:rsidRDefault="00DA5F15"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С</w:t>
            </w:r>
            <w:r w:rsidRPr="003E0B56">
              <w:rPr>
                <w:rFonts w:ascii="Times New Roman" w:eastAsia="Times New Roman" w:hAnsi="Times New Roman" w:cs="Times New Roman"/>
                <w:color w:val="000000"/>
                <w:sz w:val="20"/>
                <w:lang w:eastAsia="ru-RU"/>
              </w:rPr>
              <w:t xml:space="preserve">лужба у справах дітей </w:t>
            </w:r>
            <w:r>
              <w:rPr>
                <w:rFonts w:ascii="Times New Roman" w:eastAsia="Times New Roman" w:hAnsi="Times New Roman" w:cs="Times New Roman"/>
                <w:color w:val="000000"/>
                <w:sz w:val="20"/>
                <w:lang w:eastAsia="ru-RU"/>
              </w:rPr>
              <w:t>Брацлавської селищної ради</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510"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513" w:type="dxa"/>
            <w:gridSpan w:val="3"/>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p>
        </w:tc>
      </w:tr>
      <w:tr w:rsidR="003E0B56" w:rsidRPr="003E0B56" w:rsidTr="008F2011">
        <w:trPr>
          <w:cantSplit/>
          <w:trHeight w:val="815"/>
        </w:trPr>
        <w:tc>
          <w:tcPr>
            <w:tcW w:w="10035" w:type="dxa"/>
            <w:gridSpan w:val="9"/>
            <w:tcBorders>
              <w:top w:val="single" w:sz="4" w:space="0" w:color="auto"/>
              <w:bottom w:val="nil"/>
            </w:tcBorders>
            <w:noWrap/>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b/>
                <w:color w:val="000000"/>
                <w:sz w:val="20"/>
                <w:lang w:eastAsia="ru-RU"/>
              </w:rPr>
              <w:t>Всього по розділу</w:t>
            </w:r>
          </w:p>
        </w:tc>
        <w:tc>
          <w:tcPr>
            <w:tcW w:w="584" w:type="dxa"/>
            <w:tcBorders>
              <w:bottom w:val="nil"/>
            </w:tcBorders>
            <w:noWrap/>
            <w:textDirection w:val="btLr"/>
          </w:tcPr>
          <w:p w:rsidR="003E0B56" w:rsidRPr="003E0B56" w:rsidRDefault="00E83272"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rPr>
                <w:rFonts w:ascii="Times New Roman" w:eastAsia="Times New Roman" w:hAnsi="Times New Roman" w:cs="Times New Roman"/>
                <w:b/>
                <w:color w:val="000000"/>
                <w:sz w:val="20"/>
                <w:lang w:eastAsia="ru-RU"/>
              </w:rPr>
            </w:pPr>
            <w:r>
              <w:rPr>
                <w:rFonts w:ascii="Times New Roman" w:eastAsia="Times New Roman" w:hAnsi="Times New Roman" w:cs="Times New Roman"/>
                <w:b/>
                <w:color w:val="000000"/>
                <w:sz w:val="20"/>
                <w:lang w:eastAsia="ru-RU"/>
              </w:rPr>
              <w:t>3</w:t>
            </w:r>
            <w:r w:rsidR="003E0B56" w:rsidRPr="003E0B56">
              <w:rPr>
                <w:rFonts w:ascii="Times New Roman" w:eastAsia="Times New Roman" w:hAnsi="Times New Roman" w:cs="Times New Roman"/>
                <w:b/>
                <w:color w:val="000000"/>
                <w:sz w:val="20"/>
                <w:lang w:eastAsia="ru-RU"/>
              </w:rPr>
              <w:t>6</w:t>
            </w:r>
          </w:p>
        </w:tc>
        <w:tc>
          <w:tcPr>
            <w:tcW w:w="592" w:type="dxa"/>
            <w:tcBorders>
              <w:bottom w:val="nil"/>
            </w:tcBorders>
            <w:noWrap/>
            <w:textDirection w:val="btLr"/>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11</w:t>
            </w:r>
          </w:p>
        </w:tc>
        <w:tc>
          <w:tcPr>
            <w:tcW w:w="510" w:type="dxa"/>
            <w:tcBorders>
              <w:bottom w:val="nil"/>
            </w:tcBorders>
            <w:noWrap/>
            <w:textDirection w:val="btLr"/>
          </w:tcPr>
          <w:p w:rsidR="003E0B56" w:rsidRPr="003E0B56" w:rsidRDefault="003E0B56" w:rsidP="00EC0EE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12</w:t>
            </w:r>
          </w:p>
        </w:tc>
        <w:tc>
          <w:tcPr>
            <w:tcW w:w="513" w:type="dxa"/>
            <w:gridSpan w:val="3"/>
            <w:tcBorders>
              <w:bottom w:val="nil"/>
            </w:tcBorders>
            <w:textDirection w:val="btLr"/>
          </w:tcPr>
          <w:p w:rsidR="003E0B56" w:rsidRPr="003E0B56" w:rsidRDefault="003E0B56" w:rsidP="00EC0EE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13</w:t>
            </w:r>
          </w:p>
        </w:tc>
        <w:tc>
          <w:tcPr>
            <w:tcW w:w="3506" w:type="dxa"/>
            <w:tcBorders>
              <w:bottom w:val="nil"/>
            </w:tcBorders>
            <w:noWrap/>
          </w:tcPr>
          <w:p w:rsidR="003E0B56" w:rsidRPr="00EC0EE0" w:rsidRDefault="003E0B56" w:rsidP="00EC0EE0">
            <w:pPr>
              <w:rPr>
                <w:rFonts w:ascii="Times New Roman" w:eastAsia="Times New Roman" w:hAnsi="Times New Roman" w:cs="Times New Roman"/>
                <w:sz w:val="20"/>
                <w:lang w:eastAsia="ru-RU"/>
              </w:rPr>
            </w:pPr>
          </w:p>
        </w:tc>
      </w:tr>
      <w:tr w:rsidR="003E0B56" w:rsidRPr="003E0B56" w:rsidTr="008F2011">
        <w:trPr>
          <w:cantSplit/>
          <w:trHeight w:val="77"/>
        </w:trPr>
        <w:tc>
          <w:tcPr>
            <w:tcW w:w="10035" w:type="dxa"/>
            <w:gridSpan w:val="9"/>
            <w:tcBorders>
              <w:top w:val="nil"/>
              <w:bottom w:val="single" w:sz="4" w:space="0" w:color="auto"/>
            </w:tcBorders>
            <w:noWrap/>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b/>
                <w:color w:val="000000"/>
                <w:sz w:val="20"/>
                <w:lang w:eastAsia="ru-RU"/>
              </w:rPr>
            </w:pPr>
          </w:p>
        </w:tc>
        <w:tc>
          <w:tcPr>
            <w:tcW w:w="584" w:type="dxa"/>
            <w:tcBorders>
              <w:top w:val="nil"/>
            </w:tcBorders>
            <w:noWrap/>
            <w:textDirection w:val="btLr"/>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p>
        </w:tc>
        <w:tc>
          <w:tcPr>
            <w:tcW w:w="592" w:type="dxa"/>
            <w:tcBorders>
              <w:top w:val="nil"/>
            </w:tcBorders>
            <w:noWrap/>
            <w:textDirection w:val="btLr"/>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p>
        </w:tc>
        <w:tc>
          <w:tcPr>
            <w:tcW w:w="510" w:type="dxa"/>
            <w:tcBorders>
              <w:top w:val="nil"/>
            </w:tcBorders>
            <w:noWrap/>
            <w:textDirection w:val="btLr"/>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p>
        </w:tc>
        <w:tc>
          <w:tcPr>
            <w:tcW w:w="513" w:type="dxa"/>
            <w:gridSpan w:val="3"/>
            <w:tcBorders>
              <w:top w:val="nil"/>
            </w:tcBorders>
            <w:textDirection w:val="btLr"/>
          </w:tcPr>
          <w:p w:rsidR="003E0B56" w:rsidRPr="003E0B56" w:rsidRDefault="003E0B56" w:rsidP="00E83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p>
        </w:tc>
        <w:tc>
          <w:tcPr>
            <w:tcW w:w="3506" w:type="dxa"/>
            <w:tcBorders>
              <w:top w:val="nil"/>
            </w:tcBorders>
            <w:noWrap/>
          </w:tcPr>
          <w:p w:rsidR="003E0B56" w:rsidRPr="003E0B56" w:rsidRDefault="003E0B56" w:rsidP="00EC0EE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p>
        </w:tc>
      </w:tr>
      <w:tr w:rsidR="003E0B56" w:rsidRPr="003E0B56" w:rsidTr="00EC0EE0">
        <w:trPr>
          <w:trHeight w:val="156"/>
        </w:trPr>
        <w:tc>
          <w:tcPr>
            <w:tcW w:w="15740" w:type="dxa"/>
            <w:gridSpan w:val="16"/>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lang w:eastAsia="ru-RU"/>
              </w:rPr>
            </w:pPr>
          </w:p>
        </w:tc>
      </w:tr>
      <w:tr w:rsidR="003E0B56" w:rsidRPr="003E0B56" w:rsidTr="00EC0EE0">
        <w:trPr>
          <w:trHeight w:val="156"/>
        </w:trPr>
        <w:tc>
          <w:tcPr>
            <w:tcW w:w="15740" w:type="dxa"/>
            <w:gridSpan w:val="16"/>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b/>
                <w:color w:val="000000"/>
                <w:sz w:val="24"/>
                <w:szCs w:val="24"/>
                <w:lang w:eastAsia="ru-RU"/>
              </w:rPr>
            </w:pPr>
            <w:r w:rsidRPr="003E0B56">
              <w:rPr>
                <w:rFonts w:ascii="Times New Roman" w:eastAsia="Times New Roman" w:hAnsi="Times New Roman" w:cs="Times New Roman"/>
                <w:b/>
                <w:color w:val="000000"/>
                <w:sz w:val="24"/>
                <w:szCs w:val="24"/>
                <w:lang w:eastAsia="ru-RU"/>
              </w:rPr>
              <w:t>2. Соціальний захист дітей-сиріт та дітей, позбавлених батьківського піклування</w:t>
            </w:r>
          </w:p>
        </w:tc>
      </w:tr>
      <w:tr w:rsidR="003E0B56" w:rsidRPr="003E0B56" w:rsidTr="008F2011">
        <w:trPr>
          <w:cantSplit/>
          <w:trHeight w:val="55"/>
        </w:trPr>
        <w:tc>
          <w:tcPr>
            <w:tcW w:w="722" w:type="dxa"/>
            <w:gridSpan w:val="3"/>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2.1</w:t>
            </w:r>
          </w:p>
        </w:tc>
        <w:tc>
          <w:tcPr>
            <w:tcW w:w="4641"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 xml:space="preserve"> Розробка, випуск та розповсюдження соціально-рекламної, друкованої інформаційно-просвітницької продукції, інформації в мережі Інтернет стосовно влаштування дітей-сиріт, дітей, позбавлених батьківського піклування, до сімейних форм виховання та послуги патронату. Проведення заходу з нагоди дня усиновлення (</w:t>
            </w:r>
            <w:r w:rsidR="00DA5F15">
              <w:rPr>
                <w:rFonts w:ascii="Times New Roman" w:eastAsia="Times New Roman" w:hAnsi="Times New Roman" w:cs="Times New Roman"/>
                <w:color w:val="000000"/>
                <w:sz w:val="20"/>
                <w:lang w:eastAsia="ru-RU"/>
              </w:rPr>
              <w:t>17</w:t>
            </w:r>
            <w:r w:rsidRPr="003E0B56">
              <w:rPr>
                <w:rFonts w:ascii="Times New Roman" w:eastAsia="Times New Roman" w:hAnsi="Times New Roman" w:cs="Times New Roman"/>
                <w:color w:val="000000"/>
                <w:sz w:val="20"/>
                <w:lang w:eastAsia="ru-RU"/>
              </w:rPr>
              <w:t xml:space="preserve"> вересня).</w:t>
            </w:r>
          </w:p>
        </w:tc>
        <w:tc>
          <w:tcPr>
            <w:tcW w:w="986" w:type="dxa"/>
            <w:gridSpan w:val="3"/>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7</w:t>
            </w:r>
          </w:p>
        </w:tc>
        <w:tc>
          <w:tcPr>
            <w:tcW w:w="2517" w:type="dxa"/>
            <w:noWrap/>
          </w:tcPr>
          <w:p w:rsidR="003E0B56" w:rsidRPr="003E0B56" w:rsidRDefault="00DA5F15"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DA5F15">
              <w:rPr>
                <w:rFonts w:ascii="Times New Roman" w:eastAsia="Times New Roman" w:hAnsi="Times New Roman" w:cs="Times New Roman"/>
                <w:color w:val="000000"/>
                <w:sz w:val="20"/>
                <w:lang w:eastAsia="ru-RU"/>
              </w:rPr>
              <w:t>КУ «ЦНСП»</w:t>
            </w:r>
            <w:r w:rsidR="002B4CF0">
              <w:rPr>
                <w:rFonts w:ascii="Times New Roman" w:eastAsia="Times New Roman" w:hAnsi="Times New Roman" w:cs="Times New Roman"/>
                <w:color w:val="000000"/>
                <w:sz w:val="20"/>
                <w:lang w:eastAsia="ru-RU"/>
              </w:rPr>
              <w:t>, С</w:t>
            </w:r>
            <w:r w:rsidRPr="003E0B56">
              <w:rPr>
                <w:rFonts w:ascii="Times New Roman" w:eastAsia="Times New Roman" w:hAnsi="Times New Roman" w:cs="Times New Roman"/>
                <w:color w:val="000000"/>
                <w:sz w:val="20"/>
                <w:lang w:eastAsia="ru-RU"/>
              </w:rPr>
              <w:t xml:space="preserve">лужба у справах дітей </w:t>
            </w:r>
            <w:r w:rsidRPr="00DA5F15">
              <w:rPr>
                <w:rFonts w:ascii="Times New Roman" w:eastAsia="Times New Roman" w:hAnsi="Times New Roman" w:cs="Times New Roman"/>
                <w:color w:val="000000"/>
                <w:sz w:val="20"/>
                <w:lang w:eastAsia="ru-RU"/>
              </w:rPr>
              <w:t>Брацлавської селищної ради</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15</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w:t>
            </w:r>
          </w:p>
        </w:tc>
        <w:tc>
          <w:tcPr>
            <w:tcW w:w="525" w:type="dxa"/>
            <w:gridSpan w:val="2"/>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w:t>
            </w:r>
          </w:p>
        </w:tc>
        <w:tc>
          <w:tcPr>
            <w:tcW w:w="498" w:type="dxa"/>
            <w:gridSpan w:val="2"/>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 xml:space="preserve">Забезпечення доступу населення до інформації з питань влаштування дітей-сиріт та дітей, позбавлених батьківського піклування, до сімейних форм виховання, популяризація сімейних форм виховання, підтримання престижу прийомних сімей і ДБСТ, запровадження послуги патронату. </w:t>
            </w:r>
          </w:p>
        </w:tc>
      </w:tr>
      <w:tr w:rsidR="003E0B56" w:rsidRPr="003E0B56" w:rsidTr="008F2011">
        <w:trPr>
          <w:cantSplit/>
          <w:trHeight w:val="55"/>
        </w:trPr>
        <w:tc>
          <w:tcPr>
            <w:tcW w:w="722" w:type="dxa"/>
            <w:gridSpan w:val="3"/>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2.2</w:t>
            </w:r>
          </w:p>
        </w:tc>
        <w:tc>
          <w:tcPr>
            <w:tcW w:w="4641"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Забезпечення підбору кандидатів у прийомні батьки, батьки-вихователі, опікуни, піклувальники, усиновителів, патронатні вихователі, наставники, а також направлення на навчання для прийомних батьків, батьків-вихователів, патронатних вихователів з метою підвищення їх виховного потенціалу, підтримки сприятливого психологічного стану батьків</w:t>
            </w:r>
          </w:p>
        </w:tc>
        <w:tc>
          <w:tcPr>
            <w:tcW w:w="986" w:type="dxa"/>
            <w:gridSpan w:val="3"/>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7</w:t>
            </w:r>
          </w:p>
        </w:tc>
        <w:tc>
          <w:tcPr>
            <w:tcW w:w="2517" w:type="dxa"/>
            <w:noWrap/>
          </w:tcPr>
          <w:p w:rsidR="003E0B56" w:rsidRPr="003E0B56" w:rsidRDefault="00DA5F15"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DA5F15">
              <w:rPr>
                <w:rFonts w:ascii="Times New Roman" w:eastAsia="Times New Roman" w:hAnsi="Times New Roman" w:cs="Times New Roman"/>
                <w:color w:val="000000"/>
                <w:sz w:val="20"/>
                <w:lang w:eastAsia="ru-RU"/>
              </w:rPr>
              <w:t>КУ «ЦНСП»</w:t>
            </w:r>
            <w:r w:rsidR="002B4CF0">
              <w:rPr>
                <w:rFonts w:ascii="Times New Roman" w:eastAsia="Times New Roman" w:hAnsi="Times New Roman" w:cs="Times New Roman"/>
                <w:color w:val="000000"/>
                <w:sz w:val="20"/>
                <w:lang w:eastAsia="ru-RU"/>
              </w:rPr>
              <w:t>, С</w:t>
            </w:r>
            <w:r w:rsidRPr="003E0B56">
              <w:rPr>
                <w:rFonts w:ascii="Times New Roman" w:eastAsia="Times New Roman" w:hAnsi="Times New Roman" w:cs="Times New Roman"/>
                <w:color w:val="000000"/>
                <w:sz w:val="20"/>
                <w:lang w:eastAsia="ru-RU"/>
              </w:rPr>
              <w:t xml:space="preserve">лужба у справах дітей </w:t>
            </w:r>
            <w:r w:rsidRPr="00DA5F15">
              <w:rPr>
                <w:rFonts w:ascii="Times New Roman" w:eastAsia="Times New Roman" w:hAnsi="Times New Roman" w:cs="Times New Roman"/>
                <w:color w:val="000000"/>
                <w:sz w:val="20"/>
                <w:lang w:eastAsia="ru-RU"/>
              </w:rPr>
              <w:t>Брацлавської селищної ради</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525" w:type="dxa"/>
            <w:gridSpan w:val="2"/>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w:t>
            </w:r>
          </w:p>
        </w:tc>
        <w:tc>
          <w:tcPr>
            <w:tcW w:w="498" w:type="dxa"/>
            <w:gridSpan w:val="2"/>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p>
        </w:tc>
        <w:tc>
          <w:tcPr>
            <w:tcW w:w="3506" w:type="dxa"/>
            <w:noWrap/>
          </w:tcPr>
          <w:p w:rsidR="003E0B56" w:rsidRPr="003E0B56" w:rsidRDefault="003E0B56" w:rsidP="003E0B56">
            <w:pPr>
              <w:spacing w:after="0" w:line="240" w:lineRule="auto"/>
              <w:jc w:val="center"/>
              <w:rPr>
                <w:rFonts w:ascii="Times New Roman" w:eastAsia="Times New Roman" w:hAnsi="Times New Roman" w:cs="Times New Roman"/>
                <w:color w:val="000000"/>
                <w:sz w:val="20"/>
                <w:lang w:eastAsia="ru-RU"/>
              </w:rPr>
            </w:pPr>
            <w:proofErr w:type="spellStart"/>
            <w:r w:rsidRPr="003E0B56">
              <w:rPr>
                <w:rFonts w:ascii="Times New Roman" w:eastAsia="Times New Roman" w:hAnsi="Times New Roman" w:cs="Times New Roman"/>
                <w:color w:val="000000"/>
                <w:sz w:val="20"/>
                <w:lang w:val="ru-RU" w:eastAsia="ru-RU"/>
              </w:rPr>
              <w:t>Підвищення</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рівня</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відповідальності</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щодо</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виконання</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своїх</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обов'язків</w:t>
            </w:r>
            <w:proofErr w:type="spellEnd"/>
            <w:r w:rsidRPr="003E0B56">
              <w:rPr>
                <w:rFonts w:ascii="Times New Roman" w:eastAsia="Times New Roman" w:hAnsi="Times New Roman" w:cs="Times New Roman"/>
                <w:color w:val="000000"/>
                <w:sz w:val="20"/>
                <w:lang w:val="ru-RU" w:eastAsia="ru-RU"/>
              </w:rPr>
              <w:t xml:space="preserve"> батьками- </w:t>
            </w:r>
            <w:proofErr w:type="spellStart"/>
            <w:r w:rsidRPr="003E0B56">
              <w:rPr>
                <w:rFonts w:ascii="Times New Roman" w:eastAsia="Times New Roman" w:hAnsi="Times New Roman" w:cs="Times New Roman"/>
                <w:color w:val="000000"/>
                <w:sz w:val="20"/>
                <w:lang w:val="ru-RU" w:eastAsia="ru-RU"/>
              </w:rPr>
              <w:t>вихователями</w:t>
            </w:r>
            <w:proofErr w:type="spellEnd"/>
            <w:r w:rsidRPr="003E0B56">
              <w:rPr>
                <w:rFonts w:ascii="Times New Roman" w:eastAsia="Times New Roman" w:hAnsi="Times New Roman" w:cs="Times New Roman"/>
                <w:color w:val="000000"/>
                <w:sz w:val="20"/>
                <w:lang w:val="ru-RU" w:eastAsia="ru-RU"/>
              </w:rPr>
              <w:t xml:space="preserve">, </w:t>
            </w:r>
            <w:proofErr w:type="spellStart"/>
            <w:r w:rsidRPr="003E0B56">
              <w:rPr>
                <w:rFonts w:ascii="Times New Roman" w:eastAsia="Times New Roman" w:hAnsi="Times New Roman" w:cs="Times New Roman"/>
                <w:color w:val="000000"/>
                <w:sz w:val="20"/>
                <w:lang w:val="ru-RU" w:eastAsia="ru-RU"/>
              </w:rPr>
              <w:t>прийомними</w:t>
            </w:r>
            <w:proofErr w:type="spellEnd"/>
            <w:r w:rsidRPr="003E0B56">
              <w:rPr>
                <w:rFonts w:ascii="Times New Roman" w:eastAsia="Times New Roman" w:hAnsi="Times New Roman" w:cs="Times New Roman"/>
                <w:color w:val="000000"/>
                <w:sz w:val="20"/>
                <w:lang w:val="ru-RU" w:eastAsia="ru-RU"/>
              </w:rPr>
              <w:t xml:space="preserve"> батьками,</w:t>
            </w:r>
          </w:p>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proofErr w:type="spellStart"/>
            <w:r w:rsidRPr="003E0B56">
              <w:rPr>
                <w:rFonts w:ascii="Times New Roman" w:eastAsia="Times New Roman" w:hAnsi="Times New Roman" w:cs="Times New Roman"/>
                <w:color w:val="000000"/>
                <w:sz w:val="20"/>
                <w:lang w:val="ru-RU" w:eastAsia="ru-RU"/>
              </w:rPr>
              <w:t>опікунами</w:t>
            </w:r>
            <w:proofErr w:type="spellEnd"/>
            <w:r w:rsidRPr="003E0B56">
              <w:rPr>
                <w:rFonts w:ascii="Times New Roman" w:eastAsia="Times New Roman" w:hAnsi="Times New Roman" w:cs="Times New Roman"/>
                <w:color w:val="000000"/>
                <w:sz w:val="20"/>
                <w:lang w:val="ru-RU" w:eastAsia="ru-RU"/>
              </w:rPr>
              <w:t>/</w:t>
            </w:r>
            <w:proofErr w:type="spellStart"/>
            <w:r w:rsidRPr="003E0B56">
              <w:rPr>
                <w:rFonts w:ascii="Times New Roman" w:eastAsia="Times New Roman" w:hAnsi="Times New Roman" w:cs="Times New Roman"/>
                <w:color w:val="000000"/>
                <w:sz w:val="20"/>
                <w:lang w:val="ru-RU" w:eastAsia="ru-RU"/>
              </w:rPr>
              <w:t>піклувальниками</w:t>
            </w:r>
            <w:proofErr w:type="spellEnd"/>
            <w:r w:rsidRPr="003E0B56">
              <w:rPr>
                <w:rFonts w:ascii="Times New Roman" w:eastAsia="Times New Roman" w:hAnsi="Times New Roman" w:cs="Times New Roman"/>
                <w:color w:val="000000"/>
                <w:sz w:val="20"/>
                <w:lang w:eastAsia="ru-RU"/>
              </w:rPr>
              <w:t>.</w:t>
            </w:r>
          </w:p>
        </w:tc>
      </w:tr>
      <w:tr w:rsidR="003E0B56" w:rsidRPr="003E0B56" w:rsidTr="008F2011">
        <w:trPr>
          <w:cantSplit/>
          <w:trHeight w:val="55"/>
        </w:trPr>
        <w:tc>
          <w:tcPr>
            <w:tcW w:w="722" w:type="dxa"/>
            <w:gridSpan w:val="3"/>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62"/>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2.3</w:t>
            </w:r>
          </w:p>
        </w:tc>
        <w:tc>
          <w:tcPr>
            <w:tcW w:w="4641"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 xml:space="preserve"> Проведення інформаційних, освітніх заходів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p>
        </w:tc>
        <w:tc>
          <w:tcPr>
            <w:tcW w:w="986" w:type="dxa"/>
            <w:gridSpan w:val="3"/>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DA5F15">
              <w:rPr>
                <w:rFonts w:ascii="Times New Roman" w:eastAsia="Times New Roman" w:hAnsi="Times New Roman" w:cs="Times New Roman"/>
                <w:color w:val="000000"/>
                <w:sz w:val="20"/>
                <w:lang w:eastAsia="ru-RU"/>
              </w:rPr>
              <w:t>7</w:t>
            </w:r>
          </w:p>
        </w:tc>
        <w:tc>
          <w:tcPr>
            <w:tcW w:w="2517" w:type="dxa"/>
            <w:noWrap/>
          </w:tcPr>
          <w:p w:rsidR="003E0B56" w:rsidRPr="003E0B56" w:rsidRDefault="00DA5F15"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DA5F15">
              <w:rPr>
                <w:rFonts w:ascii="Times New Roman" w:eastAsia="Times New Roman" w:hAnsi="Times New Roman" w:cs="Times New Roman"/>
                <w:color w:val="000000"/>
                <w:sz w:val="20"/>
                <w:lang w:eastAsia="ru-RU"/>
              </w:rPr>
              <w:t>КУ «ЦНСП»</w:t>
            </w:r>
            <w:r w:rsidR="002B4CF0">
              <w:rPr>
                <w:rFonts w:ascii="Times New Roman" w:eastAsia="Times New Roman" w:hAnsi="Times New Roman" w:cs="Times New Roman"/>
                <w:color w:val="000000"/>
                <w:sz w:val="20"/>
                <w:lang w:eastAsia="ru-RU"/>
              </w:rPr>
              <w:t>, С</w:t>
            </w:r>
            <w:r w:rsidRPr="003E0B56">
              <w:rPr>
                <w:rFonts w:ascii="Times New Roman" w:eastAsia="Times New Roman" w:hAnsi="Times New Roman" w:cs="Times New Roman"/>
                <w:color w:val="000000"/>
                <w:sz w:val="20"/>
                <w:lang w:eastAsia="ru-RU"/>
              </w:rPr>
              <w:t xml:space="preserve">лужба у справах дітей </w:t>
            </w:r>
            <w:r w:rsidRPr="00DA5F15">
              <w:rPr>
                <w:rFonts w:ascii="Times New Roman" w:eastAsia="Times New Roman" w:hAnsi="Times New Roman" w:cs="Times New Roman"/>
                <w:color w:val="000000"/>
                <w:sz w:val="20"/>
                <w:lang w:eastAsia="ru-RU"/>
              </w:rPr>
              <w:t>Брацлавської селищної ради</w:t>
            </w:r>
          </w:p>
        </w:tc>
        <w:tc>
          <w:tcPr>
            <w:tcW w:w="1169"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8</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2</w:t>
            </w:r>
          </w:p>
        </w:tc>
        <w:tc>
          <w:tcPr>
            <w:tcW w:w="525" w:type="dxa"/>
            <w:gridSpan w:val="2"/>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w:t>
            </w:r>
          </w:p>
        </w:tc>
        <w:tc>
          <w:tcPr>
            <w:tcW w:w="498" w:type="dxa"/>
            <w:gridSpan w:val="2"/>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 xml:space="preserve">          3</w:t>
            </w:r>
          </w:p>
        </w:tc>
        <w:tc>
          <w:tcPr>
            <w:tcW w:w="3506" w:type="dxa"/>
            <w:noWrap/>
          </w:tcPr>
          <w:p w:rsidR="003E0B56" w:rsidRPr="003E0B56" w:rsidRDefault="003E0B56" w:rsidP="003E0B56">
            <w:pP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Збільшення показника влаштування в сімейні форми виховання.</w:t>
            </w:r>
          </w:p>
        </w:tc>
      </w:tr>
      <w:tr w:rsidR="003E0B56" w:rsidRPr="003E0B56" w:rsidTr="008F2011">
        <w:trPr>
          <w:cantSplit/>
          <w:trHeight w:val="370"/>
        </w:trPr>
        <w:tc>
          <w:tcPr>
            <w:tcW w:w="10035" w:type="dxa"/>
            <w:gridSpan w:val="9"/>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240" w:after="0" w:line="240" w:lineRule="auto"/>
              <w:ind w:right="113"/>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b/>
                <w:color w:val="000000"/>
                <w:sz w:val="20"/>
                <w:lang w:eastAsia="ru-RU"/>
              </w:rPr>
              <w:t>Всього по розділу</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23</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7</w:t>
            </w:r>
          </w:p>
        </w:tc>
        <w:tc>
          <w:tcPr>
            <w:tcW w:w="525" w:type="dxa"/>
            <w:gridSpan w:val="2"/>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8</w:t>
            </w:r>
          </w:p>
        </w:tc>
        <w:tc>
          <w:tcPr>
            <w:tcW w:w="498" w:type="dxa"/>
            <w:gridSpan w:val="2"/>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8</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p>
        </w:tc>
      </w:tr>
      <w:tr w:rsidR="003E0B56" w:rsidRPr="003E0B56" w:rsidTr="00EC0EE0">
        <w:trPr>
          <w:cantSplit/>
          <w:trHeight w:val="55"/>
        </w:trPr>
        <w:tc>
          <w:tcPr>
            <w:tcW w:w="15740" w:type="dxa"/>
            <w:gridSpan w:val="16"/>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b/>
                <w:color w:val="000000"/>
                <w:sz w:val="24"/>
                <w:szCs w:val="24"/>
                <w:lang w:eastAsia="ru-RU"/>
              </w:rPr>
              <w:t>3. Соціальне забезпечення та підтримка сімей з дітьми</w:t>
            </w:r>
          </w:p>
        </w:tc>
      </w:tr>
      <w:tr w:rsidR="003E0B56" w:rsidRPr="003E0B56" w:rsidTr="008F2011">
        <w:trPr>
          <w:cantSplit/>
          <w:trHeight w:val="55"/>
        </w:trPr>
        <w:tc>
          <w:tcPr>
            <w:tcW w:w="619" w:type="dxa"/>
            <w:gridSpan w:val="2"/>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sz w:val="20"/>
                <w:lang w:eastAsia="ru-RU"/>
              </w:rPr>
            </w:pPr>
            <w:r w:rsidRPr="003E0B56">
              <w:rPr>
                <w:rFonts w:ascii="Times New Roman" w:eastAsia="Times New Roman" w:hAnsi="Times New Roman" w:cs="Times New Roman"/>
                <w:sz w:val="20"/>
                <w:lang w:eastAsia="ru-RU"/>
              </w:rPr>
              <w:lastRenderedPageBreak/>
              <w:t>3.1</w:t>
            </w:r>
          </w:p>
        </w:tc>
        <w:tc>
          <w:tcPr>
            <w:tcW w:w="4801" w:type="dxa"/>
            <w:gridSpan w:val="3"/>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13"/>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 xml:space="preserve">Проведення благодійних акцій до дня усиновлення дітей, інших благодійних заходів та заходів соціальної підтримки сімей з дітьми. </w:t>
            </w:r>
          </w:p>
        </w:tc>
        <w:tc>
          <w:tcPr>
            <w:tcW w:w="876" w:type="dxa"/>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202</w:t>
            </w:r>
            <w:r w:rsidR="000F026A">
              <w:rPr>
                <w:rFonts w:ascii="Times New Roman" w:eastAsia="Times New Roman" w:hAnsi="Times New Roman" w:cs="Times New Roman"/>
                <w:color w:val="000000"/>
                <w:sz w:val="20"/>
                <w:lang w:eastAsia="ru-RU"/>
              </w:rPr>
              <w:t>5</w:t>
            </w:r>
            <w:r w:rsidRPr="003E0B56">
              <w:rPr>
                <w:rFonts w:ascii="Times New Roman" w:eastAsia="Times New Roman" w:hAnsi="Times New Roman" w:cs="Times New Roman"/>
                <w:color w:val="000000"/>
                <w:sz w:val="20"/>
                <w:lang w:eastAsia="ru-RU"/>
              </w:rPr>
              <w:t>-202</w:t>
            </w:r>
            <w:r w:rsidR="000F026A">
              <w:rPr>
                <w:rFonts w:ascii="Times New Roman" w:eastAsia="Times New Roman" w:hAnsi="Times New Roman" w:cs="Times New Roman"/>
                <w:color w:val="000000"/>
                <w:sz w:val="20"/>
                <w:lang w:eastAsia="ru-RU"/>
              </w:rPr>
              <w:t>7</w:t>
            </w:r>
          </w:p>
        </w:tc>
        <w:tc>
          <w:tcPr>
            <w:tcW w:w="2570" w:type="dxa"/>
            <w:gridSpan w:val="2"/>
            <w:tcBorders>
              <w:top w:val="single" w:sz="4" w:space="0" w:color="auto"/>
              <w:bottom w:val="single" w:sz="4" w:space="0" w:color="auto"/>
            </w:tcBorders>
            <w:noWrap/>
          </w:tcPr>
          <w:p w:rsidR="003E0B56" w:rsidRPr="003E0B56"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0F026A">
              <w:rPr>
                <w:rFonts w:ascii="Times New Roman" w:eastAsia="Times New Roman" w:hAnsi="Times New Roman" w:cs="Times New Roman"/>
                <w:color w:val="000000"/>
                <w:sz w:val="20"/>
                <w:lang w:eastAsia="ru-RU"/>
              </w:rPr>
              <w:t>КУ «ЦНСП»</w:t>
            </w:r>
            <w:r w:rsidR="002B4CF0">
              <w:rPr>
                <w:rFonts w:ascii="Times New Roman" w:eastAsia="Times New Roman" w:hAnsi="Times New Roman" w:cs="Times New Roman"/>
                <w:color w:val="000000"/>
                <w:sz w:val="20"/>
                <w:lang w:eastAsia="ru-RU"/>
              </w:rPr>
              <w:t>, С</w:t>
            </w:r>
            <w:r w:rsidRPr="003E0B56">
              <w:rPr>
                <w:rFonts w:ascii="Times New Roman" w:eastAsia="Times New Roman" w:hAnsi="Times New Roman" w:cs="Times New Roman"/>
                <w:color w:val="000000"/>
                <w:sz w:val="20"/>
                <w:lang w:eastAsia="ru-RU"/>
              </w:rPr>
              <w:t xml:space="preserve">лужба у справах дітей </w:t>
            </w:r>
            <w:r w:rsidRPr="000F026A">
              <w:rPr>
                <w:rFonts w:ascii="Times New Roman" w:eastAsia="Times New Roman" w:hAnsi="Times New Roman" w:cs="Times New Roman"/>
                <w:color w:val="000000"/>
                <w:sz w:val="20"/>
                <w:lang w:eastAsia="ru-RU"/>
              </w:rPr>
              <w:t>Брацлавської селищної ради</w:t>
            </w:r>
          </w:p>
        </w:tc>
        <w:tc>
          <w:tcPr>
            <w:tcW w:w="1169" w:type="dxa"/>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Бюджет ТГ</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103</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34</w:t>
            </w:r>
          </w:p>
        </w:tc>
        <w:tc>
          <w:tcPr>
            <w:tcW w:w="540" w:type="dxa"/>
            <w:gridSpan w:val="3"/>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34</w:t>
            </w:r>
          </w:p>
        </w:tc>
        <w:tc>
          <w:tcPr>
            <w:tcW w:w="483" w:type="dxa"/>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35</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r w:rsidRPr="003E0B56">
              <w:rPr>
                <w:rFonts w:ascii="Times New Roman" w:eastAsia="Times New Roman" w:hAnsi="Times New Roman" w:cs="Times New Roman"/>
                <w:color w:val="000000"/>
                <w:sz w:val="20"/>
                <w:lang w:eastAsia="ru-RU"/>
              </w:rPr>
              <w:t>Підтримка соціально незахищених категорій сімей, мобілізація ресурсів громади на організацію соціальної підтримки сімей, які перебувають в складних життєвих обставинах. Популяризація сімейних цінностей.</w:t>
            </w:r>
          </w:p>
        </w:tc>
      </w:tr>
      <w:tr w:rsidR="000F026A" w:rsidRPr="003E0B56" w:rsidTr="008F2011">
        <w:trPr>
          <w:cantSplit/>
          <w:trHeight w:val="55"/>
        </w:trPr>
        <w:tc>
          <w:tcPr>
            <w:tcW w:w="619" w:type="dxa"/>
            <w:gridSpan w:val="2"/>
            <w:tcBorders>
              <w:top w:val="single" w:sz="4" w:space="0" w:color="auto"/>
              <w:bottom w:val="single" w:sz="4" w:space="0" w:color="auto"/>
            </w:tcBorders>
            <w:noWrap/>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ascii="Times New Roman" w:eastAsia="Times New Roman" w:hAnsi="Times New Roman" w:cs="Times New Roman"/>
                <w:sz w:val="20"/>
                <w:szCs w:val="20"/>
                <w:lang w:eastAsia="ru-RU"/>
              </w:rPr>
            </w:pPr>
            <w:r w:rsidRPr="000F026A">
              <w:rPr>
                <w:rFonts w:ascii="Times New Roman" w:eastAsia="Times New Roman" w:hAnsi="Times New Roman" w:cs="Times New Roman"/>
                <w:sz w:val="20"/>
                <w:szCs w:val="20"/>
                <w:lang w:eastAsia="ru-RU"/>
              </w:rPr>
              <w:t>3.2</w:t>
            </w:r>
          </w:p>
        </w:tc>
        <w:tc>
          <w:tcPr>
            <w:tcW w:w="4801" w:type="dxa"/>
            <w:gridSpan w:val="3"/>
            <w:tcBorders>
              <w:top w:val="single" w:sz="4" w:space="0" w:color="auto"/>
              <w:bottom w:val="single" w:sz="4" w:space="0" w:color="auto"/>
            </w:tcBorders>
            <w:noWrap/>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13"/>
              <w:rPr>
                <w:rFonts w:ascii="Times New Roman" w:eastAsia="Times New Roman" w:hAnsi="Times New Roman" w:cs="Times New Roman"/>
                <w:color w:val="000000"/>
                <w:sz w:val="20"/>
                <w:szCs w:val="20"/>
                <w:lang w:eastAsia="ru-RU"/>
              </w:rPr>
            </w:pPr>
            <w:r w:rsidRPr="000F026A">
              <w:rPr>
                <w:rFonts w:ascii="Times New Roman" w:hAnsi="Times New Roman" w:cs="Times New Roman"/>
                <w:sz w:val="20"/>
                <w:szCs w:val="20"/>
              </w:rPr>
              <w:t>Проведення громаді - святкування Дня захисту дітей (1 червня); -- заходів до дня Святого Миколая; - новорічних та різдвяних свят 2025- 2027 роки (придбання подарунків, заохочувальних призів, канцтоварів, шкільного приладдя, новорічних подарунків, тощо)</w:t>
            </w:r>
          </w:p>
        </w:tc>
        <w:tc>
          <w:tcPr>
            <w:tcW w:w="876" w:type="dxa"/>
            <w:tcBorders>
              <w:top w:val="single" w:sz="4" w:space="0" w:color="auto"/>
              <w:bottom w:val="single" w:sz="4" w:space="0" w:color="auto"/>
            </w:tcBorders>
            <w:noWrap/>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lang w:eastAsia="ru-RU"/>
              </w:rPr>
            </w:pPr>
            <w:r w:rsidRPr="000F026A">
              <w:rPr>
                <w:rFonts w:ascii="Times New Roman" w:eastAsia="Times New Roman" w:hAnsi="Times New Roman" w:cs="Times New Roman"/>
                <w:color w:val="000000"/>
                <w:sz w:val="20"/>
                <w:szCs w:val="20"/>
                <w:lang w:eastAsia="ru-RU"/>
              </w:rPr>
              <w:t>2025-2027</w:t>
            </w:r>
          </w:p>
        </w:tc>
        <w:tc>
          <w:tcPr>
            <w:tcW w:w="2570" w:type="dxa"/>
            <w:gridSpan w:val="2"/>
            <w:tcBorders>
              <w:top w:val="single" w:sz="4" w:space="0" w:color="auto"/>
              <w:bottom w:val="single" w:sz="4" w:space="0" w:color="auto"/>
            </w:tcBorders>
            <w:noWrap/>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lang w:eastAsia="ru-RU"/>
              </w:rPr>
            </w:pPr>
            <w:r w:rsidRPr="000F026A">
              <w:rPr>
                <w:rFonts w:ascii="Times New Roman" w:eastAsia="Times New Roman" w:hAnsi="Times New Roman" w:cs="Times New Roman"/>
                <w:color w:val="000000"/>
                <w:sz w:val="20"/>
                <w:szCs w:val="20"/>
                <w:lang w:eastAsia="ru-RU"/>
              </w:rPr>
              <w:t>КУ «ЦНСП»</w:t>
            </w:r>
            <w:r w:rsidR="002B4CF0">
              <w:rPr>
                <w:rFonts w:ascii="Times New Roman" w:eastAsia="Times New Roman" w:hAnsi="Times New Roman" w:cs="Times New Roman"/>
                <w:color w:val="000000"/>
                <w:sz w:val="20"/>
                <w:szCs w:val="20"/>
                <w:lang w:eastAsia="ru-RU"/>
              </w:rPr>
              <w:t>, С</w:t>
            </w:r>
            <w:r w:rsidRPr="003E0B56">
              <w:rPr>
                <w:rFonts w:ascii="Times New Roman" w:eastAsia="Times New Roman" w:hAnsi="Times New Roman" w:cs="Times New Roman"/>
                <w:color w:val="000000"/>
                <w:sz w:val="20"/>
                <w:szCs w:val="20"/>
                <w:lang w:eastAsia="ru-RU"/>
              </w:rPr>
              <w:t xml:space="preserve">лужба у справах дітей </w:t>
            </w:r>
            <w:r w:rsidRPr="000F026A">
              <w:rPr>
                <w:rFonts w:ascii="Times New Roman" w:eastAsia="Times New Roman" w:hAnsi="Times New Roman" w:cs="Times New Roman"/>
                <w:color w:val="000000"/>
                <w:sz w:val="20"/>
                <w:szCs w:val="20"/>
                <w:lang w:eastAsia="ru-RU"/>
              </w:rPr>
              <w:t>Брацлавської селищної ради</w:t>
            </w:r>
          </w:p>
        </w:tc>
        <w:tc>
          <w:tcPr>
            <w:tcW w:w="1169" w:type="dxa"/>
            <w:tcBorders>
              <w:top w:val="single" w:sz="4" w:space="0" w:color="auto"/>
              <w:bottom w:val="single" w:sz="4" w:space="0" w:color="auto"/>
            </w:tcBorders>
            <w:noWrap/>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color w:val="000000"/>
                <w:sz w:val="20"/>
                <w:szCs w:val="20"/>
                <w:lang w:eastAsia="ru-RU"/>
              </w:rPr>
            </w:pPr>
            <w:r w:rsidRPr="003E0B56">
              <w:rPr>
                <w:rFonts w:ascii="Times New Roman" w:eastAsia="Times New Roman" w:hAnsi="Times New Roman" w:cs="Times New Roman"/>
                <w:color w:val="000000"/>
                <w:sz w:val="20"/>
                <w:szCs w:val="20"/>
                <w:lang w:eastAsia="ru-RU"/>
              </w:rPr>
              <w:t>Бюджет ТГ</w:t>
            </w:r>
          </w:p>
        </w:tc>
        <w:tc>
          <w:tcPr>
            <w:tcW w:w="584" w:type="dxa"/>
            <w:noWrap/>
            <w:textDirection w:val="btLr"/>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592" w:type="dxa"/>
            <w:noWrap/>
            <w:textDirection w:val="btLr"/>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540" w:type="dxa"/>
            <w:gridSpan w:val="3"/>
            <w:noWrap/>
            <w:textDirection w:val="btLr"/>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483" w:type="dxa"/>
            <w:textDirection w:val="btLr"/>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szCs w:val="20"/>
                <w:lang w:eastAsia="ru-RU"/>
              </w:rPr>
            </w:pPr>
          </w:p>
        </w:tc>
        <w:tc>
          <w:tcPr>
            <w:tcW w:w="3506" w:type="dxa"/>
            <w:noWrap/>
          </w:tcPr>
          <w:p w:rsidR="000F026A" w:rsidRPr="000F026A" w:rsidRDefault="000F026A"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szCs w:val="20"/>
                <w:lang w:eastAsia="ru-RU"/>
              </w:rPr>
            </w:pPr>
            <w:r w:rsidRPr="000F026A">
              <w:rPr>
                <w:rFonts w:ascii="Times New Roman" w:hAnsi="Times New Roman" w:cs="Times New Roman"/>
                <w:sz w:val="20"/>
                <w:szCs w:val="20"/>
              </w:rPr>
              <w:t xml:space="preserve"> Розвиток творчих здібностей дітей, в </w:t>
            </w:r>
            <w:proofErr w:type="spellStart"/>
            <w:r w:rsidRPr="000F026A">
              <w:rPr>
                <w:rFonts w:ascii="Times New Roman" w:hAnsi="Times New Roman" w:cs="Times New Roman"/>
                <w:sz w:val="20"/>
                <w:szCs w:val="20"/>
              </w:rPr>
              <w:t>т.ч</w:t>
            </w:r>
            <w:proofErr w:type="spellEnd"/>
            <w:r w:rsidRPr="000F026A">
              <w:rPr>
                <w:rFonts w:ascii="Times New Roman" w:hAnsi="Times New Roman" w:cs="Times New Roman"/>
                <w:sz w:val="20"/>
                <w:szCs w:val="20"/>
              </w:rPr>
              <w:t>. дітей, які потребують особливої соціальної уваги та підтримки (придбання подарунків, заохочувальних призів, канцтоварів, шкільного приладдя, новорічних подарунків, тощо)</w:t>
            </w:r>
          </w:p>
        </w:tc>
      </w:tr>
      <w:tr w:rsidR="003E0B56" w:rsidRPr="003E0B56" w:rsidTr="008F2011">
        <w:trPr>
          <w:cantSplit/>
          <w:trHeight w:val="872"/>
        </w:trPr>
        <w:tc>
          <w:tcPr>
            <w:tcW w:w="10035" w:type="dxa"/>
            <w:gridSpan w:val="9"/>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240" w:after="0" w:line="240" w:lineRule="auto"/>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Всього по розділу</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103</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34</w:t>
            </w:r>
          </w:p>
        </w:tc>
        <w:tc>
          <w:tcPr>
            <w:tcW w:w="540" w:type="dxa"/>
            <w:gridSpan w:val="3"/>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34</w:t>
            </w:r>
          </w:p>
        </w:tc>
        <w:tc>
          <w:tcPr>
            <w:tcW w:w="483" w:type="dxa"/>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35</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p>
        </w:tc>
      </w:tr>
      <w:tr w:rsidR="003E0B56" w:rsidRPr="003E0B56" w:rsidTr="008F2011">
        <w:trPr>
          <w:cantSplit/>
          <w:trHeight w:val="859"/>
        </w:trPr>
        <w:tc>
          <w:tcPr>
            <w:tcW w:w="10035" w:type="dxa"/>
            <w:gridSpan w:val="9"/>
            <w:tcBorders>
              <w:top w:val="single" w:sz="4" w:space="0" w:color="auto"/>
              <w:bottom w:val="single" w:sz="4" w:space="0" w:color="auto"/>
            </w:tcBorders>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before="240" w:after="0" w:line="240" w:lineRule="auto"/>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Разом по заходам</w:t>
            </w:r>
          </w:p>
        </w:tc>
        <w:tc>
          <w:tcPr>
            <w:tcW w:w="584"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162</w:t>
            </w:r>
          </w:p>
        </w:tc>
        <w:tc>
          <w:tcPr>
            <w:tcW w:w="592" w:type="dxa"/>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52</w:t>
            </w:r>
          </w:p>
        </w:tc>
        <w:tc>
          <w:tcPr>
            <w:tcW w:w="540" w:type="dxa"/>
            <w:gridSpan w:val="3"/>
            <w:noWrap/>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54</w:t>
            </w:r>
          </w:p>
        </w:tc>
        <w:tc>
          <w:tcPr>
            <w:tcW w:w="483" w:type="dxa"/>
            <w:textDirection w:val="btLr"/>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center"/>
              <w:rPr>
                <w:rFonts w:ascii="Times New Roman" w:eastAsia="Times New Roman" w:hAnsi="Times New Roman" w:cs="Times New Roman"/>
                <w:b/>
                <w:color w:val="000000"/>
                <w:sz w:val="20"/>
                <w:lang w:eastAsia="ru-RU"/>
              </w:rPr>
            </w:pPr>
            <w:r w:rsidRPr="003E0B56">
              <w:rPr>
                <w:rFonts w:ascii="Times New Roman" w:eastAsia="Times New Roman" w:hAnsi="Times New Roman" w:cs="Times New Roman"/>
                <w:b/>
                <w:color w:val="000000"/>
                <w:sz w:val="20"/>
                <w:lang w:eastAsia="ru-RU"/>
              </w:rPr>
              <w:t>56</w:t>
            </w:r>
          </w:p>
        </w:tc>
        <w:tc>
          <w:tcPr>
            <w:tcW w:w="3506" w:type="dxa"/>
            <w:noWrap/>
          </w:tcPr>
          <w:p w:rsidR="003E0B56" w:rsidRPr="003E0B56" w:rsidRDefault="003E0B56"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eastAsia="Times New Roman" w:hAnsi="Times New Roman" w:cs="Times New Roman"/>
                <w:color w:val="000000"/>
                <w:sz w:val="20"/>
                <w:lang w:eastAsia="ru-RU"/>
              </w:rPr>
            </w:pPr>
          </w:p>
        </w:tc>
      </w:tr>
    </w:tbl>
    <w:p w:rsidR="00CB352D" w:rsidRDefault="00CB352D" w:rsidP="003E0B56">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b/>
          <w:sz w:val="28"/>
          <w:lang w:val="ru-RU" w:eastAsia="ru-RU"/>
        </w:rPr>
      </w:pPr>
    </w:p>
    <w:p w:rsidR="00CB352D" w:rsidRDefault="00CB352D" w:rsidP="00CB352D">
      <w:pPr>
        <w:rPr>
          <w:rFonts w:ascii="Times New Roman" w:eastAsia="Times New Roman" w:hAnsi="Times New Roman" w:cs="Times New Roman"/>
          <w:sz w:val="28"/>
          <w:lang w:val="ru-RU" w:eastAsia="ru-RU"/>
        </w:rPr>
      </w:pPr>
    </w:p>
    <w:p w:rsidR="00CB352D" w:rsidRPr="002409EF" w:rsidRDefault="00CB352D" w:rsidP="00CB352D">
      <w:pPr>
        <w:ind w:firstLine="708"/>
        <w:rPr>
          <w:rFonts w:ascii="Times New Roman" w:eastAsia="Times New Roman" w:hAnsi="Times New Roman" w:cs="Times New Roman"/>
          <w:sz w:val="28"/>
          <w:szCs w:val="24"/>
          <w:lang w:eastAsia="ru-RU"/>
        </w:rPr>
      </w:pPr>
      <w:r>
        <w:rPr>
          <w:rFonts w:ascii="Times New Roman" w:eastAsia="Times New Roman" w:hAnsi="Times New Roman" w:cs="Times New Roman"/>
          <w:sz w:val="28"/>
          <w:lang w:val="ru-RU" w:eastAsia="ru-RU"/>
        </w:rPr>
        <w:tab/>
        <w:t xml:space="preserve">                        </w:t>
      </w:r>
      <w:r w:rsidRPr="002409EF">
        <w:rPr>
          <w:rFonts w:ascii="Times New Roman" w:eastAsia="Times New Roman" w:hAnsi="Times New Roman" w:cs="Times New Roman"/>
          <w:sz w:val="28"/>
          <w:szCs w:val="24"/>
          <w:lang w:eastAsia="ru-RU"/>
        </w:rPr>
        <w:t xml:space="preserve">Секретар селищної ради                             </w:t>
      </w:r>
      <w:r>
        <w:rPr>
          <w:rFonts w:ascii="Times New Roman" w:eastAsia="Times New Roman" w:hAnsi="Times New Roman" w:cs="Times New Roman"/>
          <w:sz w:val="28"/>
          <w:szCs w:val="24"/>
          <w:lang w:eastAsia="ru-RU"/>
        </w:rPr>
        <w:t xml:space="preserve">                            </w:t>
      </w:r>
      <w:r w:rsidRPr="002409EF">
        <w:rPr>
          <w:rFonts w:ascii="Times New Roman" w:eastAsia="Times New Roman" w:hAnsi="Times New Roman" w:cs="Times New Roman"/>
          <w:sz w:val="28"/>
          <w:szCs w:val="24"/>
          <w:lang w:eastAsia="ru-RU"/>
        </w:rPr>
        <w:t xml:space="preserve"> Тетяна НЕПИЙВОДА</w:t>
      </w:r>
    </w:p>
    <w:p w:rsidR="003E0B56" w:rsidRPr="00CB352D" w:rsidRDefault="003E0B56" w:rsidP="00CB352D">
      <w:pPr>
        <w:tabs>
          <w:tab w:val="left" w:pos="2565"/>
        </w:tabs>
        <w:rPr>
          <w:rFonts w:ascii="Times New Roman" w:eastAsia="Times New Roman" w:hAnsi="Times New Roman" w:cs="Times New Roman"/>
          <w:sz w:val="28"/>
          <w:lang w:val="ru-RU" w:eastAsia="ru-RU"/>
        </w:rPr>
        <w:sectPr w:rsidR="003E0B56" w:rsidRPr="00CB352D" w:rsidSect="008F2011">
          <w:pgSz w:w="16838" w:h="11906" w:orient="landscape"/>
          <w:pgMar w:top="1418" w:right="1134" w:bottom="567" w:left="567" w:header="720" w:footer="68" w:gutter="0"/>
          <w:cols w:space="720"/>
          <w:titlePg/>
          <w:docGrid w:linePitch="360"/>
        </w:sectPr>
      </w:pPr>
    </w:p>
    <w:p w:rsidR="00A56957" w:rsidRDefault="00A56957" w:rsidP="002B4CF0">
      <w:pPr>
        <w:pBdr>
          <w:top w:val="none" w:sz="4" w:space="0" w:color="000000"/>
          <w:left w:val="none" w:sz="4" w:space="0" w:color="000000"/>
          <w:bottom w:val="none" w:sz="4" w:space="0" w:color="000000"/>
          <w:right w:val="none" w:sz="4" w:space="0" w:color="000000"/>
          <w:between w:val="none" w:sz="4" w:space="0" w:color="000000"/>
        </w:pBdr>
        <w:spacing w:after="0" w:line="240" w:lineRule="auto"/>
      </w:pPr>
    </w:p>
    <w:sectPr w:rsidR="00A56957" w:rsidSect="002B210B">
      <w:pgSz w:w="11906" w:h="16838"/>
      <w:pgMar w:top="1134" w:right="567" w:bottom="568" w:left="1701" w:header="720" w:footer="6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66A" w:rsidRDefault="00C2166A">
      <w:pPr>
        <w:spacing w:after="0" w:line="240" w:lineRule="auto"/>
      </w:pPr>
      <w:r>
        <w:separator/>
      </w:r>
    </w:p>
  </w:endnote>
  <w:endnote w:type="continuationSeparator" w:id="0">
    <w:p w:rsidR="00C2166A" w:rsidRDefault="00C2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10B" w:rsidRDefault="000F026A">
    <w:pPr>
      <w:pStyle w:val="2"/>
      <w:framePr w:wrap="around" w:vAnchor="text" w:hAnchor="margin" w:xAlign="center" w:y="1"/>
      <w:rPr>
        <w:rStyle w:val="a3"/>
        <w:rFonts w:eastAsia="Arial"/>
      </w:rPr>
    </w:pPr>
    <w:r>
      <w:rPr>
        <w:rStyle w:val="a3"/>
        <w:rFonts w:eastAsia="Arial"/>
      </w:rPr>
      <w:fldChar w:fldCharType="begin"/>
    </w:r>
    <w:r>
      <w:rPr>
        <w:rStyle w:val="a3"/>
        <w:rFonts w:eastAsia="Arial"/>
      </w:rPr>
      <w:instrText xml:space="preserve">PAGE  </w:instrText>
    </w:r>
    <w:r>
      <w:rPr>
        <w:rStyle w:val="a3"/>
        <w:rFonts w:eastAsia="Arial"/>
      </w:rPr>
      <w:fldChar w:fldCharType="end"/>
    </w:r>
  </w:p>
  <w:p w:rsidR="002B210B" w:rsidRDefault="00C2166A">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66A" w:rsidRDefault="00C2166A">
      <w:pPr>
        <w:spacing w:after="0" w:line="240" w:lineRule="auto"/>
      </w:pPr>
      <w:r>
        <w:separator/>
      </w:r>
    </w:p>
  </w:footnote>
  <w:footnote w:type="continuationSeparator" w:id="0">
    <w:p w:rsidR="00C2166A" w:rsidRDefault="00C21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10B" w:rsidRDefault="000F026A">
    <w:pPr>
      <w:pStyle w:val="20"/>
      <w:framePr w:wrap="around" w:vAnchor="text" w:hAnchor="margin" w:xAlign="center" w:y="1"/>
      <w:rPr>
        <w:rStyle w:val="a3"/>
        <w:rFonts w:eastAsia="Arial"/>
      </w:rPr>
    </w:pPr>
    <w:r>
      <w:rPr>
        <w:rStyle w:val="a3"/>
        <w:rFonts w:eastAsia="Arial"/>
      </w:rPr>
      <w:fldChar w:fldCharType="begin"/>
    </w:r>
    <w:r>
      <w:rPr>
        <w:rStyle w:val="a3"/>
        <w:rFonts w:eastAsia="Arial"/>
      </w:rPr>
      <w:instrText xml:space="preserve">PAGE  </w:instrText>
    </w:r>
    <w:r>
      <w:rPr>
        <w:rStyle w:val="a3"/>
        <w:rFonts w:eastAsia="Arial"/>
      </w:rPr>
      <w:fldChar w:fldCharType="end"/>
    </w:r>
  </w:p>
  <w:p w:rsidR="002B210B" w:rsidRDefault="00C2166A">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10B" w:rsidRDefault="00C2166A">
    <w:pPr>
      <w:pStyle w:val="20"/>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3747BE"/>
    <w:multiLevelType w:val="hybridMultilevel"/>
    <w:tmpl w:val="1BE09F24"/>
    <w:lvl w:ilvl="0" w:tplc="C9BCD5D4">
      <w:start w:val="1"/>
      <w:numFmt w:val="bullet"/>
      <w:lvlText w:val=""/>
      <w:lvlJc w:val="left"/>
      <w:pPr>
        <w:tabs>
          <w:tab w:val="left" w:pos="1440"/>
        </w:tabs>
        <w:ind w:left="1440" w:hanging="359"/>
      </w:pPr>
      <w:rPr>
        <w:rFonts w:ascii="Symbol" w:hAnsi="Symbol" w:hint="default"/>
      </w:rPr>
    </w:lvl>
    <w:lvl w:ilvl="1" w:tplc="9D683A8E">
      <w:start w:val="1"/>
      <w:numFmt w:val="bullet"/>
      <w:lvlText w:val="o"/>
      <w:lvlJc w:val="left"/>
      <w:pPr>
        <w:tabs>
          <w:tab w:val="left" w:pos="2160"/>
        </w:tabs>
        <w:ind w:left="2160" w:hanging="359"/>
      </w:pPr>
      <w:rPr>
        <w:rFonts w:ascii="Courier New" w:hAnsi="Courier New" w:cs="Courier New" w:hint="default"/>
      </w:rPr>
    </w:lvl>
    <w:lvl w:ilvl="2" w:tplc="B0E85E6A">
      <w:start w:val="1"/>
      <w:numFmt w:val="bullet"/>
      <w:lvlText w:val=""/>
      <w:lvlJc w:val="left"/>
      <w:pPr>
        <w:tabs>
          <w:tab w:val="left" w:pos="2880"/>
        </w:tabs>
        <w:ind w:left="2880" w:hanging="359"/>
      </w:pPr>
      <w:rPr>
        <w:rFonts w:ascii="Wingdings" w:hAnsi="Wingdings" w:hint="default"/>
      </w:rPr>
    </w:lvl>
    <w:lvl w:ilvl="3" w:tplc="60CA9D92">
      <w:start w:val="1"/>
      <w:numFmt w:val="bullet"/>
      <w:lvlText w:val=""/>
      <w:lvlJc w:val="left"/>
      <w:pPr>
        <w:tabs>
          <w:tab w:val="left" w:pos="3600"/>
        </w:tabs>
        <w:ind w:left="3600" w:hanging="359"/>
      </w:pPr>
      <w:rPr>
        <w:rFonts w:ascii="Symbol" w:hAnsi="Symbol" w:hint="default"/>
      </w:rPr>
    </w:lvl>
    <w:lvl w:ilvl="4" w:tplc="6E843982">
      <w:start w:val="1"/>
      <w:numFmt w:val="bullet"/>
      <w:lvlText w:val="o"/>
      <w:lvlJc w:val="left"/>
      <w:pPr>
        <w:tabs>
          <w:tab w:val="left" w:pos="4320"/>
        </w:tabs>
        <w:ind w:left="4320" w:hanging="359"/>
      </w:pPr>
      <w:rPr>
        <w:rFonts w:ascii="Courier New" w:hAnsi="Courier New" w:cs="Courier New" w:hint="default"/>
      </w:rPr>
    </w:lvl>
    <w:lvl w:ilvl="5" w:tplc="9F20239A">
      <w:start w:val="1"/>
      <w:numFmt w:val="bullet"/>
      <w:lvlText w:val=""/>
      <w:lvlJc w:val="left"/>
      <w:pPr>
        <w:tabs>
          <w:tab w:val="left" w:pos="5040"/>
        </w:tabs>
        <w:ind w:left="5040" w:hanging="359"/>
      </w:pPr>
      <w:rPr>
        <w:rFonts w:ascii="Wingdings" w:hAnsi="Wingdings" w:hint="default"/>
      </w:rPr>
    </w:lvl>
    <w:lvl w:ilvl="6" w:tplc="56C8B568">
      <w:start w:val="1"/>
      <w:numFmt w:val="bullet"/>
      <w:lvlText w:val=""/>
      <w:lvlJc w:val="left"/>
      <w:pPr>
        <w:tabs>
          <w:tab w:val="left" w:pos="5760"/>
        </w:tabs>
        <w:ind w:left="5760" w:hanging="359"/>
      </w:pPr>
      <w:rPr>
        <w:rFonts w:ascii="Symbol" w:hAnsi="Symbol" w:hint="default"/>
      </w:rPr>
    </w:lvl>
    <w:lvl w:ilvl="7" w:tplc="EF24FDC8">
      <w:start w:val="1"/>
      <w:numFmt w:val="bullet"/>
      <w:lvlText w:val="o"/>
      <w:lvlJc w:val="left"/>
      <w:pPr>
        <w:tabs>
          <w:tab w:val="left" w:pos="6480"/>
        </w:tabs>
        <w:ind w:left="6480" w:hanging="359"/>
      </w:pPr>
      <w:rPr>
        <w:rFonts w:ascii="Courier New" w:hAnsi="Courier New" w:cs="Courier New" w:hint="default"/>
      </w:rPr>
    </w:lvl>
    <w:lvl w:ilvl="8" w:tplc="976EFDEA">
      <w:start w:val="1"/>
      <w:numFmt w:val="bullet"/>
      <w:lvlText w:val=""/>
      <w:lvlJc w:val="left"/>
      <w:pPr>
        <w:tabs>
          <w:tab w:val="left" w:pos="7200"/>
        </w:tabs>
        <w:ind w:left="7200" w:hanging="359"/>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D5"/>
    <w:rsid w:val="000432C2"/>
    <w:rsid w:val="000508F8"/>
    <w:rsid w:val="0009776B"/>
    <w:rsid w:val="000F026A"/>
    <w:rsid w:val="002409EF"/>
    <w:rsid w:val="002B4CF0"/>
    <w:rsid w:val="00354BD5"/>
    <w:rsid w:val="003E0B56"/>
    <w:rsid w:val="004D6E48"/>
    <w:rsid w:val="004E27B8"/>
    <w:rsid w:val="005E3C0E"/>
    <w:rsid w:val="005E3CDF"/>
    <w:rsid w:val="008F2011"/>
    <w:rsid w:val="00A56957"/>
    <w:rsid w:val="00BF3D8E"/>
    <w:rsid w:val="00C2166A"/>
    <w:rsid w:val="00CB352D"/>
    <w:rsid w:val="00DA5F15"/>
    <w:rsid w:val="00E103A2"/>
    <w:rsid w:val="00E83272"/>
    <w:rsid w:val="00EC0EE0"/>
    <w:rsid w:val="00EC2D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EF7A9D-F5C4-431E-99E7-C5D66888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5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E0B56"/>
  </w:style>
  <w:style w:type="paragraph" w:customStyle="1" w:styleId="2">
    <w:name w:val="Нижний колонтитул2"/>
    <w:basedOn w:val="a"/>
    <w:link w:val="a4"/>
    <w:rsid w:val="003E0B56"/>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4">
    <w:name w:val="Нижний колонтитул Знак"/>
    <w:basedOn w:val="a0"/>
    <w:link w:val="2"/>
    <w:rsid w:val="003E0B56"/>
    <w:rPr>
      <w:rFonts w:ascii="Times New Roman" w:eastAsia="Times New Roman" w:hAnsi="Times New Roman" w:cs="Times New Roman"/>
      <w:sz w:val="20"/>
      <w:szCs w:val="20"/>
      <w:lang w:val="ru-RU" w:eastAsia="ru-RU"/>
    </w:rPr>
  </w:style>
  <w:style w:type="paragraph" w:customStyle="1" w:styleId="20">
    <w:name w:val="Верхний колонтитул2"/>
    <w:basedOn w:val="a"/>
    <w:link w:val="1"/>
    <w:uiPriority w:val="99"/>
    <w:rsid w:val="003E0B56"/>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1">
    <w:name w:val="Верхний колонтитул Знак1"/>
    <w:basedOn w:val="a0"/>
    <w:link w:val="20"/>
    <w:uiPriority w:val="99"/>
    <w:rsid w:val="003E0B56"/>
    <w:rPr>
      <w:rFonts w:ascii="Times New Roman" w:eastAsia="Times New Roman" w:hAnsi="Times New Roman" w:cs="Times New Roman"/>
      <w:sz w:val="20"/>
      <w:szCs w:val="20"/>
      <w:lang w:val="ru-RU" w:eastAsia="ru-RU"/>
    </w:rPr>
  </w:style>
  <w:style w:type="paragraph" w:styleId="a5">
    <w:name w:val="Balloon Text"/>
    <w:basedOn w:val="a"/>
    <w:link w:val="a6"/>
    <w:uiPriority w:val="99"/>
    <w:semiHidden/>
    <w:unhideWhenUsed/>
    <w:rsid w:val="004E27B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E27B8"/>
    <w:rPr>
      <w:rFonts w:ascii="Segoe UI" w:hAnsi="Segoe UI" w:cs="Segoe UI"/>
      <w:sz w:val="18"/>
      <w:szCs w:val="18"/>
    </w:rPr>
  </w:style>
  <w:style w:type="paragraph" w:styleId="a7">
    <w:name w:val="footer"/>
    <w:basedOn w:val="a"/>
    <w:link w:val="10"/>
    <w:uiPriority w:val="99"/>
    <w:unhideWhenUsed/>
    <w:rsid w:val="00EC0EE0"/>
    <w:pPr>
      <w:tabs>
        <w:tab w:val="center" w:pos="4677"/>
        <w:tab w:val="right" w:pos="9355"/>
      </w:tabs>
      <w:spacing w:after="0" w:line="240" w:lineRule="auto"/>
    </w:pPr>
  </w:style>
  <w:style w:type="character" w:customStyle="1" w:styleId="10">
    <w:name w:val="Нижний колонтитул Знак1"/>
    <w:basedOn w:val="a0"/>
    <w:link w:val="a7"/>
    <w:uiPriority w:val="99"/>
    <w:rsid w:val="00EC0EE0"/>
  </w:style>
  <w:style w:type="paragraph" w:styleId="a8">
    <w:name w:val="header"/>
    <w:basedOn w:val="a"/>
    <w:link w:val="a9"/>
    <w:uiPriority w:val="99"/>
    <w:unhideWhenUsed/>
    <w:rsid w:val="00EC0EE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C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10</Pages>
  <Words>2567</Words>
  <Characters>14634</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10</cp:revision>
  <cp:lastPrinted>2024-12-27T13:28:00Z</cp:lastPrinted>
  <dcterms:created xsi:type="dcterms:W3CDTF">2024-10-17T12:11:00Z</dcterms:created>
  <dcterms:modified xsi:type="dcterms:W3CDTF">2024-12-27T13:44:00Z</dcterms:modified>
</cp:coreProperties>
</file>