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92" w:rsidRPr="00777C92" w:rsidRDefault="00D943D2" w:rsidP="00777C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1.4pt;margin-top:-18.55pt;width:34.5pt;height:47.25pt;z-index:251659264;mso-wrap-distance-left:7.1pt;mso-wrap-distance-right:7.1pt;mso-position-horizontal-relative:page;mso-position-vertical-relative:text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796644556" r:id="rId8"/>
        </w:object>
      </w:r>
      <w:r w:rsidR="00CC7520" w:rsidRPr="00560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C92" w:rsidRPr="00777C92" w:rsidRDefault="00777C92" w:rsidP="00777C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</w:rPr>
      </w:pPr>
    </w:p>
    <w:p w:rsidR="00777C92" w:rsidRPr="00777C92" w:rsidRDefault="00777C92" w:rsidP="00777C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</w:rPr>
      </w:pPr>
    </w:p>
    <w:p w:rsidR="00777C92" w:rsidRPr="00777C92" w:rsidRDefault="00777C92" w:rsidP="00777C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777C92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БРАЦЛАВСЬКА СЕЛИЩНА РАДА</w:t>
      </w:r>
    </w:p>
    <w:p w:rsidR="00777C92" w:rsidRPr="00777C92" w:rsidRDefault="00777C92" w:rsidP="00777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777C92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П’ЯТДЕСЯТ ВОСЬМА СЕСІЯ  </w:t>
      </w:r>
    </w:p>
    <w:p w:rsidR="00777C92" w:rsidRPr="00777C92" w:rsidRDefault="00777C92" w:rsidP="00777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777C92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ВОСЬМОГО СКЛИКАННЯ</w:t>
      </w:r>
    </w:p>
    <w:p w:rsidR="00777C92" w:rsidRPr="00777C92" w:rsidRDefault="00777C92" w:rsidP="00777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777C92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РІШЕННЯ</w:t>
      </w:r>
    </w:p>
    <w:p w:rsidR="00777C92" w:rsidRPr="00777C92" w:rsidRDefault="00777C92" w:rsidP="00777C92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/>
        </w:rPr>
      </w:pPr>
    </w:p>
    <w:p w:rsidR="00777C92" w:rsidRPr="00777C92" w:rsidRDefault="009D683D" w:rsidP="00777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«23</w:t>
      </w:r>
      <w:r w:rsidR="00777C92" w:rsidRPr="00777C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грудня 2024 року                      селище  Брацлав                         </w:t>
      </w:r>
      <w:r w:rsidR="00777C92" w:rsidRPr="00777C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311</w:t>
      </w:r>
    </w:p>
    <w:p w:rsidR="00CC7520" w:rsidRPr="00580809" w:rsidRDefault="00CC7520" w:rsidP="00580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080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C7520" w:rsidRPr="00580809" w:rsidRDefault="00CC7520" w:rsidP="0058080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</w:pPr>
      <w:r w:rsidRPr="00580809">
        <w:rPr>
          <w:b/>
          <w:color w:val="303030"/>
          <w:sz w:val="28"/>
          <w:szCs w:val="28"/>
          <w:lang w:val="uk-UA"/>
        </w:rPr>
        <w:t xml:space="preserve">Про затвердження Програми                                                                                                            </w:t>
      </w:r>
      <w:r w:rsidRPr="00580809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надання одноразової </w:t>
      </w:r>
    </w:p>
    <w:p w:rsidR="00CC7520" w:rsidRPr="00580809" w:rsidRDefault="00CC7520" w:rsidP="00580809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8"/>
          <w:szCs w:val="28"/>
          <w:lang w:val="uk-UA"/>
        </w:rPr>
      </w:pPr>
      <w:r w:rsidRPr="00580809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допомоги дітям-сиротам і дітям,</w:t>
      </w:r>
    </w:p>
    <w:p w:rsidR="00CC7520" w:rsidRPr="00580809" w:rsidRDefault="00E7303A" w:rsidP="0058080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позбавленим</w:t>
      </w:r>
      <w:r w:rsidR="001A4D37" w:rsidRPr="00580809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CC7520" w:rsidRPr="00580809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батьківського</w:t>
      </w:r>
    </w:p>
    <w:p w:rsidR="00CC7520" w:rsidRPr="00580809" w:rsidRDefault="00CC7520" w:rsidP="00580809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8"/>
          <w:szCs w:val="28"/>
          <w:lang w:val="uk-UA"/>
        </w:rPr>
      </w:pPr>
      <w:r w:rsidRPr="00580809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піклування, після досягнення</w:t>
      </w:r>
    </w:p>
    <w:p w:rsidR="00CC7520" w:rsidRPr="00580809" w:rsidRDefault="00CC7520" w:rsidP="00580809">
      <w:pPr>
        <w:pStyle w:val="a3"/>
        <w:shd w:val="clear" w:color="auto" w:fill="FFFFFF"/>
        <w:spacing w:before="0" w:beforeAutospacing="0" w:after="0" w:afterAutospacing="0"/>
        <w:rPr>
          <w:color w:val="1D1D1B"/>
          <w:sz w:val="28"/>
          <w:szCs w:val="28"/>
          <w:lang w:val="uk-UA"/>
        </w:rPr>
      </w:pPr>
      <w:r w:rsidRPr="00580809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18-річного </w:t>
      </w:r>
      <w:r w:rsidR="00777C92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віку, на 2025-2027</w:t>
      </w:r>
      <w:r w:rsidRPr="00580809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роки</w:t>
      </w:r>
    </w:p>
    <w:p w:rsidR="00580809" w:rsidRPr="00580809" w:rsidRDefault="00CC7520" w:rsidP="005808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580809">
        <w:rPr>
          <w:color w:val="30303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FA0017" w:rsidRPr="00580809">
        <w:rPr>
          <w:color w:val="303030"/>
          <w:sz w:val="28"/>
          <w:szCs w:val="28"/>
          <w:lang w:val="uk-UA"/>
        </w:rPr>
        <w:t xml:space="preserve">   </w:t>
      </w:r>
      <w:r w:rsidR="00580809" w:rsidRPr="00580809">
        <w:rPr>
          <w:color w:val="303030"/>
          <w:sz w:val="28"/>
          <w:szCs w:val="28"/>
          <w:lang w:val="uk-UA"/>
        </w:rPr>
        <w:t xml:space="preserve">                   </w:t>
      </w:r>
    </w:p>
    <w:p w:rsidR="00CC7520" w:rsidRPr="00580809" w:rsidRDefault="00CC7520" w:rsidP="00580809">
      <w:pPr>
        <w:pStyle w:val="a3"/>
        <w:shd w:val="clear" w:color="auto" w:fill="FFFFFF"/>
        <w:spacing w:before="0" w:beforeAutospacing="0" w:after="360" w:afterAutospacing="0"/>
        <w:ind w:firstLine="567"/>
        <w:jc w:val="both"/>
        <w:rPr>
          <w:sz w:val="28"/>
          <w:szCs w:val="28"/>
          <w:lang w:val="uk-UA"/>
        </w:rPr>
      </w:pPr>
      <w:r w:rsidRPr="00580809">
        <w:rPr>
          <w:color w:val="303030"/>
          <w:sz w:val="28"/>
          <w:szCs w:val="28"/>
          <w:lang w:val="uk-UA"/>
        </w:rPr>
        <w:t xml:space="preserve">Відповідно до  </w:t>
      </w:r>
      <w:r w:rsidR="001A4D37" w:rsidRPr="00580809">
        <w:rPr>
          <w:color w:val="303030"/>
          <w:sz w:val="28"/>
          <w:szCs w:val="28"/>
          <w:lang w:val="uk-UA"/>
        </w:rPr>
        <w:t xml:space="preserve">п. 22 </w:t>
      </w:r>
      <w:r w:rsidRPr="00580809">
        <w:rPr>
          <w:color w:val="303030"/>
          <w:sz w:val="28"/>
          <w:szCs w:val="28"/>
          <w:lang w:val="uk-UA"/>
        </w:rPr>
        <w:t xml:space="preserve">ст. 26 Закону України «Про місцеве </w:t>
      </w:r>
      <w:r w:rsidR="00FA0017" w:rsidRPr="00580809">
        <w:rPr>
          <w:color w:val="303030"/>
          <w:sz w:val="28"/>
          <w:szCs w:val="28"/>
          <w:lang w:val="uk-UA"/>
        </w:rPr>
        <w:t>самоврядування в Україні</w:t>
      </w:r>
      <w:r w:rsidR="001A4D37" w:rsidRPr="00580809">
        <w:rPr>
          <w:color w:val="303030"/>
          <w:sz w:val="28"/>
          <w:szCs w:val="28"/>
          <w:lang w:val="uk-UA"/>
        </w:rPr>
        <w:t>»</w:t>
      </w:r>
      <w:r w:rsidR="00FA0017" w:rsidRPr="00580809">
        <w:rPr>
          <w:color w:val="303030"/>
          <w:sz w:val="28"/>
          <w:szCs w:val="28"/>
          <w:lang w:val="uk-UA"/>
        </w:rPr>
        <w:t>,</w:t>
      </w:r>
      <w:r w:rsidR="00580809">
        <w:rPr>
          <w:color w:val="303030"/>
          <w:sz w:val="28"/>
          <w:szCs w:val="28"/>
          <w:lang w:val="uk-UA"/>
        </w:rPr>
        <w:t xml:space="preserve"> </w:t>
      </w:r>
      <w:r w:rsidRPr="00580809">
        <w:rPr>
          <w:color w:val="1D1D1B"/>
          <w:sz w:val="28"/>
          <w:szCs w:val="28"/>
          <w:bdr w:val="none" w:sz="0" w:space="0" w:color="auto" w:frame="1"/>
          <w:lang w:val="uk-UA"/>
        </w:rPr>
        <w:t>постанови Кабінету Міністрів Україн</w:t>
      </w:r>
      <w:r w:rsidR="00580809" w:rsidRPr="0058080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и від 5 квітня 2012 року </w:t>
      </w:r>
      <w:r w:rsidR="0058080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   </w:t>
      </w:r>
      <w:r w:rsidR="00580809" w:rsidRPr="00580809">
        <w:rPr>
          <w:color w:val="1D1D1B"/>
          <w:sz w:val="28"/>
          <w:szCs w:val="28"/>
          <w:bdr w:val="none" w:sz="0" w:space="0" w:color="auto" w:frame="1"/>
          <w:lang w:val="uk-UA"/>
        </w:rPr>
        <w:t>№ 269 «</w:t>
      </w:r>
      <w:r w:rsidRPr="0058080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Про внесення </w:t>
      </w:r>
      <w:r w:rsidR="00FA0017" w:rsidRPr="0058080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580809">
        <w:rPr>
          <w:color w:val="1D1D1B"/>
          <w:sz w:val="28"/>
          <w:szCs w:val="28"/>
          <w:bdr w:val="none" w:sz="0" w:space="0" w:color="auto" w:frame="1"/>
          <w:lang w:val="uk-UA"/>
        </w:rPr>
        <w:t>змін до постанови Кабінету Міністрів України</w:t>
      </w:r>
      <w:r w:rsidR="00580809" w:rsidRPr="0058080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від </w:t>
      </w:r>
      <w:r w:rsidR="0058080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</w:t>
      </w:r>
      <w:r w:rsidR="00580809" w:rsidRPr="00580809">
        <w:rPr>
          <w:color w:val="1D1D1B"/>
          <w:sz w:val="28"/>
          <w:szCs w:val="28"/>
          <w:bdr w:val="none" w:sz="0" w:space="0" w:color="auto" w:frame="1"/>
          <w:lang w:val="uk-UA"/>
        </w:rPr>
        <w:t>25 серпня 2005 року № 823 «</w:t>
      </w:r>
      <w:r w:rsidRPr="00580809">
        <w:rPr>
          <w:color w:val="1D1D1B"/>
          <w:sz w:val="28"/>
          <w:szCs w:val="28"/>
          <w:bdr w:val="none" w:sz="0" w:space="0" w:color="auto" w:frame="1"/>
          <w:lang w:val="uk-UA"/>
        </w:rPr>
        <w:t>Про 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 w:rsidR="00580809" w:rsidRPr="00580809">
        <w:rPr>
          <w:color w:val="1D1D1B"/>
          <w:sz w:val="28"/>
          <w:szCs w:val="28"/>
          <w:bdr w:val="none" w:sz="0" w:space="0" w:color="auto" w:frame="1"/>
          <w:lang w:val="uk-UA"/>
        </w:rPr>
        <w:t>»»</w:t>
      </w:r>
      <w:r w:rsidRPr="00580809">
        <w:rPr>
          <w:color w:val="1D1D1B"/>
          <w:sz w:val="28"/>
          <w:szCs w:val="28"/>
          <w:bdr w:val="none" w:sz="0" w:space="0" w:color="auto" w:frame="1"/>
          <w:lang w:val="uk-UA"/>
        </w:rPr>
        <w:t>, з метою соціально-правового захисту дітей-сиріт</w:t>
      </w:r>
      <w:r w:rsidRPr="00580809">
        <w:rPr>
          <w:color w:val="1D1D1B"/>
          <w:sz w:val="28"/>
          <w:szCs w:val="28"/>
          <w:bdr w:val="none" w:sz="0" w:space="0" w:color="auto" w:frame="1"/>
        </w:rPr>
        <w:t> </w:t>
      </w:r>
      <w:r w:rsidR="00E7303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і дітей, позбавленим</w:t>
      </w:r>
      <w:r w:rsidRPr="00580809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батьківського піклування та застосування ефективних форм їх соціальної підтримки</w:t>
      </w:r>
      <w:r w:rsidRPr="00580809">
        <w:rPr>
          <w:sz w:val="28"/>
          <w:szCs w:val="28"/>
          <w:lang w:val="uk-UA"/>
        </w:rPr>
        <w:t xml:space="preserve">, </w:t>
      </w:r>
      <w:r w:rsidR="00580809" w:rsidRPr="00580809">
        <w:rPr>
          <w:sz w:val="28"/>
          <w:szCs w:val="28"/>
          <w:lang w:val="uk-UA"/>
        </w:rPr>
        <w:t xml:space="preserve">враховуючи рекомендації постійної депутатської комісії селищної ради з питань фінансів, бюджету, інвестицій, соціально-економічного розвитку, освіти, охорони здоров’я, культури, </w:t>
      </w:r>
      <w:r w:rsidRPr="00580809">
        <w:rPr>
          <w:sz w:val="28"/>
          <w:szCs w:val="28"/>
          <w:lang w:val="uk-UA"/>
        </w:rPr>
        <w:t xml:space="preserve">сесія селищної ради </w:t>
      </w:r>
      <w:r w:rsidRPr="00580809">
        <w:rPr>
          <w:b/>
          <w:sz w:val="28"/>
          <w:szCs w:val="28"/>
          <w:lang w:val="uk-UA"/>
        </w:rPr>
        <w:t>ВИРІШИЛА</w:t>
      </w:r>
      <w:r w:rsidR="00580809" w:rsidRPr="00580809">
        <w:rPr>
          <w:sz w:val="28"/>
          <w:szCs w:val="28"/>
          <w:lang w:val="uk-UA"/>
        </w:rPr>
        <w:t>:</w:t>
      </w:r>
    </w:p>
    <w:p w:rsidR="00CC7520" w:rsidRPr="00580809" w:rsidRDefault="00CC7520" w:rsidP="00CA37B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03030"/>
          <w:sz w:val="28"/>
          <w:szCs w:val="28"/>
          <w:lang w:val="uk-UA"/>
        </w:rPr>
      </w:pPr>
      <w:r w:rsidRPr="00580809">
        <w:rPr>
          <w:sz w:val="28"/>
          <w:szCs w:val="28"/>
          <w:lang w:val="uk-UA"/>
        </w:rPr>
        <w:t>1.</w:t>
      </w:r>
      <w:r w:rsidRPr="00580809">
        <w:rPr>
          <w:sz w:val="28"/>
          <w:szCs w:val="28"/>
        </w:rPr>
        <w:t>  </w:t>
      </w:r>
      <w:r w:rsidRPr="00580809">
        <w:rPr>
          <w:sz w:val="28"/>
          <w:szCs w:val="28"/>
          <w:lang w:val="uk-UA"/>
        </w:rPr>
        <w:t xml:space="preserve">Затвердити  </w:t>
      </w:r>
      <w:r w:rsidRPr="00580809">
        <w:rPr>
          <w:color w:val="303030"/>
          <w:sz w:val="28"/>
          <w:szCs w:val="28"/>
          <w:lang w:val="uk-UA"/>
        </w:rPr>
        <w:t xml:space="preserve">Програму </w:t>
      </w:r>
      <w:r w:rsidRPr="00580809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>надання  одноразової</w:t>
      </w:r>
      <w:r w:rsidRPr="00580809">
        <w:rPr>
          <w:color w:val="303030"/>
          <w:sz w:val="28"/>
          <w:szCs w:val="28"/>
          <w:lang w:val="uk-UA"/>
        </w:rPr>
        <w:t xml:space="preserve"> </w:t>
      </w:r>
      <w:r w:rsidRPr="00580809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>допомоги дітям-сиротам і дітям,</w:t>
      </w:r>
      <w:r w:rsidR="00E7303A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 xml:space="preserve"> позбавленим</w:t>
      </w:r>
      <w:r w:rsidRPr="00580809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 xml:space="preserve">  батьківського піклування, після досягнення 18-річного віку</w:t>
      </w:r>
      <w:r w:rsidR="00FA0017" w:rsidRPr="00580809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777C92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>на 2025</w:t>
      </w:r>
      <w:r w:rsidRPr="00580809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>-202</w:t>
      </w:r>
      <w:r w:rsidR="00777C92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>7</w:t>
      </w:r>
      <w:r w:rsidRPr="00580809">
        <w:rPr>
          <w:rStyle w:val="a4"/>
          <w:b w:val="0"/>
          <w:color w:val="1D1D1B"/>
          <w:sz w:val="28"/>
          <w:szCs w:val="28"/>
          <w:bdr w:val="none" w:sz="0" w:space="0" w:color="auto" w:frame="1"/>
          <w:lang w:val="uk-UA"/>
        </w:rPr>
        <w:t xml:space="preserve"> роки</w:t>
      </w:r>
      <w:r w:rsidRPr="00580809">
        <w:rPr>
          <w:color w:val="303030"/>
          <w:sz w:val="28"/>
          <w:szCs w:val="28"/>
          <w:lang w:val="uk-UA"/>
        </w:rPr>
        <w:t xml:space="preserve"> </w:t>
      </w:r>
      <w:r w:rsidRPr="00580809">
        <w:rPr>
          <w:sz w:val="28"/>
          <w:szCs w:val="28"/>
          <w:lang w:val="uk-UA"/>
        </w:rPr>
        <w:t>(додається).</w:t>
      </w:r>
      <w:r w:rsidRPr="00580809">
        <w:rPr>
          <w:sz w:val="28"/>
          <w:szCs w:val="28"/>
        </w:rPr>
        <w:t> </w:t>
      </w:r>
    </w:p>
    <w:p w:rsidR="00CC7520" w:rsidRPr="00580809" w:rsidRDefault="00CC7520" w:rsidP="00CA37B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D1D1B"/>
          <w:sz w:val="28"/>
          <w:szCs w:val="28"/>
          <w:lang w:val="uk-UA"/>
        </w:rPr>
      </w:pPr>
    </w:p>
    <w:p w:rsidR="00CC7520" w:rsidRDefault="00CC7520" w:rsidP="00CA37B4">
      <w:pPr>
        <w:pStyle w:val="a3"/>
        <w:shd w:val="clear" w:color="auto" w:fill="FFFFFF"/>
        <w:spacing w:before="0" w:beforeAutospacing="0" w:after="360" w:afterAutospacing="0"/>
        <w:ind w:firstLine="426"/>
        <w:jc w:val="both"/>
        <w:rPr>
          <w:sz w:val="28"/>
          <w:szCs w:val="28"/>
        </w:rPr>
      </w:pPr>
      <w:r w:rsidRPr="00580809">
        <w:rPr>
          <w:sz w:val="28"/>
          <w:szCs w:val="28"/>
          <w:lang w:val="uk-UA"/>
        </w:rPr>
        <w:t>2.</w:t>
      </w:r>
      <w:r w:rsidRPr="00580809">
        <w:rPr>
          <w:sz w:val="28"/>
          <w:szCs w:val="28"/>
        </w:rPr>
        <w:t> </w:t>
      </w:r>
      <w:r w:rsidR="00D943D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580809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580809" w:rsidRPr="00580809">
        <w:rPr>
          <w:noProof/>
          <w:sz w:val="28"/>
          <w:szCs w:val="28"/>
          <w:lang w:val="uk-UA"/>
        </w:rPr>
        <w:t xml:space="preserve">на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</w:t>
      </w:r>
      <w:r w:rsidRPr="00580809">
        <w:rPr>
          <w:sz w:val="28"/>
          <w:szCs w:val="28"/>
          <w:lang w:val="uk-UA"/>
        </w:rPr>
        <w:t xml:space="preserve">(голова комісії </w:t>
      </w:r>
      <w:r w:rsidR="00777C92">
        <w:rPr>
          <w:sz w:val="28"/>
          <w:szCs w:val="28"/>
          <w:lang w:val="uk-UA"/>
        </w:rPr>
        <w:t>Олександр ДОЛОВАНЮК</w:t>
      </w:r>
      <w:r w:rsidRPr="00580809">
        <w:rPr>
          <w:sz w:val="28"/>
          <w:szCs w:val="28"/>
          <w:lang w:val="uk-UA"/>
        </w:rPr>
        <w:t>).</w:t>
      </w:r>
      <w:r w:rsidRPr="00580809">
        <w:rPr>
          <w:sz w:val="28"/>
          <w:szCs w:val="28"/>
        </w:rPr>
        <w:t> </w:t>
      </w:r>
    </w:p>
    <w:p w:rsidR="00580809" w:rsidRDefault="00580809" w:rsidP="005808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D943D2" w:rsidRPr="00580809" w:rsidRDefault="00D943D2" w:rsidP="005808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CC7520" w:rsidRPr="00580809" w:rsidRDefault="009D683D" w:rsidP="005808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C7520" w:rsidRPr="00580809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</w:t>
      </w:r>
      <w:r w:rsidR="00CA37B4">
        <w:rPr>
          <w:rFonts w:ascii="Times New Roman" w:hAnsi="Times New Roman" w:cs="Times New Roman"/>
          <w:sz w:val="28"/>
          <w:szCs w:val="28"/>
        </w:rPr>
        <w:t xml:space="preserve">               Микола </w:t>
      </w:r>
      <w:r w:rsidRPr="00580809">
        <w:rPr>
          <w:rFonts w:ascii="Times New Roman" w:hAnsi="Times New Roman" w:cs="Times New Roman"/>
          <w:sz w:val="28"/>
          <w:szCs w:val="28"/>
        </w:rPr>
        <w:t>КОБРИНЧУК</w:t>
      </w:r>
    </w:p>
    <w:p w:rsidR="00560390" w:rsidRDefault="00CC7520" w:rsidP="00823F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E55225">
        <w:rPr>
          <w:color w:val="303030"/>
        </w:rPr>
        <w:t> </w:t>
      </w:r>
      <w:r w:rsidR="00580809">
        <w:rPr>
          <w:color w:val="303030"/>
          <w:lang w:val="uk-UA"/>
        </w:rPr>
        <w:t xml:space="preserve">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</w:p>
    <w:p w:rsidR="00560390" w:rsidRDefault="00560390" w:rsidP="00823F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77C92" w:rsidRDefault="00560390" w:rsidP="005603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777C92" w:rsidRDefault="00777C92" w:rsidP="005603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9D683D" w:rsidRDefault="009D683D" w:rsidP="00777C9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sectPr w:rsidR="009D683D" w:rsidSect="005808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88" w:rsidRDefault="00171788" w:rsidP="00CC7520">
      <w:pPr>
        <w:spacing w:after="0" w:line="240" w:lineRule="auto"/>
      </w:pPr>
      <w:r>
        <w:separator/>
      </w:r>
    </w:p>
  </w:endnote>
  <w:endnote w:type="continuationSeparator" w:id="0">
    <w:p w:rsidR="00171788" w:rsidRDefault="00171788" w:rsidP="00CC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88" w:rsidRDefault="00171788" w:rsidP="00CC7520">
      <w:pPr>
        <w:spacing w:after="0" w:line="240" w:lineRule="auto"/>
      </w:pPr>
      <w:r>
        <w:separator/>
      </w:r>
    </w:p>
  </w:footnote>
  <w:footnote w:type="continuationSeparator" w:id="0">
    <w:p w:rsidR="00171788" w:rsidRDefault="00171788" w:rsidP="00CC7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A1A34"/>
    <w:multiLevelType w:val="hybridMultilevel"/>
    <w:tmpl w:val="916C8180"/>
    <w:lvl w:ilvl="0" w:tplc="98B03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0AB0"/>
    <w:rsid w:val="000D46F9"/>
    <w:rsid w:val="00171788"/>
    <w:rsid w:val="001877E7"/>
    <w:rsid w:val="001A4D37"/>
    <w:rsid w:val="0022281D"/>
    <w:rsid w:val="00420AB0"/>
    <w:rsid w:val="00560390"/>
    <w:rsid w:val="00580809"/>
    <w:rsid w:val="007742D9"/>
    <w:rsid w:val="00777C92"/>
    <w:rsid w:val="007D7496"/>
    <w:rsid w:val="00823F96"/>
    <w:rsid w:val="009061DC"/>
    <w:rsid w:val="009D683D"/>
    <w:rsid w:val="00A6749C"/>
    <w:rsid w:val="00BC033E"/>
    <w:rsid w:val="00BE6D54"/>
    <w:rsid w:val="00C43970"/>
    <w:rsid w:val="00CA37B4"/>
    <w:rsid w:val="00CA7434"/>
    <w:rsid w:val="00CC7520"/>
    <w:rsid w:val="00D943D2"/>
    <w:rsid w:val="00E7303A"/>
    <w:rsid w:val="00EA72FD"/>
    <w:rsid w:val="00EB620B"/>
    <w:rsid w:val="00FA0017"/>
    <w:rsid w:val="00FB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0CE508C-FE81-47DB-A299-EF62D1D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AB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C7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7520"/>
  </w:style>
  <w:style w:type="paragraph" w:styleId="a7">
    <w:name w:val="footer"/>
    <w:basedOn w:val="a"/>
    <w:link w:val="a8"/>
    <w:uiPriority w:val="99"/>
    <w:semiHidden/>
    <w:unhideWhenUsed/>
    <w:rsid w:val="00CC7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7520"/>
  </w:style>
  <w:style w:type="paragraph" w:styleId="a9">
    <w:name w:val="Balloon Text"/>
    <w:basedOn w:val="a"/>
    <w:link w:val="aa"/>
    <w:uiPriority w:val="99"/>
    <w:semiHidden/>
    <w:unhideWhenUsed/>
    <w:rsid w:val="00CA3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2024-12-25T13:01:00Z</cp:lastPrinted>
  <dcterms:created xsi:type="dcterms:W3CDTF">2021-07-06T07:31:00Z</dcterms:created>
  <dcterms:modified xsi:type="dcterms:W3CDTF">2024-12-25T13:10:00Z</dcterms:modified>
</cp:coreProperties>
</file>