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039" w:rsidRDefault="00000000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8pt;margin-top:8.1pt;width:33.75pt;height:47.35pt;z-index:251663360" fillcolor="window">
            <v:imagedata r:id="rId8" o:title=""/>
            <w10:wrap type="square" side="right"/>
          </v:shape>
          <o:OLEObject Type="Embed" ProgID="Word.Picture.8" ShapeID="_x0000_s1032" DrawAspect="Content" ObjectID="_1728111130" r:id="rId9"/>
        </w:object>
      </w:r>
    </w:p>
    <w:p w:rsidR="001C51DA" w:rsidRPr="00A32273" w:rsidRDefault="00482EDA" w:rsidP="00A322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 xml:space="preserve">  РАДА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16008F" w:rsidRDefault="0016008F" w:rsidP="001C51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РІШЕННЯ</w:t>
      </w:r>
    </w:p>
    <w:p w:rsidR="001C51DA" w:rsidRPr="006A3039" w:rsidRDefault="001C51DA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82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039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05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C58B5" w:rsidRPr="004271DD">
        <w:rPr>
          <w:rFonts w:ascii="Times New Roman" w:hAnsi="Times New Roman"/>
          <w:sz w:val="28"/>
          <w:szCs w:val="28"/>
        </w:rPr>
        <w:t>жовт</w:t>
      </w:r>
      <w:proofErr w:type="spellEnd"/>
      <w:r w:rsidR="005B0086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2F4A">
        <w:rPr>
          <w:rFonts w:ascii="Times New Roman" w:hAnsi="Times New Roman"/>
          <w:sz w:val="28"/>
          <w:szCs w:val="28"/>
        </w:rPr>
        <w:t xml:space="preserve">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6008F">
        <w:rPr>
          <w:rFonts w:ascii="Times New Roman" w:hAnsi="Times New Roman"/>
          <w:sz w:val="28"/>
          <w:szCs w:val="28"/>
          <w:lang w:val="uk-UA"/>
        </w:rPr>
        <w:t>смт Брацлав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6A3039">
        <w:rPr>
          <w:rFonts w:ascii="Times New Roman" w:hAnsi="Times New Roman"/>
          <w:sz w:val="28"/>
          <w:szCs w:val="28"/>
          <w:lang w:val="uk-UA"/>
        </w:rPr>
        <w:t>13</w:t>
      </w:r>
      <w:r w:rsidR="004A2A44">
        <w:rPr>
          <w:rFonts w:ascii="Times New Roman" w:hAnsi="Times New Roman"/>
          <w:sz w:val="28"/>
          <w:szCs w:val="28"/>
          <w:lang w:val="uk-UA"/>
        </w:rPr>
        <w:t>3</w:t>
      </w:r>
    </w:p>
    <w:p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8B5">
        <w:rPr>
          <w:rFonts w:ascii="Times New Roman" w:hAnsi="Times New Roman"/>
          <w:b/>
          <w:sz w:val="28"/>
          <w:szCs w:val="28"/>
          <w:lang w:val="uk-UA"/>
        </w:rPr>
        <w:t xml:space="preserve">9 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8B5">
        <w:rPr>
          <w:rFonts w:ascii="Times New Roman" w:hAnsi="Times New Roman"/>
          <w:b/>
          <w:sz w:val="28"/>
          <w:szCs w:val="28"/>
          <w:lang w:val="uk-UA"/>
        </w:rPr>
        <w:t>місяця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2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Pr="00245EEB" w:rsidRDefault="001C51DA" w:rsidP="008746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.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4C58B5">
        <w:rPr>
          <w:rFonts w:ascii="Times New Roman" w:hAnsi="Times New Roman"/>
          <w:sz w:val="28"/>
          <w:szCs w:val="28"/>
          <w:lang w:val="uk-UA"/>
        </w:rPr>
        <w:t>9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8B5">
        <w:rPr>
          <w:rFonts w:ascii="Times New Roman" w:hAnsi="Times New Roman"/>
          <w:sz w:val="28"/>
          <w:szCs w:val="28"/>
          <w:lang w:val="uk-UA"/>
        </w:rPr>
        <w:t xml:space="preserve"> місяців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C58B5">
        <w:rPr>
          <w:rFonts w:ascii="Times New Roman" w:hAnsi="Times New Roman"/>
          <w:sz w:val="28"/>
          <w:szCs w:val="28"/>
          <w:lang w:val="uk-UA"/>
        </w:rPr>
        <w:t xml:space="preserve">9  місяців </w:t>
      </w:r>
      <w:r w:rsidR="005B0086">
        <w:rPr>
          <w:rFonts w:ascii="Times New Roman" w:hAnsi="Times New Roman"/>
          <w:sz w:val="28"/>
          <w:szCs w:val="28"/>
          <w:lang w:val="uk-UA"/>
        </w:rPr>
        <w:t>2022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8746B1" w:rsidRPr="00874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8B5">
        <w:rPr>
          <w:rFonts w:ascii="Times New Roman" w:hAnsi="Times New Roman"/>
          <w:sz w:val="28"/>
          <w:szCs w:val="28"/>
          <w:lang w:val="uk-UA"/>
        </w:rPr>
        <w:t xml:space="preserve">45 512 098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4C58B5">
        <w:rPr>
          <w:rFonts w:ascii="Times New Roman" w:hAnsi="Times New Roman"/>
          <w:sz w:val="28"/>
          <w:szCs w:val="28"/>
          <w:lang w:val="uk-UA"/>
        </w:rPr>
        <w:t>46 620 455</w:t>
      </w:r>
      <w:r w:rsidR="004C58B5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4C58B5">
        <w:rPr>
          <w:rFonts w:ascii="Times New Roman" w:hAnsi="Times New Roman"/>
          <w:sz w:val="28"/>
          <w:szCs w:val="28"/>
          <w:lang w:val="uk-UA"/>
        </w:rPr>
        <w:t>1 108 356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4C58B5">
        <w:rPr>
          <w:rFonts w:ascii="Times New Roman" w:hAnsi="Times New Roman"/>
          <w:sz w:val="28"/>
          <w:szCs w:val="28"/>
          <w:lang w:val="uk-UA"/>
        </w:rPr>
        <w:t>мен</w:t>
      </w:r>
      <w:r w:rsidR="0091201F">
        <w:rPr>
          <w:rFonts w:ascii="Times New Roman" w:hAnsi="Times New Roman"/>
          <w:sz w:val="28"/>
          <w:szCs w:val="28"/>
          <w:lang w:val="uk-UA"/>
        </w:rPr>
        <w:t>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на </w:t>
      </w:r>
      <w:r w:rsidR="004C58B5">
        <w:rPr>
          <w:rFonts w:ascii="Times New Roman" w:hAnsi="Times New Roman"/>
          <w:sz w:val="28"/>
          <w:szCs w:val="28"/>
          <w:lang w:val="uk-UA"/>
        </w:rPr>
        <w:t>97,62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DE0B27" w:rsidRPr="00D74B6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. за власними доходами виконана в </w:t>
      </w:r>
      <w:r w:rsidR="00DE0B27" w:rsidRPr="007D3C31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4C58B5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22 013 346</w:t>
      </w:r>
      <w:r w:rsidR="008746B1" w:rsidRPr="002138F6">
        <w:rPr>
          <w:szCs w:val="28"/>
          <w:bdr w:val="none" w:sz="0" w:space="0" w:color="auto" w:frame="1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4C58B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23 121 702 </w:t>
      </w:r>
      <w:r w:rsidR="008746B1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4C58B5">
        <w:rPr>
          <w:rFonts w:ascii="Times New Roman" w:hAnsi="Times New Roman"/>
          <w:sz w:val="28"/>
          <w:szCs w:val="28"/>
          <w:lang w:val="uk-UA"/>
        </w:rPr>
        <w:t>1 108 356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4C58B5">
        <w:rPr>
          <w:rFonts w:ascii="Times New Roman" w:hAnsi="Times New Roman"/>
          <w:sz w:val="28"/>
          <w:szCs w:val="28"/>
          <w:lang w:val="uk-UA"/>
        </w:rPr>
        <w:t>мен</w:t>
      </w:r>
      <w:r w:rsidR="0091201F">
        <w:rPr>
          <w:rFonts w:ascii="Times New Roman" w:hAnsi="Times New Roman"/>
          <w:sz w:val="28"/>
          <w:szCs w:val="28"/>
          <w:lang w:val="uk-UA"/>
        </w:rPr>
        <w:t>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C58B5">
        <w:rPr>
          <w:rFonts w:ascii="Times New Roman" w:hAnsi="Times New Roman"/>
          <w:sz w:val="28"/>
          <w:szCs w:val="28"/>
          <w:lang w:val="uk-UA"/>
        </w:rPr>
        <w:t>95,21</w:t>
      </w:r>
      <w:r w:rsidR="00C45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4C58B5">
        <w:rPr>
          <w:rFonts w:ascii="Times New Roman" w:hAnsi="Times New Roman"/>
          <w:sz w:val="28"/>
          <w:szCs w:val="28"/>
          <w:lang w:val="uk-UA"/>
        </w:rPr>
        <w:t xml:space="preserve"> до плану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.</w:t>
      </w:r>
      <w:r w:rsidR="004C5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надходженнями за </w:t>
      </w:r>
      <w:r w:rsidR="001A3586" w:rsidRPr="00C261E8">
        <w:rPr>
          <w:rFonts w:ascii="Times New Roman" w:hAnsi="Times New Roman"/>
          <w:sz w:val="28"/>
          <w:szCs w:val="28"/>
          <w:lang w:val="uk-UA"/>
        </w:rPr>
        <w:t>202</w:t>
      </w:r>
      <w:r w:rsidR="008746B1" w:rsidRPr="00C261E8">
        <w:rPr>
          <w:rFonts w:ascii="Times New Roman" w:hAnsi="Times New Roman"/>
          <w:sz w:val="28"/>
          <w:szCs w:val="28"/>
          <w:lang w:val="uk-UA"/>
        </w:rPr>
        <w:t>1</w:t>
      </w:r>
      <w:r w:rsidR="001E140A" w:rsidRPr="00C261E8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 w:rsidRPr="00C261E8">
        <w:rPr>
          <w:rFonts w:ascii="Times New Roman" w:hAnsi="Times New Roman"/>
          <w:sz w:val="28"/>
          <w:szCs w:val="28"/>
          <w:lang w:val="uk-UA"/>
        </w:rPr>
        <w:t>к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6A" w:rsidRPr="00C261E8">
        <w:rPr>
          <w:rFonts w:ascii="Times New Roman" w:hAnsi="Times New Roman"/>
          <w:sz w:val="28"/>
          <w:szCs w:val="28"/>
          <w:lang w:val="uk-UA"/>
        </w:rPr>
        <w:t>(</w:t>
      </w:r>
      <w:r w:rsidR="00245EEB" w:rsidRPr="00245EEB">
        <w:rPr>
          <w:rFonts w:ascii="Times New Roman" w:hAnsi="Times New Roman"/>
          <w:sz w:val="28"/>
          <w:szCs w:val="28"/>
        </w:rPr>
        <w:t>23</w:t>
      </w:r>
      <w:r w:rsidR="00245EEB">
        <w:rPr>
          <w:rFonts w:ascii="Times New Roman" w:hAnsi="Times New Roman"/>
          <w:sz w:val="28"/>
          <w:szCs w:val="28"/>
        </w:rPr>
        <w:t> </w:t>
      </w:r>
      <w:r w:rsidR="00245EEB" w:rsidRPr="00245EEB">
        <w:rPr>
          <w:rFonts w:ascii="Times New Roman" w:hAnsi="Times New Roman"/>
          <w:sz w:val="28"/>
          <w:szCs w:val="28"/>
        </w:rPr>
        <w:t>105 093</w:t>
      </w:r>
      <w:r w:rsidR="009B4B6A" w:rsidRPr="00C261E8">
        <w:rPr>
          <w:rFonts w:ascii="Times New Roman" w:hAnsi="Times New Roman"/>
          <w:sz w:val="28"/>
          <w:szCs w:val="28"/>
          <w:lang w:val="uk-UA"/>
        </w:rPr>
        <w:t xml:space="preserve"> грн) 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>о</w:t>
      </w:r>
      <w:r w:rsidR="00376A17" w:rsidRPr="00C261E8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4C58B5">
        <w:rPr>
          <w:rFonts w:ascii="Times New Roman" w:hAnsi="Times New Roman"/>
          <w:sz w:val="28"/>
          <w:szCs w:val="28"/>
          <w:lang w:val="uk-UA"/>
        </w:rPr>
        <w:t>мен</w:t>
      </w:r>
      <w:r w:rsidR="00A40570" w:rsidRPr="00C261E8">
        <w:rPr>
          <w:rFonts w:ascii="Times New Roman" w:hAnsi="Times New Roman"/>
          <w:sz w:val="28"/>
          <w:szCs w:val="28"/>
          <w:lang w:val="uk-UA"/>
        </w:rPr>
        <w:t xml:space="preserve">ше </w:t>
      </w:r>
      <w:r w:rsidR="00921B5F" w:rsidRPr="00C261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45EEB" w:rsidRPr="00245EEB">
        <w:rPr>
          <w:rFonts w:ascii="Times New Roman" w:hAnsi="Times New Roman"/>
          <w:sz w:val="28"/>
          <w:szCs w:val="28"/>
        </w:rPr>
        <w:t>1</w:t>
      </w:r>
      <w:r w:rsidR="00245EEB">
        <w:rPr>
          <w:rFonts w:ascii="Times New Roman" w:hAnsi="Times New Roman"/>
          <w:sz w:val="28"/>
          <w:szCs w:val="28"/>
        </w:rPr>
        <w:t> </w:t>
      </w:r>
      <w:r w:rsidR="00245EEB" w:rsidRPr="00245EEB">
        <w:rPr>
          <w:rFonts w:ascii="Times New Roman" w:hAnsi="Times New Roman"/>
          <w:sz w:val="28"/>
          <w:szCs w:val="28"/>
        </w:rPr>
        <w:t>091 747</w:t>
      </w:r>
      <w:r w:rsidR="00D872EA" w:rsidRPr="00C261E8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0F7825" w:rsidRPr="00C261E8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="00F2677F" w:rsidRPr="00F2677F">
        <w:rPr>
          <w:rFonts w:ascii="Times New Roman" w:hAnsi="Times New Roman"/>
          <w:sz w:val="28"/>
          <w:szCs w:val="28"/>
        </w:rPr>
        <w:t>менше</w:t>
      </w:r>
      <w:proofErr w:type="spellEnd"/>
      <w:r w:rsidR="00F2677F" w:rsidRPr="00F2677F">
        <w:rPr>
          <w:rFonts w:ascii="Times New Roman" w:hAnsi="Times New Roman"/>
          <w:sz w:val="28"/>
          <w:szCs w:val="28"/>
        </w:rPr>
        <w:t xml:space="preserve"> </w:t>
      </w:r>
      <w:r w:rsidR="00A40570" w:rsidRPr="00C261E8">
        <w:rPr>
          <w:rFonts w:ascii="Times New Roman" w:hAnsi="Times New Roman"/>
          <w:sz w:val="28"/>
          <w:szCs w:val="28"/>
          <w:lang w:val="uk-UA"/>
        </w:rPr>
        <w:t>на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EB" w:rsidRPr="00245EEB">
        <w:rPr>
          <w:rFonts w:ascii="Times New Roman" w:hAnsi="Times New Roman"/>
          <w:sz w:val="28"/>
          <w:szCs w:val="28"/>
        </w:rPr>
        <w:t>4</w:t>
      </w:r>
      <w:r w:rsidR="003F2BA4">
        <w:rPr>
          <w:rFonts w:ascii="Times New Roman" w:hAnsi="Times New Roman"/>
          <w:sz w:val="28"/>
          <w:szCs w:val="28"/>
          <w:lang w:val="uk-UA"/>
        </w:rPr>
        <w:t>,7</w:t>
      </w:r>
      <w:r w:rsidR="00D872EA" w:rsidRPr="00C261E8">
        <w:rPr>
          <w:rFonts w:ascii="Times New Roman" w:hAnsi="Times New Roman"/>
          <w:sz w:val="28"/>
          <w:szCs w:val="28"/>
          <w:lang w:val="uk-UA"/>
        </w:rPr>
        <w:t>%</w:t>
      </w:r>
      <w:r w:rsidR="00245EEB" w:rsidRPr="00245EEB">
        <w:rPr>
          <w:rFonts w:ascii="Times New Roman" w:hAnsi="Times New Roman"/>
          <w:sz w:val="28"/>
          <w:szCs w:val="28"/>
        </w:rPr>
        <w:t xml:space="preserve"> </w:t>
      </w:r>
      <w:r w:rsidR="00245EEB">
        <w:rPr>
          <w:rFonts w:ascii="Times New Roman" w:hAnsi="Times New Roman"/>
          <w:sz w:val="28"/>
          <w:szCs w:val="28"/>
          <w:lang w:val="uk-UA"/>
        </w:rPr>
        <w:t>(у співставних умовах</w:t>
      </w:r>
      <w:r w:rsidR="00245EEB" w:rsidRPr="00245EEB">
        <w:rPr>
          <w:rFonts w:ascii="Times New Roman" w:hAnsi="Times New Roman"/>
          <w:sz w:val="28"/>
          <w:szCs w:val="28"/>
        </w:rPr>
        <w:t>)</w:t>
      </w:r>
      <w:r w:rsidR="00D872EA">
        <w:rPr>
          <w:rFonts w:ascii="Times New Roman" w:hAnsi="Times New Roman"/>
          <w:sz w:val="28"/>
          <w:szCs w:val="28"/>
          <w:lang w:val="uk-UA"/>
        </w:rPr>
        <w:t>.</w:t>
      </w:r>
    </w:p>
    <w:p w:rsidR="00985D84" w:rsidRPr="0001633C" w:rsidRDefault="00370760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45EEB" w:rsidRPr="00245EEB">
        <w:rPr>
          <w:rFonts w:ascii="Times New Roman" w:hAnsi="Times New Roman"/>
          <w:sz w:val="28"/>
          <w:szCs w:val="28"/>
        </w:rPr>
        <w:t>14</w:t>
      </w:r>
      <w:r w:rsidR="00245EEB">
        <w:rPr>
          <w:rFonts w:ascii="Times New Roman" w:hAnsi="Times New Roman"/>
          <w:sz w:val="28"/>
          <w:szCs w:val="28"/>
        </w:rPr>
        <w:t> </w:t>
      </w:r>
      <w:r w:rsidR="00245EEB" w:rsidRPr="00245EEB">
        <w:rPr>
          <w:rFonts w:ascii="Times New Roman" w:hAnsi="Times New Roman"/>
          <w:sz w:val="28"/>
          <w:szCs w:val="28"/>
        </w:rPr>
        <w:t>113 255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245EEB">
        <w:rPr>
          <w:rFonts w:ascii="Times New Roman" w:hAnsi="Times New Roman"/>
          <w:sz w:val="28"/>
          <w:szCs w:val="28"/>
        </w:rPr>
        <w:t>64</w:t>
      </w:r>
      <w:r w:rsidR="00245EEB">
        <w:rPr>
          <w:rFonts w:ascii="Times New Roman" w:hAnsi="Times New Roman"/>
          <w:sz w:val="28"/>
          <w:szCs w:val="28"/>
          <w:lang w:val="uk-UA"/>
        </w:rPr>
        <w:t>,</w:t>
      </w:r>
      <w:r w:rsidR="00245EEB" w:rsidRPr="00245EEB">
        <w:rPr>
          <w:rFonts w:ascii="Times New Roman" w:hAnsi="Times New Roman"/>
          <w:sz w:val="28"/>
          <w:szCs w:val="28"/>
        </w:rPr>
        <w:t>1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E3177B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>
        <w:rPr>
          <w:rFonts w:ascii="Times New Roman" w:hAnsi="Times New Roman"/>
          <w:sz w:val="28"/>
          <w:szCs w:val="28"/>
          <w:lang w:val="uk-UA"/>
        </w:rPr>
        <w:t>им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>
        <w:rPr>
          <w:rFonts w:ascii="Times New Roman" w:hAnsi="Times New Roman"/>
          <w:sz w:val="28"/>
          <w:szCs w:val="28"/>
          <w:lang w:val="uk-UA"/>
        </w:rPr>
        <w:t>ом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63A">
        <w:rPr>
          <w:rFonts w:ascii="Times New Roman" w:hAnsi="Times New Roman"/>
          <w:sz w:val="28"/>
          <w:szCs w:val="28"/>
          <w:lang w:val="uk-UA"/>
        </w:rPr>
        <w:t>(</w:t>
      </w:r>
      <w:r w:rsidR="00245EEB" w:rsidRPr="00245EEB">
        <w:rPr>
          <w:rFonts w:ascii="Times New Roman" w:hAnsi="Times New Roman"/>
          <w:sz w:val="28"/>
          <w:szCs w:val="28"/>
        </w:rPr>
        <w:t>14</w:t>
      </w:r>
      <w:r w:rsidR="00245EEB">
        <w:rPr>
          <w:rFonts w:ascii="Times New Roman" w:hAnsi="Times New Roman"/>
          <w:sz w:val="28"/>
          <w:szCs w:val="28"/>
          <w:lang w:val="en-US"/>
        </w:rPr>
        <w:t> </w:t>
      </w:r>
      <w:r w:rsidR="00245EEB" w:rsidRPr="00245EEB">
        <w:rPr>
          <w:rFonts w:ascii="Times New Roman" w:hAnsi="Times New Roman"/>
          <w:sz w:val="28"/>
          <w:szCs w:val="28"/>
        </w:rPr>
        <w:t>825 026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 грн) </w:t>
      </w:r>
      <w:proofErr w:type="spellStart"/>
      <w:r w:rsidR="00245EEB" w:rsidRPr="00245EEB">
        <w:rPr>
          <w:rFonts w:ascii="Times New Roman" w:hAnsi="Times New Roman"/>
          <w:sz w:val="28"/>
          <w:szCs w:val="28"/>
        </w:rPr>
        <w:t>змен</w:t>
      </w:r>
      <w:r w:rsidR="00675B4B">
        <w:rPr>
          <w:rFonts w:ascii="Times New Roman" w:hAnsi="Times New Roman"/>
          <w:sz w:val="28"/>
          <w:szCs w:val="28"/>
          <w:lang w:val="uk-UA"/>
        </w:rPr>
        <w:t>шення</w:t>
      </w:r>
      <w:proofErr w:type="spellEnd"/>
      <w:r w:rsidR="00D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EB">
        <w:rPr>
          <w:rFonts w:ascii="Times New Roman" w:hAnsi="Times New Roman"/>
          <w:sz w:val="28"/>
          <w:szCs w:val="28"/>
          <w:lang w:val="uk-UA"/>
        </w:rPr>
        <w:t xml:space="preserve">темпу росту </w:t>
      </w:r>
      <w:r w:rsidR="00D65910">
        <w:rPr>
          <w:rFonts w:ascii="Times New Roman" w:hAnsi="Times New Roman"/>
          <w:sz w:val="28"/>
          <w:szCs w:val="28"/>
          <w:lang w:val="uk-UA"/>
        </w:rPr>
        <w:t>скла</w:t>
      </w:r>
      <w:r w:rsidR="007A1317">
        <w:rPr>
          <w:rFonts w:ascii="Times New Roman" w:hAnsi="Times New Roman"/>
          <w:sz w:val="28"/>
          <w:szCs w:val="28"/>
          <w:lang w:val="uk-UA"/>
        </w:rPr>
        <w:t>ло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EB">
        <w:rPr>
          <w:rFonts w:ascii="Times New Roman" w:hAnsi="Times New Roman"/>
          <w:sz w:val="28"/>
          <w:szCs w:val="28"/>
          <w:lang w:val="uk-UA"/>
        </w:rPr>
        <w:t>4</w:t>
      </w:r>
      <w:r w:rsidR="00E53DF9">
        <w:rPr>
          <w:rFonts w:ascii="Times New Roman" w:hAnsi="Times New Roman"/>
          <w:sz w:val="28"/>
          <w:szCs w:val="28"/>
          <w:lang w:val="uk-UA"/>
        </w:rPr>
        <w:t>,</w:t>
      </w:r>
      <w:r w:rsidR="00C261E8">
        <w:rPr>
          <w:rFonts w:ascii="Times New Roman" w:hAnsi="Times New Roman"/>
          <w:sz w:val="28"/>
          <w:szCs w:val="28"/>
          <w:lang w:val="uk-UA"/>
        </w:rPr>
        <w:t>8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910"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245EEB">
        <w:rPr>
          <w:rFonts w:ascii="Times New Roman" w:hAnsi="Times New Roman"/>
          <w:sz w:val="28"/>
          <w:szCs w:val="28"/>
          <w:lang w:val="uk-UA"/>
        </w:rPr>
        <w:t>711 771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C128A7"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:rsidR="008006C2" w:rsidRPr="00D7280B" w:rsidRDefault="00D872EA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</w:t>
      </w:r>
      <w:r w:rsidR="000B2A3D">
        <w:rPr>
          <w:rFonts w:ascii="Times New Roman" w:hAnsi="Times New Roman"/>
          <w:sz w:val="28"/>
          <w:szCs w:val="28"/>
          <w:lang w:val="uk-UA"/>
        </w:rPr>
        <w:t>за</w:t>
      </w:r>
      <w:r w:rsidR="00245EEB">
        <w:rPr>
          <w:rFonts w:ascii="Times New Roman" w:hAnsi="Times New Roman"/>
          <w:sz w:val="28"/>
          <w:szCs w:val="28"/>
          <w:lang w:val="uk-UA"/>
        </w:rPr>
        <w:t xml:space="preserve"> 9 місяців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F2677F">
        <w:rPr>
          <w:rFonts w:ascii="Times New Roman" w:hAnsi="Times New Roman"/>
          <w:sz w:val="28"/>
          <w:szCs w:val="28"/>
          <w:lang w:val="uk-UA"/>
        </w:rPr>
        <w:t>5 753 214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F2677F">
        <w:rPr>
          <w:rFonts w:ascii="Times New Roman" w:hAnsi="Times New Roman"/>
          <w:sz w:val="28"/>
          <w:szCs w:val="28"/>
          <w:lang w:val="uk-UA"/>
        </w:rPr>
        <w:t>26,1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за 2021 рік 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F2677F" w:rsidRPr="00F2677F">
        <w:rPr>
          <w:rFonts w:ascii="Times New Roman" w:hAnsi="Times New Roman"/>
          <w:sz w:val="28"/>
          <w:szCs w:val="28"/>
        </w:rPr>
        <w:t>6</w:t>
      </w:r>
      <w:r w:rsidR="00F2677F">
        <w:rPr>
          <w:rFonts w:ascii="Times New Roman" w:hAnsi="Times New Roman"/>
          <w:sz w:val="28"/>
          <w:szCs w:val="28"/>
        </w:rPr>
        <w:t> </w:t>
      </w:r>
      <w:r w:rsidR="00F2677F" w:rsidRPr="00F2677F">
        <w:rPr>
          <w:rFonts w:ascii="Times New Roman" w:hAnsi="Times New Roman"/>
          <w:sz w:val="28"/>
          <w:szCs w:val="28"/>
        </w:rPr>
        <w:t>752 172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 грн) з</w:t>
      </w:r>
      <w:r w:rsidR="007225EF">
        <w:rPr>
          <w:rFonts w:ascii="Times New Roman" w:hAnsi="Times New Roman"/>
          <w:sz w:val="28"/>
          <w:szCs w:val="28"/>
          <w:lang w:val="uk-UA"/>
        </w:rPr>
        <w:t>низився і складає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F2677F" w:rsidRPr="00F2677F">
        <w:rPr>
          <w:rFonts w:ascii="Times New Roman" w:hAnsi="Times New Roman"/>
          <w:sz w:val="28"/>
          <w:szCs w:val="28"/>
        </w:rPr>
        <w:t>14.8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140" w:rsidRPr="00081140">
        <w:rPr>
          <w:rFonts w:ascii="Times New Roman" w:hAnsi="Times New Roman"/>
          <w:sz w:val="28"/>
          <w:szCs w:val="28"/>
        </w:rPr>
        <w:t>%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2677F" w:rsidRPr="00F2677F">
        <w:rPr>
          <w:rFonts w:ascii="Times New Roman" w:hAnsi="Times New Roman"/>
          <w:sz w:val="28"/>
          <w:szCs w:val="28"/>
        </w:rPr>
        <w:t>998 958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8A7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F2677F">
        <w:rPr>
          <w:rFonts w:ascii="Times New Roman" w:hAnsi="Times New Roman"/>
          <w:sz w:val="28"/>
          <w:szCs w:val="28"/>
          <w:lang w:val="uk-UA"/>
        </w:rPr>
        <w:t>818 547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E53DF9">
        <w:rPr>
          <w:rFonts w:ascii="Times New Roman" w:hAnsi="Times New Roman"/>
          <w:sz w:val="28"/>
          <w:szCs w:val="28"/>
          <w:lang w:val="uk-UA"/>
        </w:rPr>
        <w:t>3,</w:t>
      </w:r>
      <w:r w:rsidR="00F2677F">
        <w:rPr>
          <w:rFonts w:ascii="Times New Roman" w:hAnsi="Times New Roman"/>
          <w:sz w:val="28"/>
          <w:szCs w:val="28"/>
          <w:lang w:val="uk-UA"/>
        </w:rPr>
        <w:t>7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</w:t>
      </w:r>
      <w:r w:rsidR="007225EF">
        <w:rPr>
          <w:rFonts w:ascii="Times New Roman" w:hAnsi="Times New Roman"/>
          <w:sz w:val="28"/>
          <w:szCs w:val="28"/>
          <w:lang w:val="uk-UA"/>
        </w:rPr>
        <w:t>(</w:t>
      </w:r>
      <w:r w:rsidR="00F2677F" w:rsidRPr="00F2677F">
        <w:rPr>
          <w:rFonts w:ascii="Times New Roman" w:hAnsi="Times New Roman"/>
          <w:sz w:val="28"/>
          <w:szCs w:val="28"/>
          <w:lang w:val="uk-UA"/>
        </w:rPr>
        <w:t>431 625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 грн)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7225EF">
        <w:rPr>
          <w:rFonts w:ascii="Times New Roman" w:hAnsi="Times New Roman"/>
          <w:sz w:val="28"/>
          <w:szCs w:val="28"/>
          <w:lang w:val="uk-UA"/>
        </w:rPr>
        <w:t>1</w:t>
      </w:r>
      <w:r w:rsidR="00F2677F" w:rsidRPr="00F2677F">
        <w:rPr>
          <w:rFonts w:ascii="Times New Roman" w:hAnsi="Times New Roman"/>
          <w:sz w:val="28"/>
          <w:szCs w:val="28"/>
          <w:lang w:val="uk-UA"/>
        </w:rPr>
        <w:t>90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 w:rsidRPr="00D7280B">
        <w:rPr>
          <w:rFonts w:ascii="Times New Roman" w:hAnsi="Times New Roman"/>
          <w:sz w:val="28"/>
          <w:szCs w:val="28"/>
          <w:lang w:val="uk-UA"/>
        </w:rPr>
        <w:t>%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F2677F" w:rsidRPr="00F2677F">
        <w:rPr>
          <w:rFonts w:ascii="Times New Roman" w:hAnsi="Times New Roman"/>
          <w:sz w:val="28"/>
          <w:szCs w:val="28"/>
          <w:lang w:val="uk-UA"/>
        </w:rPr>
        <w:t xml:space="preserve">більше від надходжень </w:t>
      </w:r>
      <w:r w:rsidR="00F2677F">
        <w:rPr>
          <w:rFonts w:ascii="Times New Roman" w:hAnsi="Times New Roman"/>
          <w:sz w:val="28"/>
          <w:szCs w:val="28"/>
          <w:lang w:val="uk-UA"/>
        </w:rPr>
        <w:t xml:space="preserve">відповідного періоду </w:t>
      </w:r>
      <w:r w:rsidR="00F2677F" w:rsidRPr="00F2677F">
        <w:rPr>
          <w:rFonts w:ascii="Times New Roman" w:hAnsi="Times New Roman"/>
          <w:sz w:val="28"/>
          <w:szCs w:val="28"/>
          <w:lang w:val="uk-UA"/>
        </w:rPr>
        <w:t xml:space="preserve">минулого року </w:t>
      </w:r>
      <w:r w:rsidR="00A9252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2677F" w:rsidRPr="00F2677F">
        <w:rPr>
          <w:rFonts w:ascii="Times New Roman" w:hAnsi="Times New Roman"/>
          <w:sz w:val="28"/>
          <w:szCs w:val="28"/>
          <w:lang w:val="uk-UA"/>
        </w:rPr>
        <w:t>386 922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F2677F">
        <w:rPr>
          <w:rFonts w:ascii="Times New Roman" w:hAnsi="Times New Roman"/>
          <w:sz w:val="28"/>
          <w:szCs w:val="28"/>
          <w:lang w:val="uk-UA"/>
        </w:rPr>
        <w:t>г</w:t>
      </w:r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r w:rsidR="00D7280B" w:rsidRPr="00F2677F">
        <w:rPr>
          <w:rFonts w:ascii="Times New Roman" w:hAnsi="Times New Roman"/>
          <w:sz w:val="28"/>
          <w:szCs w:val="28"/>
          <w:lang w:val="uk-UA"/>
        </w:rPr>
        <w:t>.</w:t>
      </w:r>
    </w:p>
    <w:p w:rsidR="00A92526" w:rsidRDefault="00C128A7" w:rsidP="00A9252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A9252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A92526" w:rsidRPr="00A92526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A92526">
        <w:rPr>
          <w:rFonts w:ascii="Times New Roman" w:hAnsi="Times New Roman"/>
          <w:sz w:val="28"/>
          <w:szCs w:val="28"/>
          <w:lang w:val="uk-UA"/>
        </w:rPr>
        <w:t>місяців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2022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A92526">
        <w:rPr>
          <w:rFonts w:ascii="Times New Roman" w:hAnsi="Times New Roman"/>
          <w:sz w:val="28"/>
          <w:szCs w:val="28"/>
          <w:lang w:val="uk-UA"/>
        </w:rPr>
        <w:t>754 177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81140">
        <w:rPr>
          <w:rFonts w:ascii="Times New Roman" w:hAnsi="Times New Roman"/>
          <w:sz w:val="28"/>
          <w:szCs w:val="28"/>
          <w:lang w:val="uk-UA"/>
        </w:rPr>
        <w:t>3,</w:t>
      </w:r>
      <w:r w:rsidR="00E53DF9">
        <w:rPr>
          <w:rFonts w:ascii="Times New Roman" w:hAnsi="Times New Roman"/>
          <w:sz w:val="28"/>
          <w:szCs w:val="28"/>
          <w:lang w:val="uk-UA"/>
        </w:rPr>
        <w:t>4</w:t>
      </w:r>
      <w:r w:rsidR="00F25FA2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lastRenderedPageBreak/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</w:t>
      </w:r>
      <w:r w:rsidR="007225EF">
        <w:rPr>
          <w:rFonts w:ascii="Times New Roman" w:hAnsi="Times New Roman"/>
          <w:sz w:val="28"/>
          <w:szCs w:val="28"/>
          <w:lang w:val="uk-UA"/>
        </w:rPr>
        <w:t>(</w:t>
      </w:r>
      <w:r w:rsidR="00A92526" w:rsidRPr="00A92526">
        <w:rPr>
          <w:rFonts w:ascii="Times New Roman" w:hAnsi="Times New Roman"/>
          <w:sz w:val="28"/>
          <w:szCs w:val="28"/>
          <w:lang w:val="uk-UA"/>
        </w:rPr>
        <w:t>346 335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 грн)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A92526" w:rsidRPr="00A92526">
        <w:rPr>
          <w:rFonts w:ascii="Times New Roman" w:hAnsi="Times New Roman"/>
          <w:sz w:val="28"/>
          <w:szCs w:val="28"/>
          <w:lang w:val="uk-UA"/>
        </w:rPr>
        <w:t>218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D7280B" w:rsidRPr="00A925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92526" w:rsidRPr="00F2677F">
        <w:rPr>
          <w:rFonts w:ascii="Times New Roman" w:hAnsi="Times New Roman"/>
          <w:sz w:val="28"/>
          <w:szCs w:val="28"/>
          <w:lang w:val="uk-UA"/>
        </w:rPr>
        <w:t xml:space="preserve">більше від надходжень </w:t>
      </w:r>
      <w:r w:rsidR="00A92526">
        <w:rPr>
          <w:rFonts w:ascii="Times New Roman" w:hAnsi="Times New Roman"/>
          <w:sz w:val="28"/>
          <w:szCs w:val="28"/>
          <w:lang w:val="uk-UA"/>
        </w:rPr>
        <w:t xml:space="preserve">відповідного періоду </w:t>
      </w:r>
      <w:r w:rsidR="00A92526" w:rsidRPr="00F2677F">
        <w:rPr>
          <w:rFonts w:ascii="Times New Roman" w:hAnsi="Times New Roman"/>
          <w:sz w:val="28"/>
          <w:szCs w:val="28"/>
          <w:lang w:val="uk-UA"/>
        </w:rPr>
        <w:t xml:space="preserve">минулого року </w:t>
      </w:r>
      <w:r w:rsidR="00A92526" w:rsidRPr="00A92526">
        <w:rPr>
          <w:rFonts w:ascii="Times New Roman" w:hAnsi="Times New Roman"/>
          <w:sz w:val="28"/>
          <w:szCs w:val="28"/>
        </w:rPr>
        <w:t xml:space="preserve">на </w:t>
      </w:r>
      <w:r w:rsidR="00A92526">
        <w:rPr>
          <w:rFonts w:ascii="Times New Roman" w:hAnsi="Times New Roman"/>
          <w:sz w:val="28"/>
          <w:szCs w:val="28"/>
          <w:lang w:val="uk-UA"/>
        </w:rPr>
        <w:t xml:space="preserve">407 842 </w:t>
      </w:r>
      <w:r w:rsidR="00A92526" w:rsidRPr="00F2677F">
        <w:rPr>
          <w:rFonts w:ascii="Times New Roman" w:hAnsi="Times New Roman"/>
          <w:sz w:val="28"/>
          <w:szCs w:val="28"/>
          <w:lang w:val="uk-UA"/>
        </w:rPr>
        <w:t>г</w:t>
      </w:r>
      <w:r w:rsidR="00A92526">
        <w:rPr>
          <w:rFonts w:ascii="Times New Roman" w:hAnsi="Times New Roman"/>
          <w:sz w:val="28"/>
          <w:szCs w:val="28"/>
          <w:lang w:val="uk-UA"/>
        </w:rPr>
        <w:t>рн</w:t>
      </w:r>
      <w:r w:rsidR="00A92526" w:rsidRPr="00F2677F">
        <w:rPr>
          <w:rFonts w:ascii="Times New Roman" w:hAnsi="Times New Roman"/>
          <w:sz w:val="28"/>
          <w:szCs w:val="28"/>
          <w:lang w:val="uk-UA"/>
        </w:rPr>
        <w:t>.</w:t>
      </w:r>
    </w:p>
    <w:p w:rsidR="00C72E09" w:rsidRPr="00532900" w:rsidRDefault="000757A4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A92526">
        <w:rPr>
          <w:rFonts w:ascii="Times New Roman" w:hAnsi="Times New Roman"/>
          <w:sz w:val="28"/>
          <w:szCs w:val="28"/>
          <w:lang w:val="uk-UA"/>
        </w:rPr>
        <w:t>575 492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грн, або склала </w:t>
      </w:r>
      <w:r w:rsidR="00C128A7">
        <w:rPr>
          <w:rFonts w:ascii="Times New Roman" w:hAnsi="Times New Roman"/>
          <w:sz w:val="28"/>
          <w:szCs w:val="28"/>
          <w:lang w:val="uk-UA"/>
        </w:rPr>
        <w:t>2,</w:t>
      </w:r>
      <w:r w:rsidR="00A92526">
        <w:rPr>
          <w:rFonts w:ascii="Times New Roman" w:hAnsi="Times New Roman"/>
          <w:sz w:val="28"/>
          <w:szCs w:val="28"/>
          <w:lang w:val="uk-UA"/>
        </w:rPr>
        <w:t>6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Порівняно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763800">
        <w:rPr>
          <w:rFonts w:ascii="Times New Roman" w:hAnsi="Times New Roman"/>
          <w:sz w:val="28"/>
          <w:szCs w:val="28"/>
          <w:lang w:val="uk-UA"/>
        </w:rPr>
        <w:t>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>(</w:t>
      </w:r>
      <w:r w:rsidR="00A92526" w:rsidRPr="00A92526">
        <w:rPr>
          <w:rFonts w:ascii="Times New Roman" w:hAnsi="Times New Roman"/>
          <w:sz w:val="28"/>
          <w:szCs w:val="28"/>
        </w:rPr>
        <w:t>579 365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грн) отримано менше на </w:t>
      </w:r>
      <w:r w:rsidR="00A92526" w:rsidRPr="00A92526">
        <w:rPr>
          <w:rFonts w:ascii="Times New Roman" w:hAnsi="Times New Roman"/>
          <w:sz w:val="28"/>
          <w:szCs w:val="28"/>
        </w:rPr>
        <w:t>3 873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грн.,  або на </w:t>
      </w:r>
      <w:r w:rsidR="00A92526" w:rsidRPr="00A92526">
        <w:rPr>
          <w:rFonts w:ascii="Times New Roman" w:hAnsi="Times New Roman"/>
          <w:sz w:val="28"/>
          <w:szCs w:val="28"/>
        </w:rPr>
        <w:t>1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>%</w:t>
      </w:r>
      <w:r w:rsidR="00532900" w:rsidRPr="00532900">
        <w:rPr>
          <w:rFonts w:ascii="Times New Roman" w:hAnsi="Times New Roman"/>
          <w:sz w:val="28"/>
          <w:szCs w:val="28"/>
        </w:rPr>
        <w:t>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Розмір державного мита сплаченого до бюджету громади за </w:t>
      </w:r>
      <w:r w:rsidR="00A92526" w:rsidRPr="00A92526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A92526">
        <w:rPr>
          <w:rFonts w:ascii="Times New Roman" w:hAnsi="Times New Roman"/>
          <w:sz w:val="28"/>
          <w:szCs w:val="28"/>
          <w:lang w:val="uk-UA"/>
        </w:rPr>
        <w:t xml:space="preserve">місяців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532900" w:rsidRPr="00532900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32900" w:rsidRPr="00A92526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532900">
        <w:rPr>
          <w:rFonts w:ascii="Times New Roman" w:hAnsi="Times New Roman"/>
          <w:sz w:val="28"/>
          <w:szCs w:val="28"/>
          <w:lang w:val="uk-UA"/>
        </w:rPr>
        <w:t xml:space="preserve">місяців </w:t>
      </w:r>
      <w:r w:rsidR="00763800">
        <w:rPr>
          <w:rFonts w:ascii="Times New Roman" w:hAnsi="Times New Roman"/>
          <w:sz w:val="28"/>
          <w:szCs w:val="28"/>
          <w:lang w:val="uk-UA"/>
        </w:rPr>
        <w:t>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>786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D3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32900" w:rsidRPr="00A92526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532900">
        <w:rPr>
          <w:rFonts w:ascii="Times New Roman" w:hAnsi="Times New Roman"/>
          <w:sz w:val="28"/>
          <w:szCs w:val="28"/>
          <w:lang w:val="uk-UA"/>
        </w:rPr>
        <w:t xml:space="preserve">місяців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45EFC" w:rsidRPr="00B45EFC">
        <w:rPr>
          <w:rFonts w:ascii="Times New Roman" w:hAnsi="Times New Roman"/>
          <w:sz w:val="28"/>
          <w:szCs w:val="28"/>
        </w:rPr>
        <w:t>23</w:t>
      </w:r>
      <w:r w:rsidR="00B45EFC">
        <w:rPr>
          <w:rFonts w:ascii="Times New Roman" w:hAnsi="Times New Roman"/>
          <w:sz w:val="28"/>
          <w:szCs w:val="28"/>
          <w:lang w:val="en-US"/>
        </w:rPr>
        <w:t> </w:t>
      </w:r>
      <w:r w:rsidR="00B45EFC" w:rsidRPr="00B45EFC">
        <w:rPr>
          <w:rFonts w:ascii="Times New Roman" w:hAnsi="Times New Roman"/>
          <w:sz w:val="28"/>
          <w:szCs w:val="28"/>
        </w:rPr>
        <w:t>498 753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62AD3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62AD3">
        <w:rPr>
          <w:rFonts w:ascii="Times New Roman" w:hAnsi="Times New Roman"/>
          <w:sz w:val="28"/>
          <w:szCs w:val="28"/>
          <w:lang w:val="uk-UA"/>
        </w:rPr>
        <w:t>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базової дотації  - </w:t>
      </w:r>
      <w:r w:rsidR="00B45EFC" w:rsidRPr="00B45EFC">
        <w:rPr>
          <w:rFonts w:ascii="Times New Roman" w:hAnsi="Times New Roman"/>
          <w:sz w:val="28"/>
          <w:szCs w:val="28"/>
          <w:lang w:val="uk-UA"/>
        </w:rPr>
        <w:t>8</w:t>
      </w:r>
      <w:r w:rsidR="00B45EFC">
        <w:rPr>
          <w:rFonts w:ascii="Times New Roman" w:hAnsi="Times New Roman"/>
          <w:sz w:val="28"/>
          <w:szCs w:val="28"/>
          <w:lang w:val="en-US"/>
        </w:rPr>
        <w:t> </w:t>
      </w:r>
      <w:r w:rsidR="00B45EFC" w:rsidRPr="00B45EFC">
        <w:rPr>
          <w:rFonts w:ascii="Times New Roman" w:hAnsi="Times New Roman"/>
          <w:sz w:val="28"/>
          <w:szCs w:val="28"/>
          <w:lang w:val="uk-UA"/>
        </w:rPr>
        <w:t>559 000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отацій </w:t>
      </w:r>
      <w:r>
        <w:rPr>
          <w:rFonts w:ascii="Times New Roman" w:hAnsi="Times New Roman"/>
          <w:sz w:val="28"/>
          <w:szCs w:val="28"/>
          <w:lang w:val="uk-UA"/>
        </w:rPr>
        <w:t xml:space="preserve">з місцевого бюджету іншим місцевим бюджетам в сумі </w:t>
      </w:r>
      <w:r w:rsidR="00B45EFC" w:rsidRPr="00B45EFC">
        <w:rPr>
          <w:rFonts w:ascii="Times New Roman" w:hAnsi="Times New Roman"/>
          <w:sz w:val="28"/>
          <w:szCs w:val="28"/>
          <w:lang w:val="uk-UA"/>
        </w:rPr>
        <w:t>184 022</w:t>
      </w:r>
      <w:r>
        <w:rPr>
          <w:rFonts w:ascii="Times New Roman" w:hAnsi="Times New Roman"/>
          <w:sz w:val="28"/>
          <w:szCs w:val="28"/>
          <w:lang w:val="uk-UA"/>
        </w:rPr>
        <w:t xml:space="preserve"> грн.                 -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в сумі </w:t>
      </w:r>
      <w:r w:rsidR="00B6373D" w:rsidRPr="004271DD">
        <w:rPr>
          <w:rFonts w:ascii="Times New Roman" w:hAnsi="Times New Roman"/>
          <w:sz w:val="28"/>
          <w:szCs w:val="28"/>
          <w:lang w:val="uk-UA"/>
        </w:rPr>
        <w:t>14 718</w:t>
      </w:r>
      <w:r w:rsidR="00D64587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64587">
        <w:rPr>
          <w:rFonts w:ascii="Times New Roman" w:hAnsi="Times New Roman"/>
          <w:i/>
          <w:sz w:val="28"/>
          <w:szCs w:val="28"/>
          <w:lang w:val="uk-UA"/>
        </w:rPr>
        <w:t xml:space="preserve">                     </w:t>
      </w:r>
      <w:r w:rsidR="00B45EFC" w:rsidRPr="004271DD">
        <w:rPr>
          <w:rFonts w:ascii="Times New Roman" w:hAnsi="Times New Roman"/>
          <w:i/>
          <w:sz w:val="28"/>
          <w:szCs w:val="28"/>
          <w:lang w:val="uk-UA"/>
        </w:rPr>
        <w:t>14</w:t>
      </w:r>
      <w:r w:rsidR="00B45EFC">
        <w:rPr>
          <w:rFonts w:ascii="Times New Roman" w:hAnsi="Times New Roman"/>
          <w:i/>
          <w:sz w:val="28"/>
          <w:szCs w:val="28"/>
          <w:lang w:val="en-US"/>
        </w:rPr>
        <w:t> </w:t>
      </w:r>
      <w:r w:rsidR="00B45EFC" w:rsidRPr="004271DD">
        <w:rPr>
          <w:rFonts w:ascii="Times New Roman" w:hAnsi="Times New Roman"/>
          <w:i/>
          <w:sz w:val="28"/>
          <w:szCs w:val="28"/>
          <w:lang w:val="uk-UA"/>
        </w:rPr>
        <w:t>718 000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i/>
          <w:sz w:val="28"/>
          <w:szCs w:val="28"/>
          <w:lang w:val="uk-UA"/>
        </w:rPr>
        <w:t>рн;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B6566">
        <w:rPr>
          <w:rFonts w:ascii="Times New Roman" w:hAnsi="Times New Roman"/>
          <w:sz w:val="28"/>
          <w:szCs w:val="28"/>
          <w:lang w:val="uk-UA"/>
        </w:rPr>
        <w:t>субвенцій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6373D" w:rsidRPr="00B6373D">
        <w:rPr>
          <w:rFonts w:ascii="Times New Roman" w:hAnsi="Times New Roman"/>
          <w:sz w:val="28"/>
          <w:szCs w:val="28"/>
          <w:lang w:val="uk-UA"/>
        </w:rPr>
        <w:t>37 731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57DE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57DE5">
        <w:rPr>
          <w:rFonts w:ascii="Times New Roman" w:hAnsi="Times New Roman"/>
          <w:sz w:val="28"/>
          <w:szCs w:val="28"/>
          <w:lang w:val="uk-UA"/>
        </w:rPr>
        <w:t>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B45EFC" w:rsidRPr="00B45EFC">
        <w:rPr>
          <w:rFonts w:ascii="Times New Roman" w:hAnsi="Times New Roman"/>
          <w:i/>
          <w:sz w:val="28"/>
          <w:szCs w:val="28"/>
          <w:lang w:val="uk-UA"/>
        </w:rPr>
        <w:t>37 731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6373D" w:rsidRPr="00B6373D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B6373D" w:rsidRPr="00B6373D">
        <w:rPr>
          <w:rFonts w:ascii="Times New Roman" w:hAnsi="Times New Roman"/>
          <w:sz w:val="28"/>
          <w:szCs w:val="28"/>
        </w:rPr>
        <w:t>місяців</w:t>
      </w:r>
      <w:proofErr w:type="spellEnd"/>
      <w:r w:rsidR="00B64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64045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B6373D">
        <w:rPr>
          <w:rFonts w:ascii="Times New Roman" w:hAnsi="Times New Roman"/>
          <w:sz w:val="28"/>
          <w:szCs w:val="28"/>
          <w:lang w:val="uk-UA"/>
        </w:rPr>
        <w:t>874 940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грн, в </w:t>
      </w:r>
      <w:proofErr w:type="spellStart"/>
      <w:r w:rsidR="00DE0B27" w:rsidRPr="009E60C1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. за власними надходженнями бюджетних установ в сумі </w:t>
      </w:r>
      <w:r w:rsidR="00B6373D">
        <w:rPr>
          <w:rFonts w:ascii="Times New Roman" w:hAnsi="Times New Roman"/>
          <w:sz w:val="28"/>
          <w:szCs w:val="28"/>
          <w:lang w:val="uk-UA"/>
        </w:rPr>
        <w:t>874 940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6373D">
        <w:rPr>
          <w:rFonts w:ascii="Times New Roman" w:hAnsi="Times New Roman"/>
          <w:sz w:val="28"/>
          <w:szCs w:val="28"/>
          <w:lang w:val="uk-UA"/>
        </w:rPr>
        <w:t>, з них: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B6373D">
        <w:rPr>
          <w:rFonts w:ascii="Times New Roman" w:hAnsi="Times New Roman"/>
          <w:sz w:val="28"/>
          <w:szCs w:val="28"/>
          <w:lang w:val="uk-UA"/>
        </w:rPr>
        <w:t>8 069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431E4">
        <w:rPr>
          <w:rFonts w:ascii="Times New Roman" w:hAnsi="Times New Roman"/>
          <w:sz w:val="28"/>
          <w:szCs w:val="28"/>
          <w:lang w:val="uk-UA"/>
        </w:rPr>
        <w:t>–</w:t>
      </w:r>
      <w:r w:rsidR="00B6373D">
        <w:rPr>
          <w:rFonts w:ascii="Times New Roman" w:hAnsi="Times New Roman"/>
          <w:sz w:val="28"/>
          <w:szCs w:val="28"/>
          <w:lang w:val="uk-UA"/>
        </w:rPr>
        <w:t>15 088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E096B">
        <w:rPr>
          <w:rFonts w:ascii="Times New Roman" w:hAnsi="Times New Roman"/>
          <w:sz w:val="28"/>
          <w:szCs w:val="28"/>
          <w:lang w:val="uk-UA"/>
        </w:rPr>
        <w:t>,</w:t>
      </w:r>
      <w:r w:rsidR="00B6373D">
        <w:rPr>
          <w:rFonts w:ascii="Times New Roman" w:hAnsi="Times New Roman"/>
          <w:sz w:val="28"/>
          <w:szCs w:val="28"/>
          <w:lang w:val="uk-UA"/>
        </w:rPr>
        <w:t xml:space="preserve"> власні надходження бюджетних установ – 851 783 грн.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832" w:rsidRPr="00632464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7DDC"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загального та спеціального фонду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6373D" w:rsidRPr="00B6373D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B6373D" w:rsidRPr="00B6373D">
        <w:rPr>
          <w:rFonts w:ascii="Times New Roman" w:hAnsi="Times New Roman"/>
          <w:sz w:val="28"/>
          <w:szCs w:val="28"/>
        </w:rPr>
        <w:t>місяців</w:t>
      </w:r>
      <w:proofErr w:type="spellEnd"/>
      <w:r w:rsidR="00B63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73D">
        <w:rPr>
          <w:rFonts w:ascii="Times New Roman" w:hAnsi="Times New Roman"/>
          <w:sz w:val="28"/>
          <w:szCs w:val="28"/>
          <w:lang w:val="uk-UA"/>
        </w:rPr>
        <w:t>44</w:t>
      </w:r>
      <w:r w:rsidR="00632464">
        <w:rPr>
          <w:rFonts w:ascii="Times New Roman" w:hAnsi="Times New Roman"/>
          <w:sz w:val="28"/>
          <w:szCs w:val="28"/>
          <w:lang w:val="uk-UA"/>
        </w:rPr>
        <w:t> </w:t>
      </w:r>
      <w:r w:rsidR="00B6373D">
        <w:rPr>
          <w:rFonts w:ascii="Times New Roman" w:hAnsi="Times New Roman"/>
          <w:sz w:val="28"/>
          <w:szCs w:val="28"/>
          <w:lang w:val="uk-UA"/>
        </w:rPr>
        <w:t>784</w:t>
      </w:r>
      <w:r w:rsidR="00632464" w:rsidRPr="00632464">
        <w:rPr>
          <w:rFonts w:ascii="Times New Roman" w:hAnsi="Times New Roman"/>
          <w:sz w:val="28"/>
          <w:szCs w:val="28"/>
        </w:rPr>
        <w:t xml:space="preserve"> </w:t>
      </w:r>
      <w:r w:rsidR="00B6373D">
        <w:rPr>
          <w:rFonts w:ascii="Times New Roman" w:hAnsi="Times New Roman"/>
          <w:sz w:val="28"/>
          <w:szCs w:val="28"/>
          <w:lang w:val="uk-UA"/>
        </w:rPr>
        <w:t>355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з них :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6373D">
        <w:rPr>
          <w:rFonts w:ascii="Times New Roman" w:hAnsi="Times New Roman"/>
          <w:sz w:val="28"/>
          <w:szCs w:val="28"/>
          <w:lang w:val="uk-UA"/>
        </w:rPr>
        <w:t>44 003 163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що становить </w:t>
      </w:r>
      <w:r w:rsidR="00B6373D">
        <w:rPr>
          <w:rFonts w:ascii="Times New Roman" w:hAnsi="Times New Roman"/>
          <w:sz w:val="28"/>
          <w:szCs w:val="28"/>
          <w:lang w:val="uk-UA"/>
        </w:rPr>
        <w:t>77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6373D">
        <w:rPr>
          <w:rFonts w:ascii="Times New Roman" w:hAnsi="Times New Roman"/>
          <w:sz w:val="28"/>
          <w:szCs w:val="28"/>
          <w:lang w:val="uk-UA"/>
        </w:rPr>
        <w:t>781 192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B6373D">
        <w:rPr>
          <w:rFonts w:ascii="Times New Roman" w:hAnsi="Times New Roman"/>
          <w:sz w:val="28"/>
          <w:szCs w:val="28"/>
          <w:lang w:val="uk-UA"/>
        </w:rPr>
        <w:t>(47%)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A16832" w:rsidRPr="006854F3" w:rsidRDefault="00A16832" w:rsidP="004F39E1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proofErr w:type="spellStart"/>
      <w:r w:rsidR="000B0218">
        <w:rPr>
          <w:rFonts w:ascii="Times New Roman" w:hAnsi="Times New Roman"/>
          <w:i/>
          <w:sz w:val="28"/>
          <w:szCs w:val="28"/>
          <w:lang w:val="uk-UA"/>
        </w:rPr>
        <w:t>соц</w:t>
      </w:r>
      <w:proofErr w:type="spellEnd"/>
      <w:r w:rsidR="000B0218">
        <w:rPr>
          <w:rFonts w:ascii="Times New Roman" w:hAnsi="Times New Roman"/>
          <w:i/>
          <w:sz w:val="28"/>
          <w:szCs w:val="28"/>
          <w:lang w:val="uk-UA"/>
        </w:rPr>
        <w:t>.</w:t>
      </w:r>
      <w:r w:rsidR="000B0218" w:rsidRPr="000B02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6373D" w:rsidRPr="00B6373D">
        <w:rPr>
          <w:rFonts w:ascii="Times New Roman" w:hAnsi="Times New Roman"/>
          <w:sz w:val="28"/>
          <w:szCs w:val="28"/>
          <w:lang w:val="uk-UA"/>
        </w:rPr>
        <w:t>35</w:t>
      </w:r>
      <w:r w:rsidR="00632464">
        <w:rPr>
          <w:rFonts w:ascii="Times New Roman" w:hAnsi="Times New Roman"/>
          <w:sz w:val="28"/>
          <w:szCs w:val="28"/>
          <w:lang w:val="uk-UA"/>
        </w:rPr>
        <w:t> 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534 066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B6373D" w:rsidRPr="00B6373D">
        <w:rPr>
          <w:rFonts w:ascii="Times New Roman" w:hAnsi="Times New Roman"/>
          <w:sz w:val="28"/>
          <w:szCs w:val="28"/>
          <w:lang w:val="uk-UA"/>
        </w:rPr>
        <w:t>79</w:t>
      </w:r>
      <w:r w:rsidR="00B6373D">
        <w:rPr>
          <w:rFonts w:ascii="Times New Roman" w:hAnsi="Times New Roman"/>
          <w:sz w:val="28"/>
          <w:szCs w:val="28"/>
          <w:lang w:val="uk-UA"/>
        </w:rPr>
        <w:t>,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3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видатків загального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B0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 xml:space="preserve">спеціального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229 823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B0218">
        <w:rPr>
          <w:rFonts w:ascii="Times New Roman" w:hAnsi="Times New Roman"/>
          <w:sz w:val="28"/>
          <w:szCs w:val="28"/>
          <w:lang w:val="uk-UA"/>
        </w:rPr>
        <w:t>0,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5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lastRenderedPageBreak/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медикаменти </w:t>
      </w:r>
      <w:r w:rsidR="00610E80">
        <w:rPr>
          <w:rFonts w:ascii="Times New Roman" w:hAnsi="Times New Roman"/>
          <w:sz w:val="28"/>
          <w:szCs w:val="28"/>
          <w:lang w:val="uk-UA"/>
        </w:rPr>
        <w:t>та перев’язувальні матеріали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10 937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 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комунальні послуги та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2</w:t>
      </w:r>
      <w:r w:rsidR="00632464">
        <w:rPr>
          <w:rFonts w:ascii="Times New Roman" w:hAnsi="Times New Roman"/>
          <w:sz w:val="28"/>
          <w:szCs w:val="28"/>
          <w:lang w:val="uk-UA"/>
        </w:rPr>
        <w:t> 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047 915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632464">
        <w:rPr>
          <w:rFonts w:ascii="Times New Roman" w:hAnsi="Times New Roman"/>
          <w:sz w:val="28"/>
          <w:szCs w:val="28"/>
          <w:lang w:val="uk-UA"/>
        </w:rPr>
        <w:t>4,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6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інші виплати населенню – 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369 870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>0,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8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F39E1">
        <w:rPr>
          <w:rFonts w:ascii="Times New Roman" w:hAnsi="Times New Roman"/>
          <w:sz w:val="28"/>
          <w:szCs w:val="28"/>
          <w:lang w:val="uk-UA"/>
        </w:rPr>
        <w:t>-(Брацлавський ККП,  КНП «ПМСД Брацлавської селищної ради»)</w:t>
      </w:r>
      <w:r w:rsidRPr="00A16832">
        <w:rPr>
          <w:rFonts w:ascii="Times New Roman" w:hAnsi="Times New Roman"/>
          <w:sz w:val="28"/>
          <w:szCs w:val="28"/>
          <w:lang w:val="uk-UA"/>
        </w:rPr>
        <w:t>-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4</w:t>
      </w:r>
      <w:r w:rsidR="00632464">
        <w:rPr>
          <w:rFonts w:ascii="Times New Roman" w:hAnsi="Times New Roman"/>
          <w:sz w:val="28"/>
          <w:szCs w:val="28"/>
          <w:lang w:val="en-US"/>
        </w:rPr>
        <w:t> 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441724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632464">
        <w:rPr>
          <w:rFonts w:ascii="Times New Roman" w:hAnsi="Times New Roman"/>
          <w:sz w:val="28"/>
          <w:szCs w:val="28"/>
          <w:lang w:val="uk-UA"/>
        </w:rPr>
        <w:t>10,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1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BC03BB">
        <w:rPr>
          <w:rFonts w:ascii="Times New Roman" w:hAnsi="Times New Roman"/>
          <w:sz w:val="28"/>
          <w:szCs w:val="28"/>
          <w:lang w:val="uk-UA"/>
        </w:rPr>
        <w:t xml:space="preserve">     інша субвенція до районного місцевого бюджету -50 000 грн;                                       субвенція до державного  бюджету -  2</w:t>
      </w:r>
      <w:r w:rsidR="00632464" w:rsidRPr="00632464">
        <w:rPr>
          <w:rFonts w:ascii="Times New Roman" w:hAnsi="Times New Roman"/>
          <w:sz w:val="28"/>
          <w:szCs w:val="28"/>
          <w:lang w:val="uk-UA"/>
        </w:rPr>
        <w:t>3</w:t>
      </w:r>
      <w:r w:rsidR="00BC03BB">
        <w:rPr>
          <w:rFonts w:ascii="Times New Roman" w:hAnsi="Times New Roman"/>
          <w:sz w:val="28"/>
          <w:szCs w:val="28"/>
          <w:lang w:val="uk-UA"/>
        </w:rPr>
        <w:t xml:space="preserve">0 000 грн;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капітальні видатки – </w:t>
      </w:r>
      <w:r w:rsidR="00BC03BB" w:rsidRPr="00BC03BB">
        <w:rPr>
          <w:rFonts w:ascii="Times New Roman" w:hAnsi="Times New Roman"/>
          <w:sz w:val="28"/>
          <w:szCs w:val="28"/>
          <w:lang w:val="uk-UA"/>
        </w:rPr>
        <w:t>70 904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поточні видатки інші –</w:t>
      </w:r>
      <w:r w:rsidR="00BC03BB">
        <w:rPr>
          <w:rFonts w:ascii="Times New Roman" w:hAnsi="Times New Roman"/>
          <w:sz w:val="28"/>
          <w:szCs w:val="28"/>
          <w:lang w:val="uk-UA"/>
        </w:rPr>
        <w:t>519 947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</w:p>
    <w:p w:rsidR="001B746F" w:rsidRDefault="00482EDA" w:rsidP="00BC03BB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7A2370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а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370">
        <w:rPr>
          <w:rFonts w:ascii="Times New Roman" w:hAnsi="Times New Roman"/>
          <w:sz w:val="28"/>
          <w:szCs w:val="28"/>
          <w:lang w:val="uk-UA"/>
        </w:rPr>
        <w:t>9 місяців</w:t>
      </w:r>
      <w:r w:rsidR="00BC0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C03BB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C03BB">
        <w:rPr>
          <w:rFonts w:ascii="Times New Roman" w:hAnsi="Times New Roman"/>
          <w:sz w:val="28"/>
          <w:szCs w:val="28"/>
          <w:lang w:val="uk-UA"/>
        </w:rPr>
        <w:t>оку</w:t>
      </w:r>
      <w:r w:rsidR="00D7657B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,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</w:t>
      </w:r>
      <w:r w:rsidR="00511A3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П)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7A2370">
        <w:rPr>
          <w:rFonts w:ascii="Times New Roman" w:hAnsi="Times New Roman"/>
          <w:sz w:val="28"/>
          <w:szCs w:val="28"/>
          <w:lang w:val="uk-UA"/>
        </w:rPr>
        <w:t>9 місяців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511A3F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A2370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511A3F">
        <w:rPr>
          <w:rFonts w:ascii="Times New Roman" w:hAnsi="Times New Roman"/>
          <w:sz w:val="28"/>
          <w:szCs w:val="28"/>
          <w:lang w:val="uk-UA"/>
        </w:rPr>
        <w:t>2022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Pr="00D74B65">
        <w:rPr>
          <w:rFonts w:ascii="Times New Roman" w:hAnsi="Times New Roman"/>
          <w:sz w:val="28"/>
          <w:szCs w:val="28"/>
          <w:lang w:val="uk-UA"/>
        </w:rPr>
        <w:t>.):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482EDA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CF6FE4" w:rsidP="00482ED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A1E7E" w:rsidRPr="00E51152">
        <w:rPr>
          <w:rFonts w:ascii="Times New Roman" w:hAnsi="Times New Roman"/>
          <w:sz w:val="28"/>
          <w:szCs w:val="28"/>
        </w:rPr>
        <w:t xml:space="preserve">. </w:t>
      </w:r>
      <w:r w:rsidR="003C4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F463BC" w:rsidRPr="0016008F" w:rsidRDefault="00D5736D" w:rsidP="0016008F">
      <w:pPr>
        <w:pStyle w:val="a4"/>
        <w:tabs>
          <w:tab w:val="left" w:pos="6435"/>
        </w:tabs>
        <w:rPr>
          <w:rFonts w:asciiTheme="minorHAnsi" w:hAnsiTheme="minorHAnsi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="0016008F">
        <w:rPr>
          <w:rFonts w:ascii="Times New Roman" w:hAnsi="Times New Roman"/>
          <w:bCs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>Микола  КОБРИНЧУК</w:t>
      </w: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4271DD" w:rsidRDefault="004271DD" w:rsidP="0016008F">
      <w:pPr>
        <w:pStyle w:val="a4"/>
        <w:rPr>
          <w:rFonts w:asciiTheme="minorHAnsi" w:hAnsiTheme="minorHAnsi"/>
          <w:b/>
          <w:bCs/>
          <w:color w:val="365F91"/>
          <w:sz w:val="20"/>
          <w:szCs w:val="20"/>
          <w:lang w:val="uk-UA"/>
        </w:rPr>
      </w:pPr>
    </w:p>
    <w:p w:rsidR="002F3BB4" w:rsidRDefault="00000000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lastRenderedPageBreak/>
        <w:object w:dxaOrig="1440" w:dyaOrig="1440">
          <v:shape id="_x0000_s1031" type="#_x0000_t75" style="position:absolute;margin-left:230.9pt;margin-top:0;width:33.75pt;height:47.35pt;z-index:251662336" fillcolor="window">
            <v:imagedata r:id="rId8" o:title=""/>
            <w10:wrap type="square" side="right"/>
          </v:shape>
          <o:OLEObject Type="Embed" ProgID="Word.Picture.8" ShapeID="_x0000_s1031" DrawAspect="Content" ObjectID="_1728111131" r:id="rId10"/>
        </w:object>
      </w:r>
      <w:r w:rsidR="0016008F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 xml:space="preserve">УКРАЇНА                                                                                                          </w:t>
      </w:r>
      <w:proofErr w:type="gramStart"/>
      <w:r w:rsidRPr="00384498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 xml:space="preserve">  РАДА                                                             ТУЛЬЧИНСЬКИЙ  РАЙОН  ВІННИЦЬКА  ОБЛАСТЬ                    ДВАДЦЯТЬ  </w:t>
      </w:r>
      <w:r w:rsidR="00D5736D"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384498" w:rsidRPr="00F66F12" w:rsidRDefault="00384498" w:rsidP="00384498">
      <w:pPr>
        <w:rPr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384498">
        <w:rPr>
          <w:rFonts w:ascii="Times New Roman" w:hAnsi="Times New Roman"/>
          <w:sz w:val="28"/>
          <w:szCs w:val="28"/>
        </w:rPr>
        <w:t>2022  року</w:t>
      </w:r>
      <w:proofErr w:type="gramEnd"/>
      <w:r w:rsidRPr="00384498">
        <w:rPr>
          <w:rFonts w:ascii="Times New Roman" w:hAnsi="Times New Roman"/>
          <w:sz w:val="28"/>
          <w:szCs w:val="28"/>
        </w:rPr>
        <w:t xml:space="preserve">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37CE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37CEA">
        <w:rPr>
          <w:rFonts w:ascii="Times New Roman" w:hAnsi="Times New Roman"/>
          <w:sz w:val="28"/>
          <w:szCs w:val="28"/>
        </w:rPr>
        <w:t>смт</w:t>
      </w:r>
      <w:proofErr w:type="spellEnd"/>
      <w:r w:rsidR="00637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</w:rPr>
        <w:t xml:space="preserve"> Брацлав                            №</w:t>
      </w:r>
      <w:r w:rsidRPr="00F66F12">
        <w:rPr>
          <w:sz w:val="28"/>
          <w:szCs w:val="28"/>
        </w:rPr>
        <w:t xml:space="preserve">   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</w:t>
      </w:r>
      <w:r w:rsidR="00D5736D">
        <w:rPr>
          <w:rFonts w:ascii="Times New Roman" w:hAnsi="Times New Roman"/>
          <w:b/>
          <w:sz w:val="28"/>
          <w:szCs w:val="28"/>
          <w:lang w:val="uk-UA"/>
        </w:rPr>
        <w:t>9 місяців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 xml:space="preserve">  2022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7D3C31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-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звіт про виконання бюджету Брацлавської селищної територіальної громади за </w:t>
      </w:r>
      <w:r w:rsidR="00D5736D">
        <w:rPr>
          <w:rFonts w:ascii="Times New Roman" w:hAnsi="Times New Roman"/>
          <w:sz w:val="28"/>
          <w:szCs w:val="28"/>
          <w:lang w:val="uk-UA"/>
        </w:rPr>
        <w:t>9 місяців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202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>2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>оку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по доходах </w:t>
      </w:r>
      <w:r w:rsidRPr="007D3C31"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D5736D">
        <w:rPr>
          <w:rFonts w:ascii="Times New Roman" w:hAnsi="Times New Roman"/>
          <w:sz w:val="28"/>
          <w:szCs w:val="28"/>
          <w:lang w:val="uk-UA"/>
        </w:rPr>
        <w:t>45 512, 098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Pr="007D3C31">
        <w:rPr>
          <w:rFonts w:ascii="Times New Roman" w:hAnsi="Times New Roman"/>
          <w:sz w:val="28"/>
          <w:szCs w:val="28"/>
          <w:lang w:val="uk-UA"/>
        </w:rPr>
        <w:t>грн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,  у тому числі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 </w:t>
      </w:r>
      <w:r w:rsidR="00D5736D" w:rsidRPr="00D5736D">
        <w:rPr>
          <w:rFonts w:ascii="Times New Roman" w:hAnsi="Times New Roman"/>
          <w:sz w:val="28"/>
          <w:szCs w:val="28"/>
          <w:lang w:val="uk-UA"/>
        </w:rPr>
        <w:t>45</w:t>
      </w:r>
      <w:r w:rsidR="00D5736D">
        <w:rPr>
          <w:rFonts w:ascii="Times New Roman" w:hAnsi="Times New Roman"/>
          <w:sz w:val="28"/>
          <w:szCs w:val="28"/>
          <w:lang w:val="en-US"/>
        </w:rPr>
        <w:t> </w:t>
      </w:r>
      <w:r w:rsidR="00D5736D" w:rsidRPr="00D5736D">
        <w:rPr>
          <w:rFonts w:ascii="Times New Roman" w:hAnsi="Times New Roman"/>
          <w:sz w:val="28"/>
          <w:szCs w:val="28"/>
          <w:lang w:val="uk-UA"/>
        </w:rPr>
        <w:t>512, 098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тис. грн. та доходи спеціального фонду місцевого бюджету у сумі  </w:t>
      </w:r>
      <w:r w:rsidR="00D5736D">
        <w:rPr>
          <w:rFonts w:ascii="Times New Roman" w:hAnsi="Times New Roman"/>
          <w:sz w:val="28"/>
          <w:szCs w:val="28"/>
          <w:lang w:val="uk-UA"/>
        </w:rPr>
        <w:t>874, 940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4498" w:rsidRPr="007D3C3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384498" w:rsidRPr="007D3C31">
        <w:rPr>
          <w:rFonts w:ascii="Times New Roman" w:hAnsi="Times New Roman"/>
          <w:sz w:val="28"/>
          <w:szCs w:val="28"/>
          <w:lang w:val="uk-UA"/>
        </w:rPr>
        <w:t>.</w:t>
      </w:r>
    </w:p>
    <w:p w:rsidR="002364FF" w:rsidRPr="00E171D3" w:rsidRDefault="002364FF" w:rsidP="00E545E4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D3C31">
        <w:rPr>
          <w:rFonts w:ascii="Times New Roman" w:hAnsi="Times New Roman"/>
          <w:sz w:val="28"/>
          <w:szCs w:val="28"/>
          <w:lang w:val="uk-UA"/>
        </w:rPr>
        <w:t xml:space="preserve">       - звіт про виконання бюджету Брацлавської селищної територіальної громади за </w:t>
      </w:r>
      <w:r w:rsidR="00D5736D">
        <w:rPr>
          <w:rFonts w:ascii="Times New Roman" w:hAnsi="Times New Roman"/>
          <w:sz w:val="28"/>
          <w:szCs w:val="28"/>
          <w:lang w:val="uk-UA"/>
        </w:rPr>
        <w:t>9 місяців</w:t>
      </w:r>
      <w:r w:rsidR="00D5736D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по видатках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D5736D">
        <w:rPr>
          <w:rFonts w:ascii="Times New Roman" w:hAnsi="Times New Roman"/>
          <w:sz w:val="28"/>
          <w:szCs w:val="28"/>
          <w:lang w:val="uk-UA"/>
        </w:rPr>
        <w:t>44 784, 355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 xml:space="preserve">тис.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грн., у тому числі видатки загального фонду місцевого бюджету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="00D5736D">
        <w:rPr>
          <w:rFonts w:ascii="Times New Roman" w:hAnsi="Times New Roman"/>
          <w:sz w:val="28"/>
          <w:szCs w:val="28"/>
          <w:lang w:val="uk-UA"/>
        </w:rPr>
        <w:t>44 003, 163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C31">
        <w:rPr>
          <w:rFonts w:ascii="Times New Roman" w:hAnsi="Times New Roman"/>
          <w:sz w:val="28"/>
          <w:szCs w:val="28"/>
          <w:lang w:val="uk-UA"/>
        </w:rPr>
        <w:t>тис.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3C31"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 w:rsidRPr="007D3C31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 w:rsidR="00D5736D">
        <w:rPr>
          <w:rFonts w:ascii="Times New Roman" w:hAnsi="Times New Roman"/>
          <w:sz w:val="28"/>
          <w:szCs w:val="28"/>
          <w:lang w:val="uk-UA"/>
        </w:rPr>
        <w:t>781, 192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C31">
        <w:rPr>
          <w:rFonts w:ascii="Times New Roman" w:hAnsi="Times New Roman"/>
          <w:sz w:val="28"/>
          <w:szCs w:val="28"/>
          <w:lang w:val="uk-UA"/>
        </w:rPr>
        <w:t>тис.</w:t>
      </w:r>
      <w:r w:rsidR="00566437" w:rsidRPr="007D3C3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97E58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C31">
        <w:rPr>
          <w:rFonts w:ascii="Times New Roman" w:hAnsi="Times New Roman"/>
          <w:sz w:val="28"/>
          <w:szCs w:val="28"/>
          <w:lang w:val="uk-UA"/>
        </w:rPr>
        <w:t>(згідно з додатком 1).</w:t>
      </w:r>
    </w:p>
    <w:p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0757A4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рішення</w:t>
      </w:r>
      <w:proofErr w:type="spellEnd"/>
      <w:proofErr w:type="gram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757A4" w:rsidRDefault="004271DD" w:rsidP="00637CE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Микола  КОБРИНЧУК</w:t>
      </w:r>
    </w:p>
    <w:p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749" w:rsidRDefault="00967749" w:rsidP="00482EDA">
      <w:pPr>
        <w:spacing w:after="0" w:line="240" w:lineRule="auto"/>
      </w:pPr>
      <w:r>
        <w:separator/>
      </w:r>
    </w:p>
  </w:endnote>
  <w:endnote w:type="continuationSeparator" w:id="0">
    <w:p w:rsidR="00967749" w:rsidRDefault="00967749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749" w:rsidRDefault="00967749" w:rsidP="00482EDA">
      <w:pPr>
        <w:spacing w:after="0" w:line="240" w:lineRule="auto"/>
      </w:pPr>
      <w:r>
        <w:separator/>
      </w:r>
    </w:p>
  </w:footnote>
  <w:footnote w:type="continuationSeparator" w:id="0">
    <w:p w:rsidR="00967749" w:rsidRDefault="00967749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3385">
    <w:abstractNumId w:val="14"/>
  </w:num>
  <w:num w:numId="2" w16cid:durableId="140467632">
    <w:abstractNumId w:val="10"/>
  </w:num>
  <w:num w:numId="3" w16cid:durableId="1304232127">
    <w:abstractNumId w:val="9"/>
  </w:num>
  <w:num w:numId="4" w16cid:durableId="1753770063">
    <w:abstractNumId w:val="3"/>
  </w:num>
  <w:num w:numId="5" w16cid:durableId="1734573712">
    <w:abstractNumId w:val="6"/>
  </w:num>
  <w:num w:numId="6" w16cid:durableId="293294921">
    <w:abstractNumId w:val="8"/>
  </w:num>
  <w:num w:numId="7" w16cid:durableId="773405293">
    <w:abstractNumId w:val="4"/>
  </w:num>
  <w:num w:numId="8" w16cid:durableId="458033847">
    <w:abstractNumId w:val="1"/>
  </w:num>
  <w:num w:numId="9" w16cid:durableId="325061397">
    <w:abstractNumId w:val="5"/>
  </w:num>
  <w:num w:numId="10" w16cid:durableId="1162700895">
    <w:abstractNumId w:val="11"/>
  </w:num>
  <w:num w:numId="11" w16cid:durableId="1830125182">
    <w:abstractNumId w:val="0"/>
  </w:num>
  <w:num w:numId="12" w16cid:durableId="1890141776">
    <w:abstractNumId w:val="2"/>
  </w:num>
  <w:num w:numId="13" w16cid:durableId="1404180154">
    <w:abstractNumId w:val="13"/>
  </w:num>
  <w:num w:numId="14" w16cid:durableId="1371883064">
    <w:abstractNumId w:val="12"/>
  </w:num>
  <w:num w:numId="15" w16cid:durableId="1386490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E05"/>
    <w:rsid w:val="000039B0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218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1714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45EEB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07DE8"/>
    <w:rsid w:val="00311CD3"/>
    <w:rsid w:val="00315148"/>
    <w:rsid w:val="003201A5"/>
    <w:rsid w:val="00320BCA"/>
    <w:rsid w:val="003228E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3814"/>
    <w:rsid w:val="00394FB9"/>
    <w:rsid w:val="00396A52"/>
    <w:rsid w:val="003B0B23"/>
    <w:rsid w:val="003B436B"/>
    <w:rsid w:val="003B625E"/>
    <w:rsid w:val="003B7A13"/>
    <w:rsid w:val="003C4BC4"/>
    <w:rsid w:val="003D5B9A"/>
    <w:rsid w:val="003D7CB0"/>
    <w:rsid w:val="003F129A"/>
    <w:rsid w:val="003F2BA4"/>
    <w:rsid w:val="003F2E05"/>
    <w:rsid w:val="003F7163"/>
    <w:rsid w:val="0040554D"/>
    <w:rsid w:val="004106B1"/>
    <w:rsid w:val="00416D5B"/>
    <w:rsid w:val="00423902"/>
    <w:rsid w:val="004250CC"/>
    <w:rsid w:val="004271DD"/>
    <w:rsid w:val="004314CA"/>
    <w:rsid w:val="00434693"/>
    <w:rsid w:val="004358C6"/>
    <w:rsid w:val="0044054E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2A44"/>
    <w:rsid w:val="004A3DEF"/>
    <w:rsid w:val="004A7A22"/>
    <w:rsid w:val="004C27D1"/>
    <w:rsid w:val="004C58B5"/>
    <w:rsid w:val="004C6130"/>
    <w:rsid w:val="004D0C5D"/>
    <w:rsid w:val="004D5991"/>
    <w:rsid w:val="004E374A"/>
    <w:rsid w:val="004F1F27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7267"/>
    <w:rsid w:val="00511A3F"/>
    <w:rsid w:val="00512655"/>
    <w:rsid w:val="005145EA"/>
    <w:rsid w:val="00515B7A"/>
    <w:rsid w:val="005165FB"/>
    <w:rsid w:val="005221A3"/>
    <w:rsid w:val="00526A5D"/>
    <w:rsid w:val="00532900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4F6B"/>
    <w:rsid w:val="00585C07"/>
    <w:rsid w:val="00587CED"/>
    <w:rsid w:val="005901D8"/>
    <w:rsid w:val="00593915"/>
    <w:rsid w:val="00597F61"/>
    <w:rsid w:val="005B0086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2094"/>
    <w:rsid w:val="00603C8F"/>
    <w:rsid w:val="00610E80"/>
    <w:rsid w:val="00623B7D"/>
    <w:rsid w:val="006310C5"/>
    <w:rsid w:val="00632464"/>
    <w:rsid w:val="0063491E"/>
    <w:rsid w:val="00635E5C"/>
    <w:rsid w:val="00637CEA"/>
    <w:rsid w:val="00641CA4"/>
    <w:rsid w:val="0064230F"/>
    <w:rsid w:val="0064474A"/>
    <w:rsid w:val="00644F41"/>
    <w:rsid w:val="00647EE4"/>
    <w:rsid w:val="006511D9"/>
    <w:rsid w:val="006549AF"/>
    <w:rsid w:val="0066126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3039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04898"/>
    <w:rsid w:val="00720C4A"/>
    <w:rsid w:val="007225EF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2370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D3C31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81A10"/>
    <w:rsid w:val="0088741C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749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03F2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6832"/>
    <w:rsid w:val="00A17E87"/>
    <w:rsid w:val="00A243ED"/>
    <w:rsid w:val="00A2594B"/>
    <w:rsid w:val="00A26DAC"/>
    <w:rsid w:val="00A314F4"/>
    <w:rsid w:val="00A32273"/>
    <w:rsid w:val="00A40570"/>
    <w:rsid w:val="00A40A4A"/>
    <w:rsid w:val="00A41C41"/>
    <w:rsid w:val="00A555D5"/>
    <w:rsid w:val="00A55890"/>
    <w:rsid w:val="00A6368F"/>
    <w:rsid w:val="00A8443F"/>
    <w:rsid w:val="00A85200"/>
    <w:rsid w:val="00A90F58"/>
    <w:rsid w:val="00A92526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35EE7"/>
    <w:rsid w:val="00B44300"/>
    <w:rsid w:val="00B45EFC"/>
    <w:rsid w:val="00B46911"/>
    <w:rsid w:val="00B50C15"/>
    <w:rsid w:val="00B52AEB"/>
    <w:rsid w:val="00B5698F"/>
    <w:rsid w:val="00B609CE"/>
    <w:rsid w:val="00B618B5"/>
    <w:rsid w:val="00B6373D"/>
    <w:rsid w:val="00B6404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3BB"/>
    <w:rsid w:val="00BC087B"/>
    <w:rsid w:val="00BC6FBA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261E8"/>
    <w:rsid w:val="00C34FD2"/>
    <w:rsid w:val="00C3502A"/>
    <w:rsid w:val="00C355EE"/>
    <w:rsid w:val="00C35E53"/>
    <w:rsid w:val="00C4110C"/>
    <w:rsid w:val="00C431E4"/>
    <w:rsid w:val="00C44F10"/>
    <w:rsid w:val="00C4505E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0CEC"/>
    <w:rsid w:val="00C72E09"/>
    <w:rsid w:val="00C75BD7"/>
    <w:rsid w:val="00C77EE3"/>
    <w:rsid w:val="00C77FDC"/>
    <w:rsid w:val="00C80B0A"/>
    <w:rsid w:val="00C80B57"/>
    <w:rsid w:val="00C81B49"/>
    <w:rsid w:val="00C9063A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3AE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5736D"/>
    <w:rsid w:val="00D606DA"/>
    <w:rsid w:val="00D64587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594B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3DF9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2D17"/>
    <w:rsid w:val="00EC7832"/>
    <w:rsid w:val="00ED0F98"/>
    <w:rsid w:val="00EE4E91"/>
    <w:rsid w:val="00EE54CC"/>
    <w:rsid w:val="00EF4E11"/>
    <w:rsid w:val="00EF6829"/>
    <w:rsid w:val="00F0062E"/>
    <w:rsid w:val="00F00EA6"/>
    <w:rsid w:val="00F10F8D"/>
    <w:rsid w:val="00F22977"/>
    <w:rsid w:val="00F25FA2"/>
    <w:rsid w:val="00F2677F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386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4DECC1D"/>
  <w15:docId w15:val="{84F9F225-CED4-41CB-8192-9859DB9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ий текст з від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6A71-6EA7-497C-9069-D4CA673F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6505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Brarada</cp:lastModifiedBy>
  <cp:revision>27</cp:revision>
  <cp:lastPrinted>2022-10-24T07:05:00Z</cp:lastPrinted>
  <dcterms:created xsi:type="dcterms:W3CDTF">2022-02-08T07:32:00Z</dcterms:created>
  <dcterms:modified xsi:type="dcterms:W3CDTF">2022-10-24T07:06:00Z</dcterms:modified>
</cp:coreProperties>
</file>