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95" w:rsidRPr="00995695" w:rsidRDefault="008A192A" w:rsidP="00995695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 w:rsidR="00995695"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 w:rsidR="00995695">
        <w:rPr>
          <w:rFonts w:ascii="Times New Roman" w:eastAsia="Calibri" w:hAnsi="Times New Roman" w:cs="Times New Roman"/>
          <w:sz w:val="24"/>
        </w:rPr>
        <w:tab/>
      </w:r>
      <w:r w:rsidR="00995695" w:rsidRPr="00995695">
        <w:rPr>
          <w:rFonts w:ascii="Times New Roman" w:eastAsia="Times New Roman" w:hAnsi="Times New Roman" w:cs="Times New Roman"/>
          <w:b/>
          <w:sz w:val="26"/>
          <w:lang w:eastAsia="ru-RU"/>
        </w:rPr>
        <w:t>ЗАТВЕРДЖЕНО</w:t>
      </w:r>
    </w:p>
    <w:p w:rsidR="00995695" w:rsidRPr="00995695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рішенням 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6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</w:p>
    <w:p w:rsidR="00995695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</w:p>
    <w:p w:rsidR="006A73EA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 xml:space="preserve">    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«14 » лютого 2022</w:t>
      </w:r>
      <w:r w:rsidRPr="00406EA7">
        <w:rPr>
          <w:rFonts w:ascii="Times New Roman" w:eastAsia="Times New Roman" w:hAnsi="Times New Roman" w:cs="Times New Roman"/>
          <w:sz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року</w:t>
      </w:r>
      <w:r w:rsidR="00406EA7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406EA7"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 w:rsidR="00406EA7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406EA7">
        <w:rPr>
          <w:rFonts w:ascii="Times New Roman" w:eastAsia="Times New Roman" w:hAnsi="Times New Roman" w:cs="Times New Roman"/>
          <w:sz w:val="26"/>
          <w:lang w:val="en-US" w:eastAsia="ru-RU"/>
        </w:rPr>
        <w:t>8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</w:t>
      </w: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8A192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D3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ПРОГРАМА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8E037F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72"/>
          <w:szCs w:val="7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                                           </w:t>
      </w:r>
      <w:r w:rsidRPr="008D3AB1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202</w:t>
      </w: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2 </w:t>
      </w:r>
      <w:r w:rsidRPr="008D3AB1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рік</w:t>
      </w: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</w:t>
      </w: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99569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                       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ЗМІСТ</w:t>
      </w:r>
    </w:p>
    <w:p w:rsidR="006A73EA" w:rsidRPr="008D3AB1" w:rsidRDefault="006A73EA" w:rsidP="00E1315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181"/>
        <w:gridCol w:w="992"/>
      </w:tblGrid>
      <w:tr w:rsidR="006A73EA" w:rsidRPr="008D3AB1" w:rsidTr="00E13152">
        <w:trPr>
          <w:trHeight w:val="726"/>
        </w:trPr>
        <w:tc>
          <w:tcPr>
            <w:tcW w:w="9181" w:type="dxa"/>
          </w:tcPr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  <w:t xml:space="preserve">    Паспорт програми </w:t>
            </w: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6A73EA" w:rsidRPr="008D3AB1" w:rsidTr="00D177E1">
        <w:tc>
          <w:tcPr>
            <w:tcW w:w="9181" w:type="dxa"/>
          </w:tcPr>
          <w:p w:rsidR="006A73EA" w:rsidRPr="00E13152" w:rsidRDefault="006A73EA" w:rsidP="00E13152">
            <w:pPr>
              <w:spacing w:after="0" w:line="260" w:lineRule="exact"/>
              <w:ind w:right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13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Загальні положення</w:t>
            </w: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A73EA" w:rsidRPr="008D3AB1" w:rsidTr="00D177E1">
        <w:tc>
          <w:tcPr>
            <w:tcW w:w="9181" w:type="dxa"/>
          </w:tcPr>
          <w:p w:rsidR="00E13152" w:rsidRPr="00E13152" w:rsidRDefault="006A73EA" w:rsidP="00E131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E13152" w:rsidRPr="00E1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Мета та завдання Програми</w:t>
            </w:r>
          </w:p>
          <w:p w:rsidR="006A73EA" w:rsidRPr="00E13152" w:rsidRDefault="006A73EA" w:rsidP="00E13152">
            <w:pPr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A73EA" w:rsidRPr="008D3AB1" w:rsidTr="00D177E1">
        <w:trPr>
          <w:trHeight w:val="710"/>
        </w:trPr>
        <w:tc>
          <w:tcPr>
            <w:tcW w:w="9181" w:type="dxa"/>
          </w:tcPr>
          <w:p w:rsidR="006A73EA" w:rsidRPr="00E13152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Основні напрямки реалізації Програми</w:t>
            </w:r>
          </w:p>
          <w:p w:rsidR="006A73EA" w:rsidRPr="00E13152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6A73EA" w:rsidRPr="008D3AB1" w:rsidTr="00D177E1">
        <w:tc>
          <w:tcPr>
            <w:tcW w:w="9181" w:type="dxa"/>
          </w:tcPr>
          <w:p w:rsidR="006A73EA" w:rsidRPr="00E13152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31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Головний розпорядник та відповідальні виконавці</w:t>
            </w:r>
          </w:p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A73EA" w:rsidRPr="008D3AB1" w:rsidRDefault="006A73EA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6A73EA" w:rsidRPr="008D3AB1" w:rsidTr="00D177E1">
        <w:trPr>
          <w:trHeight w:val="838"/>
        </w:trPr>
        <w:tc>
          <w:tcPr>
            <w:tcW w:w="9181" w:type="dxa"/>
          </w:tcPr>
          <w:p w:rsidR="006A73EA" w:rsidRPr="00E13152" w:rsidRDefault="006A73EA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E13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5. </w:t>
            </w:r>
            <w:r w:rsidR="00E13152" w:rsidRPr="00E13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Ресурсне забезпечення Програми</w:t>
            </w:r>
          </w:p>
        </w:tc>
        <w:tc>
          <w:tcPr>
            <w:tcW w:w="992" w:type="dxa"/>
          </w:tcPr>
          <w:p w:rsidR="006A73EA" w:rsidRPr="008D3AB1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E13152" w:rsidRPr="008D3AB1" w:rsidTr="00D177E1">
        <w:trPr>
          <w:trHeight w:val="838"/>
        </w:trPr>
        <w:tc>
          <w:tcPr>
            <w:tcW w:w="9181" w:type="dxa"/>
          </w:tcPr>
          <w:p w:rsidR="00E13152" w:rsidRPr="00E13152" w:rsidRDefault="00E13152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E1315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 Очікувані результати реалізації Програми</w:t>
            </w:r>
          </w:p>
        </w:tc>
        <w:tc>
          <w:tcPr>
            <w:tcW w:w="992" w:type="dxa"/>
          </w:tcPr>
          <w:p w:rsidR="00E13152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E13152" w:rsidRPr="008D3AB1" w:rsidTr="00D177E1">
        <w:trPr>
          <w:trHeight w:val="838"/>
        </w:trPr>
        <w:tc>
          <w:tcPr>
            <w:tcW w:w="9181" w:type="dxa"/>
          </w:tcPr>
          <w:p w:rsidR="00E13152" w:rsidRDefault="00E13152" w:rsidP="00E131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7. Додатки</w:t>
            </w:r>
          </w:p>
        </w:tc>
        <w:tc>
          <w:tcPr>
            <w:tcW w:w="992" w:type="dxa"/>
          </w:tcPr>
          <w:p w:rsidR="00E13152" w:rsidRDefault="00E13152" w:rsidP="00E1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6-8</w:t>
            </w:r>
          </w:p>
        </w:tc>
      </w:tr>
    </w:tbl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13152" w:rsidRDefault="00E13152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995695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95695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  <w:t>Паспорт</w:t>
      </w:r>
    </w:p>
    <w:p w:rsidR="00995695" w:rsidRPr="00DC0119" w:rsidRDefault="006A73EA" w:rsidP="0099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П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рограми </w:t>
      </w: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>Благоустрій Брацлавської селищної територіальної громади»</w:t>
      </w:r>
      <w:r w:rsidR="00995695">
        <w:rPr>
          <w:rFonts w:ascii="Times New Roman" w:eastAsia="Calibri" w:hAnsi="Times New Roman" w:cs="Times New Roman"/>
          <w:b/>
          <w:sz w:val="32"/>
          <w:lang w:val="ru-RU"/>
        </w:rPr>
        <w:t xml:space="preserve">  н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 xml:space="preserve">а </w:t>
      </w:r>
      <w:r w:rsidR="00995695"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F421F9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6A73EA" w:rsidRPr="008D3AB1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670"/>
      </w:tblGrid>
      <w:tr w:rsidR="006A73EA" w:rsidRPr="008D3AB1" w:rsidTr="003C4EF4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8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11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співвиконавці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2" w:rsidRPr="00E13152" w:rsidRDefault="006A73EA" w:rsidP="003C4EF4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 Брацлавський 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E13152" w:rsidRPr="00DC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ідприємства територіально</w:t>
            </w:r>
            <w:r w:rsidR="003C4E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під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порядковані с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елищній 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раді;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омовласники</w:t>
            </w:r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A73EA" w:rsidRPr="008D3AB1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роки</w:t>
            </w:r>
          </w:p>
        </w:tc>
      </w:tr>
      <w:tr w:rsidR="006A73EA" w:rsidRPr="00A372CB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060515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</w:tc>
      </w:tr>
      <w:tr w:rsidR="006A73EA" w:rsidRPr="008D3AB1" w:rsidTr="003C4EF4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вської селищної ради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інших джерел, не заборонених законодавством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,0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790D0C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24 540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інших джерел, не заборонених законодавством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995695" w:rsidRDefault="008A192A" w:rsidP="00995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6A73E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</w:t>
      </w:r>
    </w:p>
    <w:p w:rsidR="001B278D" w:rsidRPr="00DC0119" w:rsidRDefault="001B278D" w:rsidP="008A1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1B278D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П Р О Г Р А М А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                                       2022-2024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1B278D" w:rsidRPr="00DC0119" w:rsidRDefault="001B278D" w:rsidP="001B278D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вулично–дорожньої мережі у належному стані та чистоті;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1B278D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1B278D" w:rsidRPr="00DC0119" w:rsidRDefault="001B278D" w:rsidP="001B278D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вбиралень;</w:t>
      </w:r>
    </w:p>
    <w:p w:rsidR="001B278D" w:rsidRPr="00DC0119" w:rsidRDefault="001B278D" w:rsidP="001B278D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lastRenderedPageBreak/>
        <w:t>•  технічне обслуговування мережі водопостачання;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доріг (грейдерування та підсипка);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1B278D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вбиралень;</w:t>
      </w:r>
    </w:p>
    <w:p w:rsidR="00E83904" w:rsidRDefault="001B278D" w:rsidP="00E8390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</w:t>
      </w:r>
    </w:p>
    <w:p w:rsidR="00E83904" w:rsidRDefault="00E83904" w:rsidP="00E8390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придбання спеціальної техніки, контейнерів</w:t>
      </w:r>
    </w:p>
    <w:p w:rsidR="001B278D" w:rsidRPr="00DC0119" w:rsidRDefault="008A192A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1B278D"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Головн</w:t>
      </w:r>
      <w:r>
        <w:rPr>
          <w:rFonts w:ascii="Times New Roman" w:eastAsia="Calibri" w:hAnsi="Times New Roman" w:cs="Times New Roman"/>
          <w:sz w:val="24"/>
          <w:szCs w:val="24"/>
        </w:rPr>
        <w:t>ий розпорядник бюджетних коштів - виконавчий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комітет Брацлавської селищної ради. </w:t>
      </w:r>
    </w:p>
    <w:p w:rsidR="001B278D" w:rsidRPr="00DC0119" w:rsidRDefault="001B278D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1B278D" w:rsidRPr="00DC0119" w:rsidRDefault="001B278D" w:rsidP="001B278D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1B278D" w:rsidRPr="00DC0119" w:rsidRDefault="00E83904" w:rsidP="001B278D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 с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раді;</w:t>
      </w:r>
    </w:p>
    <w:p w:rsidR="001B278D" w:rsidRPr="00DC0119" w:rsidRDefault="001B278D" w:rsidP="001B278D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-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омовласники.</w:t>
      </w:r>
    </w:p>
    <w:p w:rsidR="001B278D" w:rsidRPr="00DC0119" w:rsidRDefault="001B278D" w:rsidP="001B278D">
      <w:pPr>
        <w:widowControl w:val="0"/>
        <w:tabs>
          <w:tab w:val="left" w:pos="259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278D" w:rsidRPr="00DC0119" w:rsidRDefault="001B278D" w:rsidP="001B27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:rsidR="001B278D" w:rsidRPr="00DC0119" w:rsidRDefault="001B278D" w:rsidP="009452C6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Фінансування на виконання зазначеної програми  здійснюється за рахунок місцевого бюджету.</w:t>
      </w:r>
      <w:r w:rsidR="009452C6"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52C6" w:rsidRDefault="00A11E58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</w:t>
      </w:r>
      <w:r w:rsidR="009452C6">
        <w:rPr>
          <w:rFonts w:ascii="Times New Roman" w:eastAsia="Calibri" w:hAnsi="Times New Roman" w:cs="Times New Roman"/>
          <w:sz w:val="24"/>
          <w:szCs w:val="24"/>
        </w:rPr>
        <w:t xml:space="preserve"> згідно додатку 1.</w:t>
      </w:r>
    </w:p>
    <w:p w:rsidR="001B278D" w:rsidRPr="00DC0119" w:rsidRDefault="009452C6" w:rsidP="001B278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9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Прогнозований обсяг коштів фінансового забезпечення Програми відображено в додатку 2.       </w:t>
      </w: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</w:p>
    <w:p w:rsidR="0024781A" w:rsidRDefault="0024781A" w:rsidP="0024781A"/>
    <w:p w:rsidR="001B278D" w:rsidRPr="00DC0119" w:rsidRDefault="001B278D" w:rsidP="008A192A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A19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</w:t>
      </w:r>
      <w:r w:rsidR="00E131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результати реалізації Програми</w:t>
      </w:r>
    </w:p>
    <w:p w:rsidR="008A192A" w:rsidRDefault="001B278D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При виконанні Програми у повному обсязі значно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очікується досягнення наступних результатів: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збільшення об’єктів із забезпеченням зовнішнього освітлення територій та кількості діючих світлоточок;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доріг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</w:t>
      </w:r>
      <w:r>
        <w:rPr>
          <w:rFonts w:ascii="Times New Roman" w:hAnsi="Times New Roman"/>
          <w:sz w:val="24"/>
          <w:szCs w:val="24"/>
          <w:lang w:val="uk-UA"/>
        </w:rPr>
        <w:t>абезпечення естетичного вигляду</w:t>
      </w:r>
      <w:r w:rsidR="00406EA7">
        <w:rPr>
          <w:rFonts w:ascii="Times New Roman" w:hAnsi="Times New Roman"/>
          <w:sz w:val="24"/>
          <w:szCs w:val="24"/>
          <w:lang w:val="uk-UA"/>
        </w:rPr>
        <w:t xml:space="preserve">, шляхом </w:t>
      </w:r>
      <w:r w:rsidRPr="003373EF">
        <w:rPr>
          <w:rFonts w:ascii="Times New Roman" w:hAnsi="Times New Roman"/>
          <w:sz w:val="24"/>
          <w:szCs w:val="24"/>
          <w:lang w:val="uk-UA"/>
        </w:rPr>
        <w:t>збільшення зелених насаджень та їх належного утримання;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поліпшення якості послуг з благоустрою;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забезпечення більш ефективного використання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коштів міського бюджету;</w:t>
      </w:r>
    </w:p>
    <w:p w:rsidR="008A192A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створення відповідних умов д</w:t>
      </w:r>
      <w:r>
        <w:rPr>
          <w:rFonts w:ascii="Times New Roman" w:hAnsi="Times New Roman"/>
          <w:sz w:val="24"/>
          <w:szCs w:val="24"/>
          <w:lang w:val="uk-UA"/>
        </w:rPr>
        <w:t>ля відпочинку дітей та дорослих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в місцях загального користування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8A192A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покращиться екологічна ситуація у населених пунктах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/>
        </w:rPr>
        <w:t>;</w:t>
      </w:r>
    </w:p>
    <w:p w:rsidR="008A192A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- 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збільшиться термін роботи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автомобільної техніки населення;</w:t>
      </w:r>
    </w:p>
    <w:p w:rsidR="008A192A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зменшиться травматизм;</w:t>
      </w:r>
    </w:p>
    <w:p w:rsidR="001B278D" w:rsidRPr="00DC0119" w:rsidRDefault="008A192A" w:rsidP="008A192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поліпшаться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1B278D" w:rsidRPr="00E83904" w:rsidRDefault="00406EA7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406E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1B278D" w:rsidRPr="00E83904">
        <w:rPr>
          <w:rFonts w:ascii="Times New Roman" w:eastAsia="Calibri" w:hAnsi="Times New Roman" w:cs="Times New Roman"/>
          <w:sz w:val="28"/>
          <w:szCs w:val="28"/>
        </w:rPr>
        <w:t xml:space="preserve"> Секретар селищної ради   </w:t>
      </w:r>
      <w:r w:rsidR="00E83904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B278D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Тетяна НЕПИЙВОДА</w:t>
      </w:r>
    </w:p>
    <w:p w:rsidR="009452C6" w:rsidRDefault="009452C6" w:rsidP="009452C6"/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9452C6" w:rsidRPr="00DC0119" w:rsidTr="00612640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2C6" w:rsidRPr="00DC0119" w:rsidRDefault="009452C6" w:rsidP="0061264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6EA7" w:rsidRDefault="009452C6" w:rsidP="009452C6">
      <w:pPr>
        <w:pStyle w:val="HTML"/>
        <w:jc w:val="center"/>
        <w:rPr>
          <w:rFonts w:ascii="Times New Roman" w:eastAsia="Calibri" w:hAnsi="Times New Roman"/>
          <w:b/>
          <w:sz w:val="28"/>
        </w:rPr>
      </w:pPr>
      <w:r w:rsidRPr="0024781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DC0119">
        <w:rPr>
          <w:rFonts w:ascii="Times New Roman" w:eastAsia="Times New Roman" w:hAnsi="Times New Roman"/>
          <w:b/>
          <w:bCs/>
          <w:sz w:val="28"/>
          <w:szCs w:val="24"/>
        </w:rPr>
        <w:t>Програми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>«Благоустрій Брацлавської</w:t>
      </w:r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селищної</w:t>
      </w:r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</w:p>
    <w:p w:rsidR="009452C6" w:rsidRPr="003A7D24" w:rsidRDefault="009452C6" w:rsidP="009452C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DC0119">
        <w:rPr>
          <w:rFonts w:ascii="Times New Roman" w:eastAsia="Calibri" w:hAnsi="Times New Roman"/>
          <w:b/>
          <w:sz w:val="28"/>
        </w:rPr>
        <w:t>територіальної громади</w:t>
      </w:r>
      <w:r>
        <w:rPr>
          <w:rFonts w:ascii="Times New Roman" w:eastAsia="Calibri" w:hAnsi="Times New Roman"/>
          <w:b/>
          <w:sz w:val="28"/>
        </w:rPr>
        <w:t>»  на 2022-2024 роки</w:t>
      </w:r>
    </w:p>
    <w:p w:rsidR="009452C6" w:rsidRPr="003373EF" w:rsidRDefault="009452C6" w:rsidP="009452C6">
      <w:pPr>
        <w:pStyle w:val="HTML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812"/>
        <w:gridCol w:w="872"/>
        <w:gridCol w:w="836"/>
        <w:gridCol w:w="956"/>
      </w:tblGrid>
      <w:tr w:rsidR="009452C6" w:rsidRPr="003373EF" w:rsidTr="00612640">
        <w:trPr>
          <w:trHeight w:val="276"/>
          <w:jc w:val="center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Перелік заходів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Обсяг коштів, тис.грн.</w:t>
            </w:r>
          </w:p>
        </w:tc>
      </w:tr>
      <w:tr w:rsidR="009452C6" w:rsidRPr="003373EF" w:rsidTr="00612640">
        <w:trPr>
          <w:trHeight w:val="196"/>
          <w:jc w:val="center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всього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 доріг, тротуарів, мостів, зимове утримання доріг комунальної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9452C6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</w:t>
            </w:r>
            <w:r>
              <w:rPr>
                <w:rFonts w:ascii="Times New Roman" w:hAnsi="Times New Roman" w:cs="Times New Roman"/>
              </w:rPr>
              <w:t>, поточний та капітальний ремонти, реконструкція</w:t>
            </w:r>
            <w:r w:rsidRPr="002826EF">
              <w:rPr>
                <w:rFonts w:ascii="Times New Roman" w:hAnsi="Times New Roman" w:cs="Times New Roman"/>
              </w:rPr>
              <w:t xml:space="preserve"> водопровідної мережі  що знаходиться у комунальн</w:t>
            </w:r>
            <w:r>
              <w:rPr>
                <w:rFonts w:ascii="Times New Roman" w:hAnsi="Times New Roman" w:cs="Times New Roman"/>
              </w:rPr>
              <w:t>ій</w:t>
            </w:r>
            <w:r w:rsidRPr="002826EF">
              <w:rPr>
                <w:rFonts w:ascii="Times New Roman" w:hAnsi="Times New Roman" w:cs="Times New Roman"/>
              </w:rPr>
              <w:t xml:space="preserve">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Вивезення сміття з територій населених пунктів та кладовищ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3600</w:t>
            </w:r>
          </w:p>
        </w:tc>
      </w:tr>
      <w:tr w:rsidR="009452C6" w:rsidRPr="003373EF" w:rsidTr="00612640">
        <w:trPr>
          <w:trHeight w:val="79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Проведення робіт по благоустрою, впорядкуванню та оформлення населених пунктів до святкування визначних дат, державних та релігійних свят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trHeight w:val="338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 xml:space="preserve">Утримання зовнішніх </w:t>
            </w:r>
            <w:r>
              <w:rPr>
                <w:rFonts w:ascii="Times New Roman" w:hAnsi="Times New Roman" w:cs="Times New Roman"/>
                <w:lang w:eastAsia="zh-CN"/>
              </w:rPr>
              <w:t xml:space="preserve">та забезпечення енергоресурсами </w:t>
            </w:r>
            <w:r w:rsidRPr="002826EF">
              <w:rPr>
                <w:rFonts w:ascii="Times New Roman" w:hAnsi="Times New Roman" w:cs="Times New Roman"/>
                <w:lang w:eastAsia="zh-CN"/>
              </w:rPr>
              <w:t>електромереж вуличного освітлення, технічне обслуговування світлоточок.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 xml:space="preserve">Ремонт дорожнього покриття доріг, тротуарів,  проведення капітального та поточного ремонту доріг, </w:t>
            </w:r>
            <w:r w:rsidR="00E83904">
              <w:rPr>
                <w:rFonts w:ascii="Times New Roman" w:hAnsi="Times New Roman" w:cs="Times New Roman"/>
              </w:rPr>
              <w:t xml:space="preserve">придбання матеріалів для ремонту доріг, </w:t>
            </w:r>
            <w:r w:rsidRPr="002826EF">
              <w:rPr>
                <w:rFonts w:ascii="Times New Roman" w:hAnsi="Times New Roman" w:cs="Times New Roman"/>
              </w:rPr>
              <w:t>поточний ремонт дороги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6EF">
              <w:rPr>
                <w:rFonts w:ascii="Times New Roman" w:hAnsi="Times New Roman" w:cs="Times New Roman"/>
              </w:rPr>
              <w:t xml:space="preserve"> до сміттєзвалища, </w:t>
            </w:r>
            <w:r w:rsidRPr="002826EF">
              <w:rPr>
                <w:rFonts w:ascii="Times New Roman" w:hAnsi="Times New Roman" w:cs="Times New Roman"/>
                <w:lang w:eastAsia="zh-CN"/>
              </w:rPr>
              <w:t>грейдерування вулиць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4500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Поточне утримання та поточний ремонт на об’єктах благоустрою зеленого господарства:</w:t>
            </w:r>
          </w:p>
          <w:p w:rsidR="009452C6" w:rsidRPr="002826EF" w:rsidRDefault="009452C6" w:rsidP="006126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комплексний догляд за деревами, кущами, газонами та квітниками, косіння трав, згрібання та вивезення опалого листя, а також гілля та стовбурів зрізаних дерев та ін.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обрізка кущів, дерев та знесення аварійних, </w:t>
            </w:r>
            <w:r w:rsidRPr="002826EF">
              <w:rPr>
                <w:rFonts w:ascii="Times New Roman" w:hAnsi="Times New Roman" w:cs="Times New Roman"/>
              </w:rPr>
              <w:t>звалювання та розкряжування  дерев, корчування пнів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- посадка квітів, кущів, дерев;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прополювання газонів, квітників.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побілка дерев, бордюр;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Благоустрій і поточне утримання кладовищ (огородження території, підрізання та зрізування дерев, покіс  трави, утримання території в належному санітарному стані)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2700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lastRenderedPageBreak/>
              <w:t>Утримання сміттєзвалищ, 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Облаштування громадських вбиралень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Монтаж та демонтаж  селищної  новорічної  ялинки, придбання ялинкових прикрас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Придбання спеціальної техніки та контейнерів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1800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Надання трансфертів Брацлавському комунальному підприємству на інші видатки (заробітна плата з нарахуванням, придбання ПММ, предметів, інвентаря, обладнання)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suppressAutoHyphens/>
              <w:rPr>
                <w:b/>
                <w:lang w:eastAsia="zh-CN"/>
              </w:rPr>
            </w:pPr>
            <w:r w:rsidRPr="003A7D24">
              <w:rPr>
                <w:b/>
                <w:lang w:eastAsia="zh-CN"/>
              </w:rPr>
              <w:t>ВСЬОГО: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8180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0B6EE5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24540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452C6" w:rsidRDefault="009452C6" w:rsidP="009452C6">
      <w:pPr>
        <w:pStyle w:val="a3"/>
        <w:tabs>
          <w:tab w:val="right" w:pos="0"/>
        </w:tabs>
        <w:jc w:val="both"/>
        <w:rPr>
          <w:sz w:val="24"/>
          <w:szCs w:val="24"/>
        </w:rPr>
      </w:pPr>
    </w:p>
    <w:p w:rsidR="009452C6" w:rsidRDefault="009452C6" w:rsidP="009452C6"/>
    <w:p w:rsidR="00E83904" w:rsidRPr="00E83904" w:rsidRDefault="00E83904" w:rsidP="00E8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 селищної ради                                             Тетяна  НЕПИЙВОДА 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Pr="00DC0119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B278D" w:rsidRPr="00DC0119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="00945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="00A11E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селищної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на 2022-2024 роки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1B278D" w:rsidRPr="008D3AB1" w:rsidTr="0026550E">
        <w:tc>
          <w:tcPr>
            <w:tcW w:w="3585" w:type="dxa"/>
            <w:vMerge w:val="restart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31"/>
        </w:trPr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26550E">
        <w:trPr>
          <w:trHeight w:val="442"/>
        </w:trPr>
        <w:tc>
          <w:tcPr>
            <w:tcW w:w="3585" w:type="dxa"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="00995695" w:rsidRP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24540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278D" w:rsidRPr="00E83904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 селищної ради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Тетяна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НЕПИЙВОДА 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406EA7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9452C6" w:rsidRDefault="009452C6"/>
    <w:sectPr w:rsidR="009452C6" w:rsidSect="008A192A">
      <w:pgSz w:w="11900" w:h="16840" w:code="9"/>
      <w:pgMar w:top="709" w:right="701" w:bottom="709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278D"/>
    <w:rsid w:val="000B6EE5"/>
    <w:rsid w:val="001B278D"/>
    <w:rsid w:val="0024781A"/>
    <w:rsid w:val="002532F1"/>
    <w:rsid w:val="002826EF"/>
    <w:rsid w:val="003C4EF4"/>
    <w:rsid w:val="00406EA7"/>
    <w:rsid w:val="004C0BCF"/>
    <w:rsid w:val="00677687"/>
    <w:rsid w:val="006A73EA"/>
    <w:rsid w:val="008A192A"/>
    <w:rsid w:val="009452C6"/>
    <w:rsid w:val="00995695"/>
    <w:rsid w:val="00997C1A"/>
    <w:rsid w:val="00A11E58"/>
    <w:rsid w:val="00A77340"/>
    <w:rsid w:val="00AD5B21"/>
    <w:rsid w:val="00AE58C6"/>
    <w:rsid w:val="00C032E1"/>
    <w:rsid w:val="00D939DE"/>
    <w:rsid w:val="00E13152"/>
    <w:rsid w:val="00E55E4B"/>
    <w:rsid w:val="00E83904"/>
    <w:rsid w:val="00FC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40AF3-7702-4D22-BFFB-E2DB70A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nhideWhenUsed/>
    <w:rsid w:val="0024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781A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nhideWhenUsed/>
    <w:rsid w:val="002478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7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EA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2022-10-31T08:18:00Z</cp:lastPrinted>
  <dcterms:created xsi:type="dcterms:W3CDTF">2022-02-13T14:04:00Z</dcterms:created>
  <dcterms:modified xsi:type="dcterms:W3CDTF">2022-10-31T08:22:00Z</dcterms:modified>
</cp:coreProperties>
</file>