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E7" w:rsidRDefault="004876E5" w:rsidP="004876E5">
      <w:pPr>
        <w:shd w:val="clear" w:color="auto" w:fill="FFFFFF"/>
        <w:tabs>
          <w:tab w:val="left" w:pos="8040"/>
        </w:tabs>
        <w:ind w:left="4622"/>
        <w:rPr>
          <w:rFonts w:eastAsia="Times New Roman"/>
          <w:bCs/>
          <w:sz w:val="18"/>
          <w:szCs w:val="1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</w:t>
      </w: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4876E5">
        <w:rPr>
          <w:rFonts w:eastAsia="Times New Roman"/>
          <w:bCs/>
          <w:sz w:val="18"/>
          <w:szCs w:val="18"/>
          <w:lang w:val="uk-UA"/>
        </w:rPr>
        <w:t>Додаток 1</w:t>
      </w:r>
    </w:p>
    <w:p w:rsidR="004876E5" w:rsidRDefault="004876E5" w:rsidP="004876E5">
      <w:pPr>
        <w:shd w:val="clear" w:color="auto" w:fill="FFFFFF"/>
        <w:tabs>
          <w:tab w:val="left" w:pos="8040"/>
        </w:tabs>
        <w:ind w:left="4622"/>
        <w:rPr>
          <w:rFonts w:eastAsia="Times New Roman"/>
          <w:bCs/>
          <w:sz w:val="18"/>
          <w:szCs w:val="18"/>
          <w:lang w:val="uk-UA"/>
        </w:rPr>
      </w:pPr>
      <w:r>
        <w:rPr>
          <w:rFonts w:eastAsia="Times New Roman"/>
          <w:bCs/>
          <w:sz w:val="18"/>
          <w:szCs w:val="18"/>
          <w:lang w:val="uk-UA"/>
        </w:rPr>
        <w:t xml:space="preserve">                                   до рішення 26 сесії 8 скликання </w:t>
      </w:r>
    </w:p>
    <w:p w:rsidR="004876E5" w:rsidRPr="004876E5" w:rsidRDefault="004876E5" w:rsidP="004876E5">
      <w:pPr>
        <w:shd w:val="clear" w:color="auto" w:fill="FFFFFF"/>
        <w:tabs>
          <w:tab w:val="left" w:pos="8040"/>
        </w:tabs>
        <w:ind w:left="4622"/>
        <w:rPr>
          <w:rFonts w:eastAsia="Times New Roman"/>
          <w:bCs/>
          <w:sz w:val="18"/>
          <w:szCs w:val="18"/>
          <w:lang w:val="uk-UA"/>
        </w:rPr>
      </w:pPr>
      <w:r>
        <w:rPr>
          <w:rFonts w:eastAsia="Times New Roman"/>
          <w:bCs/>
          <w:sz w:val="18"/>
          <w:szCs w:val="18"/>
          <w:lang w:val="uk-UA"/>
        </w:rPr>
        <w:t xml:space="preserve">                                  Брацлавської селищної ради № 156</w:t>
      </w:r>
    </w:p>
    <w:p w:rsidR="004876E5" w:rsidRPr="004876E5" w:rsidRDefault="004876E5">
      <w:pPr>
        <w:shd w:val="clear" w:color="auto" w:fill="FFFFFF"/>
        <w:ind w:left="4622"/>
        <w:rPr>
          <w:rFonts w:eastAsia="Times New Roman"/>
          <w:bCs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</w:t>
      </w:r>
      <w:r w:rsidRPr="004876E5">
        <w:rPr>
          <w:rFonts w:eastAsia="Times New Roman"/>
          <w:bCs/>
          <w:lang w:val="uk-UA"/>
        </w:rPr>
        <w:t>від 14 лютого 2022 року</w:t>
      </w:r>
    </w:p>
    <w:p w:rsidR="004876E5" w:rsidRDefault="004876E5">
      <w:pPr>
        <w:shd w:val="clear" w:color="auto" w:fill="FFFFFF"/>
        <w:ind w:left="4622"/>
        <w:rPr>
          <w:rFonts w:eastAsia="Times New Roman"/>
          <w:b/>
          <w:bCs/>
          <w:sz w:val="28"/>
          <w:szCs w:val="28"/>
          <w:lang w:val="uk-UA"/>
        </w:rPr>
      </w:pPr>
    </w:p>
    <w:p w:rsidR="004876E5" w:rsidRDefault="004876E5">
      <w:pPr>
        <w:shd w:val="clear" w:color="auto" w:fill="FFFFFF"/>
        <w:ind w:left="4622"/>
        <w:rPr>
          <w:rFonts w:eastAsia="Times New Roman"/>
          <w:b/>
          <w:bCs/>
          <w:sz w:val="28"/>
          <w:szCs w:val="28"/>
          <w:lang w:val="uk-UA"/>
        </w:rPr>
      </w:pPr>
    </w:p>
    <w:p w:rsidR="009A2C6D" w:rsidRDefault="00135B20">
      <w:pPr>
        <w:shd w:val="clear" w:color="auto" w:fill="FFFFFF"/>
        <w:ind w:left="4622"/>
      </w:pPr>
      <w:r>
        <w:rPr>
          <w:rFonts w:eastAsia="Times New Roman"/>
          <w:b/>
          <w:bCs/>
          <w:sz w:val="28"/>
          <w:szCs w:val="28"/>
          <w:lang w:val="uk-UA"/>
        </w:rPr>
        <w:t>ДОГОВІР №</w:t>
      </w:r>
      <w:r w:rsidR="006C46B6"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B919B1" w:rsidRDefault="00B919B1" w:rsidP="00212BCC">
      <w:pPr>
        <w:shd w:val="clear" w:color="auto" w:fill="FFFFFF"/>
        <w:ind w:left="754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CD0D14" w:rsidRDefault="00135B20" w:rsidP="00212BCC">
      <w:pPr>
        <w:shd w:val="clear" w:color="auto" w:fill="FFFFFF"/>
        <w:ind w:left="754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про передачу </w:t>
      </w:r>
      <w:r w:rsidR="00DD2F1B">
        <w:rPr>
          <w:rFonts w:eastAsia="Times New Roman"/>
          <w:b/>
          <w:bCs/>
          <w:sz w:val="28"/>
          <w:szCs w:val="28"/>
          <w:lang w:val="uk-UA"/>
        </w:rPr>
        <w:t>міжбюджетного трансферту з місцевого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бюджету </w:t>
      </w:r>
    </w:p>
    <w:p w:rsidR="00D8389E" w:rsidRDefault="00CD0D14" w:rsidP="00212BCC">
      <w:pPr>
        <w:shd w:val="clear" w:color="auto" w:fill="FFFFFF"/>
        <w:ind w:left="754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до державного</w:t>
      </w:r>
      <w:r w:rsidR="00135B20">
        <w:rPr>
          <w:rFonts w:eastAsia="Times New Roman"/>
          <w:b/>
          <w:bCs/>
          <w:sz w:val="28"/>
          <w:szCs w:val="28"/>
          <w:lang w:val="uk-UA"/>
        </w:rPr>
        <w:t xml:space="preserve"> бюджету </w:t>
      </w:r>
    </w:p>
    <w:p w:rsidR="00144D09" w:rsidRDefault="00144D09" w:rsidP="00144D09">
      <w:pPr>
        <w:shd w:val="clear" w:color="auto" w:fill="FFFFFF"/>
        <w:ind w:left="754"/>
        <w:rPr>
          <w:rFonts w:eastAsia="Times New Roman"/>
          <w:b/>
          <w:bCs/>
          <w:sz w:val="28"/>
          <w:szCs w:val="28"/>
          <w:lang w:val="uk-UA"/>
        </w:rPr>
      </w:pPr>
    </w:p>
    <w:p w:rsidR="00144D09" w:rsidRDefault="00144D09" w:rsidP="00144D09">
      <w:pPr>
        <w:shd w:val="clear" w:color="auto" w:fill="FFFFFF"/>
        <w:ind w:left="754"/>
        <w:rPr>
          <w:rFonts w:eastAsia="Times New Roman"/>
          <w:b/>
          <w:bCs/>
          <w:sz w:val="28"/>
          <w:szCs w:val="28"/>
          <w:lang w:val="uk-UA"/>
        </w:rPr>
      </w:pPr>
    </w:p>
    <w:p w:rsidR="009A2C6D" w:rsidRPr="00144D09" w:rsidRDefault="00FA2C19" w:rsidP="00144D09">
      <w:pPr>
        <w:shd w:val="clear" w:color="auto" w:fill="FFFFFF"/>
        <w:tabs>
          <w:tab w:val="left" w:pos="6494"/>
        </w:tabs>
        <w:ind w:left="115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« </w:t>
      </w:r>
      <w:r w:rsidR="004B24E3"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    </w:t>
      </w:r>
      <w:r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 »</w:t>
      </w:r>
      <w:r w:rsidR="00225206"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  </w:t>
      </w:r>
      <w:r>
        <w:rPr>
          <w:rFonts w:eastAsia="Times New Roman"/>
          <w:b/>
          <w:bCs/>
          <w:sz w:val="28"/>
          <w:szCs w:val="28"/>
          <w:lang w:val="uk-UA"/>
        </w:rPr>
        <w:t>лютого</w:t>
      </w:r>
      <w:r w:rsidR="004876E5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2022 року</w:t>
      </w:r>
      <w:r w:rsidR="00225206"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</w:t>
      </w:r>
      <w:proofErr w:type="spellStart"/>
      <w:r w:rsidR="00225206">
        <w:rPr>
          <w:rFonts w:eastAsia="Times New Roman"/>
          <w:b/>
          <w:bCs/>
          <w:sz w:val="28"/>
          <w:szCs w:val="28"/>
          <w:lang w:val="uk-UA"/>
        </w:rPr>
        <w:t>смт</w:t>
      </w:r>
      <w:proofErr w:type="spellEnd"/>
      <w:r w:rsidRPr="00FA2C19">
        <w:rPr>
          <w:rFonts w:eastAsia="Times New Roman"/>
          <w:b/>
          <w:bCs/>
          <w:sz w:val="28"/>
          <w:szCs w:val="28"/>
          <w:lang w:val="uk-UA"/>
        </w:rPr>
        <w:t>.</w:t>
      </w:r>
      <w:r w:rsidR="00225206">
        <w:rPr>
          <w:rFonts w:eastAsia="Times New Roman"/>
          <w:b/>
          <w:bCs/>
          <w:sz w:val="28"/>
          <w:szCs w:val="28"/>
          <w:lang w:val="uk-UA"/>
        </w:rPr>
        <w:t xml:space="preserve">  Брацлав</w:t>
      </w:r>
    </w:p>
    <w:p w:rsidR="00B919B1" w:rsidRDefault="00B919B1" w:rsidP="00B919B1">
      <w:pPr>
        <w:shd w:val="clear" w:color="auto" w:fill="FFFFFF"/>
        <w:spacing w:line="322" w:lineRule="exact"/>
        <w:ind w:left="34" w:firstLine="715"/>
        <w:jc w:val="both"/>
        <w:rPr>
          <w:rFonts w:eastAsia="Times New Roman"/>
          <w:sz w:val="28"/>
          <w:szCs w:val="28"/>
          <w:lang w:val="uk-UA"/>
        </w:rPr>
      </w:pPr>
    </w:p>
    <w:p w:rsidR="00144D09" w:rsidRDefault="00144D09" w:rsidP="00B919B1">
      <w:pPr>
        <w:shd w:val="clear" w:color="auto" w:fill="FFFFFF"/>
        <w:spacing w:line="322" w:lineRule="exact"/>
        <w:ind w:left="34" w:firstLine="715"/>
        <w:jc w:val="both"/>
        <w:rPr>
          <w:rFonts w:eastAsia="Times New Roman"/>
          <w:sz w:val="28"/>
          <w:szCs w:val="28"/>
          <w:lang w:val="uk-UA"/>
        </w:rPr>
      </w:pPr>
    </w:p>
    <w:p w:rsidR="009A2C6D" w:rsidRDefault="00225206" w:rsidP="00B919B1">
      <w:pPr>
        <w:shd w:val="clear" w:color="auto" w:fill="FFFFFF"/>
        <w:spacing w:line="322" w:lineRule="exact"/>
        <w:ind w:left="34" w:firstLine="715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Брацлав</w:t>
      </w:r>
      <w:r w:rsidR="00FA2C19">
        <w:rPr>
          <w:rFonts w:eastAsia="Times New Roman"/>
          <w:sz w:val="28"/>
          <w:szCs w:val="28"/>
          <w:lang w:val="uk-UA"/>
        </w:rPr>
        <w:t>ська</w:t>
      </w:r>
      <w:r>
        <w:rPr>
          <w:rFonts w:eastAsia="Times New Roman"/>
          <w:sz w:val="28"/>
          <w:szCs w:val="28"/>
          <w:lang w:val="uk-UA"/>
        </w:rPr>
        <w:t xml:space="preserve">  селищна </w:t>
      </w:r>
      <w:r w:rsidR="00135B20">
        <w:rPr>
          <w:rFonts w:eastAsia="Times New Roman"/>
          <w:sz w:val="28"/>
          <w:szCs w:val="28"/>
          <w:lang w:val="uk-UA"/>
        </w:rPr>
        <w:t xml:space="preserve"> рада в особі </w:t>
      </w:r>
      <w:r>
        <w:rPr>
          <w:rFonts w:eastAsia="Times New Roman"/>
          <w:sz w:val="28"/>
          <w:szCs w:val="28"/>
          <w:lang w:val="uk-UA"/>
        </w:rPr>
        <w:t xml:space="preserve">секретаря селищної ради </w:t>
      </w:r>
      <w:proofErr w:type="spellStart"/>
      <w:r>
        <w:rPr>
          <w:rFonts w:eastAsia="Times New Roman"/>
          <w:sz w:val="28"/>
          <w:szCs w:val="28"/>
          <w:lang w:val="uk-UA"/>
        </w:rPr>
        <w:t>Непийводи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Тетяни Вікторівни,</w:t>
      </w:r>
      <w:r w:rsidR="00135B20">
        <w:rPr>
          <w:rFonts w:eastAsia="Times New Roman"/>
          <w:spacing w:val="-3"/>
          <w:sz w:val="28"/>
          <w:szCs w:val="28"/>
          <w:lang w:val="uk-UA"/>
        </w:rPr>
        <w:t xml:space="preserve"> </w:t>
      </w:r>
      <w:r w:rsidR="006B0627">
        <w:rPr>
          <w:rFonts w:eastAsia="Times New Roman"/>
          <w:spacing w:val="-3"/>
          <w:sz w:val="28"/>
          <w:szCs w:val="28"/>
          <w:lang w:val="uk-UA"/>
        </w:rPr>
        <w:t xml:space="preserve">що </w:t>
      </w:r>
      <w:r w:rsidR="006B0627">
        <w:rPr>
          <w:rFonts w:eastAsia="Times New Roman"/>
          <w:sz w:val="28"/>
          <w:szCs w:val="28"/>
          <w:lang w:val="uk-UA"/>
        </w:rPr>
        <w:t xml:space="preserve">діє на підставі Закону України «Про місцеве самоврядування в Україні», </w:t>
      </w:r>
      <w:r w:rsidR="00135B20">
        <w:rPr>
          <w:rFonts w:eastAsia="Times New Roman"/>
          <w:spacing w:val="-3"/>
          <w:sz w:val="28"/>
          <w:szCs w:val="28"/>
          <w:lang w:val="uk-UA"/>
        </w:rPr>
        <w:t>з однієї сторони та</w:t>
      </w:r>
      <w:r>
        <w:rPr>
          <w:rFonts w:eastAsia="Times New Roman"/>
          <w:spacing w:val="-3"/>
          <w:sz w:val="28"/>
          <w:szCs w:val="28"/>
          <w:lang w:val="uk-UA"/>
        </w:rPr>
        <w:t xml:space="preserve"> </w:t>
      </w:r>
      <w:proofErr w:type="spellStart"/>
      <w:r w:rsidR="00545494">
        <w:rPr>
          <w:rFonts w:eastAsia="Times New Roman"/>
          <w:spacing w:val="-3"/>
          <w:sz w:val="28"/>
          <w:szCs w:val="28"/>
          <w:lang w:val="uk-UA"/>
        </w:rPr>
        <w:t>Квартирно</w:t>
      </w:r>
      <w:proofErr w:type="spellEnd"/>
      <w:r w:rsidR="00545494">
        <w:rPr>
          <w:rFonts w:eastAsia="Times New Roman"/>
          <w:spacing w:val="-3"/>
          <w:sz w:val="28"/>
          <w:szCs w:val="28"/>
          <w:lang w:val="uk-UA"/>
        </w:rPr>
        <w:t xml:space="preserve"> </w:t>
      </w:r>
      <w:proofErr w:type="spellStart"/>
      <w:r w:rsidR="00545494">
        <w:rPr>
          <w:rFonts w:eastAsia="Times New Roman"/>
          <w:spacing w:val="-3"/>
          <w:sz w:val="28"/>
          <w:szCs w:val="28"/>
          <w:lang w:val="uk-UA"/>
        </w:rPr>
        <w:t>–експлуатаційний</w:t>
      </w:r>
      <w:proofErr w:type="spellEnd"/>
      <w:r w:rsidR="00545494">
        <w:rPr>
          <w:rFonts w:eastAsia="Times New Roman"/>
          <w:spacing w:val="-3"/>
          <w:sz w:val="28"/>
          <w:szCs w:val="28"/>
          <w:lang w:val="uk-UA"/>
        </w:rPr>
        <w:t xml:space="preserve"> відділ м. Вінниця</w:t>
      </w:r>
      <w:r w:rsidR="00135B20">
        <w:rPr>
          <w:rFonts w:eastAsia="Times New Roman"/>
          <w:sz w:val="28"/>
          <w:szCs w:val="28"/>
          <w:lang w:val="uk-UA"/>
        </w:rPr>
        <w:t>,</w:t>
      </w:r>
      <w:r w:rsidR="006B0627">
        <w:rPr>
          <w:rFonts w:eastAsia="Times New Roman"/>
          <w:sz w:val="28"/>
          <w:szCs w:val="28"/>
          <w:lang w:val="uk-UA"/>
        </w:rPr>
        <w:t xml:space="preserve"> в особі </w:t>
      </w:r>
      <w:r w:rsidR="00545494">
        <w:rPr>
          <w:rFonts w:eastAsia="Times New Roman"/>
          <w:sz w:val="28"/>
          <w:szCs w:val="28"/>
          <w:lang w:val="uk-UA"/>
        </w:rPr>
        <w:t xml:space="preserve">начальника полковника </w:t>
      </w:r>
      <w:proofErr w:type="spellStart"/>
      <w:r w:rsidR="00545494">
        <w:rPr>
          <w:rFonts w:eastAsia="Times New Roman"/>
          <w:sz w:val="28"/>
          <w:szCs w:val="28"/>
          <w:lang w:val="uk-UA"/>
        </w:rPr>
        <w:t>Сакари</w:t>
      </w:r>
      <w:proofErr w:type="spellEnd"/>
      <w:r w:rsidR="00545494">
        <w:rPr>
          <w:rFonts w:eastAsia="Times New Roman"/>
          <w:sz w:val="28"/>
          <w:szCs w:val="28"/>
          <w:lang w:val="uk-UA"/>
        </w:rPr>
        <w:t xml:space="preserve"> Миколи Сергійовича,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6B0627">
        <w:rPr>
          <w:rFonts w:eastAsia="Times New Roman"/>
          <w:sz w:val="28"/>
          <w:szCs w:val="28"/>
          <w:lang w:val="uk-UA"/>
        </w:rPr>
        <w:t>що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135B20">
        <w:rPr>
          <w:rFonts w:eastAsia="Times New Roman"/>
          <w:sz w:val="28"/>
          <w:szCs w:val="28"/>
          <w:lang w:val="uk-UA"/>
        </w:rPr>
        <w:t>ді</w:t>
      </w:r>
      <w:r w:rsidR="00CD0D14">
        <w:rPr>
          <w:rFonts w:eastAsia="Times New Roman"/>
          <w:sz w:val="28"/>
          <w:szCs w:val="28"/>
          <w:lang w:val="uk-UA"/>
        </w:rPr>
        <w:t>є</w:t>
      </w:r>
      <w:r w:rsidR="00135B20">
        <w:rPr>
          <w:rFonts w:eastAsia="Times New Roman"/>
          <w:sz w:val="28"/>
          <w:szCs w:val="28"/>
          <w:lang w:val="uk-UA"/>
        </w:rPr>
        <w:t xml:space="preserve"> на підставі </w:t>
      </w:r>
      <w:r w:rsidR="00D224D3">
        <w:rPr>
          <w:rFonts w:eastAsia="Times New Roman"/>
          <w:sz w:val="28"/>
          <w:szCs w:val="28"/>
          <w:lang w:val="uk-UA"/>
        </w:rPr>
        <w:t>Положення про військове (</w:t>
      </w:r>
      <w:r w:rsidR="00AD477F">
        <w:rPr>
          <w:rFonts w:eastAsia="Times New Roman"/>
          <w:sz w:val="28"/>
          <w:szCs w:val="28"/>
          <w:lang w:val="uk-UA"/>
        </w:rPr>
        <w:t>корабельне</w:t>
      </w:r>
      <w:r w:rsidR="00D224D3">
        <w:rPr>
          <w:rFonts w:eastAsia="Times New Roman"/>
          <w:sz w:val="28"/>
          <w:szCs w:val="28"/>
          <w:lang w:val="uk-UA"/>
        </w:rPr>
        <w:t>) господарство Збройних Сил України, затвердженого наказом міністра оборони України від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D224D3">
        <w:rPr>
          <w:rFonts w:eastAsia="Times New Roman"/>
          <w:sz w:val="28"/>
          <w:szCs w:val="28"/>
          <w:lang w:val="uk-UA"/>
        </w:rPr>
        <w:t>16 липня 1997року №300 і зареєстрованого в Міністерстві юстиції України від 2</w:t>
      </w:r>
      <w:r w:rsidR="00545494">
        <w:rPr>
          <w:rFonts w:eastAsia="Times New Roman"/>
          <w:sz w:val="28"/>
          <w:szCs w:val="28"/>
          <w:lang w:val="uk-UA"/>
        </w:rPr>
        <w:t xml:space="preserve">2 грудня 1997 року за №615/2419, </w:t>
      </w:r>
      <w:r w:rsidR="00DD2F1B">
        <w:rPr>
          <w:rFonts w:eastAsia="Times New Roman"/>
          <w:sz w:val="28"/>
          <w:szCs w:val="28"/>
          <w:lang w:val="uk-UA"/>
        </w:rPr>
        <w:t xml:space="preserve">з другої сторони (далі - Сторони), </w:t>
      </w:r>
      <w:r w:rsidR="003968E8">
        <w:rPr>
          <w:sz w:val="28"/>
          <w:szCs w:val="28"/>
          <w:lang w:val="uk-UA"/>
        </w:rPr>
        <w:t>відповідно до статті 85 Бюджетного кодексу України  уклали даний Договір про наступне</w:t>
      </w:r>
      <w:r w:rsidR="00545494">
        <w:rPr>
          <w:rFonts w:eastAsia="Times New Roman"/>
          <w:sz w:val="28"/>
          <w:szCs w:val="28"/>
          <w:lang w:val="uk-UA"/>
        </w:rPr>
        <w:t>:</w:t>
      </w:r>
    </w:p>
    <w:p w:rsidR="009A2C6D" w:rsidRDefault="00135B20" w:rsidP="009758D6">
      <w:pPr>
        <w:pStyle w:val="a4"/>
        <w:numPr>
          <w:ilvl w:val="0"/>
          <w:numId w:val="3"/>
        </w:numPr>
        <w:shd w:val="clear" w:color="auto" w:fill="FFFFFF"/>
        <w:spacing w:before="326"/>
        <w:rPr>
          <w:rFonts w:eastAsia="Times New Roman"/>
          <w:b/>
          <w:bCs/>
          <w:spacing w:val="-1"/>
          <w:sz w:val="28"/>
          <w:szCs w:val="28"/>
          <w:lang w:val="uk-UA"/>
        </w:rPr>
      </w:pPr>
      <w:r w:rsidRPr="009758D6">
        <w:rPr>
          <w:rFonts w:eastAsia="Times New Roman"/>
          <w:b/>
          <w:bCs/>
          <w:spacing w:val="-1"/>
          <w:sz w:val="28"/>
          <w:szCs w:val="28"/>
          <w:lang w:val="uk-UA"/>
        </w:rPr>
        <w:t>Предмет договору</w:t>
      </w:r>
    </w:p>
    <w:p w:rsidR="00144D09" w:rsidRPr="009758D6" w:rsidRDefault="00144D09" w:rsidP="00144D09">
      <w:pPr>
        <w:pStyle w:val="a4"/>
        <w:shd w:val="clear" w:color="auto" w:fill="FFFFFF"/>
        <w:spacing w:before="326"/>
        <w:ind w:left="3437"/>
        <w:rPr>
          <w:rFonts w:eastAsia="Times New Roman"/>
          <w:b/>
          <w:bCs/>
          <w:spacing w:val="-1"/>
          <w:sz w:val="28"/>
          <w:szCs w:val="28"/>
          <w:lang w:val="uk-UA"/>
        </w:rPr>
      </w:pPr>
    </w:p>
    <w:p w:rsidR="003347CA" w:rsidRPr="00010464" w:rsidRDefault="006D136B" w:rsidP="00144D09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4967BF" w:rsidRPr="004967BF">
        <w:rPr>
          <w:sz w:val="28"/>
          <w:szCs w:val="28"/>
          <w:lang w:val="uk-UA"/>
        </w:rPr>
        <w:t xml:space="preserve">Предметом договору Сторін є передача коштів у вигляді «Субвенції з </w:t>
      </w:r>
      <w:r w:rsidR="004967BF" w:rsidRPr="00237851">
        <w:rPr>
          <w:sz w:val="28"/>
          <w:szCs w:val="28"/>
          <w:lang w:val="uk-UA"/>
        </w:rPr>
        <w:t>місцевого бюджету державному бюджету на виконання програм соціально- економічного розвитку регіонів»</w:t>
      </w:r>
      <w:r w:rsidR="00241D50" w:rsidRPr="00237851">
        <w:rPr>
          <w:sz w:val="28"/>
          <w:szCs w:val="28"/>
          <w:lang w:val="uk-UA"/>
        </w:rPr>
        <w:t xml:space="preserve"> (далі – Субвенція), </w:t>
      </w:r>
      <w:r w:rsidR="0059562D">
        <w:rPr>
          <w:rFonts w:eastAsia="Times New Roman"/>
          <w:sz w:val="28"/>
          <w:szCs w:val="28"/>
          <w:lang w:val="uk-UA"/>
        </w:rPr>
        <w:t xml:space="preserve">в сумі </w:t>
      </w:r>
      <w:r w:rsidR="00225206">
        <w:rPr>
          <w:rFonts w:eastAsia="Times New Roman"/>
          <w:sz w:val="28"/>
          <w:szCs w:val="28"/>
          <w:lang w:val="uk-UA"/>
        </w:rPr>
        <w:t>8</w:t>
      </w:r>
      <w:r w:rsidR="004B4A1A">
        <w:rPr>
          <w:rFonts w:eastAsia="Times New Roman"/>
          <w:sz w:val="28"/>
          <w:szCs w:val="28"/>
          <w:lang w:val="uk-UA"/>
        </w:rPr>
        <w:t xml:space="preserve">0 </w:t>
      </w:r>
      <w:r w:rsidR="0059562D">
        <w:rPr>
          <w:rFonts w:eastAsia="Times New Roman"/>
          <w:sz w:val="28"/>
          <w:szCs w:val="28"/>
          <w:lang w:val="uk-UA"/>
        </w:rPr>
        <w:t>000,00 грн. (</w:t>
      </w:r>
      <w:r w:rsidR="00225206">
        <w:rPr>
          <w:rFonts w:eastAsia="Times New Roman"/>
          <w:sz w:val="28"/>
          <w:szCs w:val="28"/>
          <w:lang w:val="uk-UA"/>
        </w:rPr>
        <w:t>Вісімдесят</w:t>
      </w:r>
      <w:r w:rsidR="004967BF" w:rsidRPr="00237851">
        <w:rPr>
          <w:rFonts w:eastAsia="Times New Roman"/>
          <w:sz w:val="28"/>
          <w:szCs w:val="28"/>
          <w:lang w:val="uk-UA"/>
        </w:rPr>
        <w:t xml:space="preserve"> тисяч гривень</w:t>
      </w:r>
      <w:r w:rsidR="0059562D">
        <w:rPr>
          <w:rFonts w:eastAsia="Times New Roman"/>
          <w:sz w:val="28"/>
          <w:szCs w:val="28"/>
          <w:lang w:val="uk-UA"/>
        </w:rPr>
        <w:t xml:space="preserve"> 00 копійок</w:t>
      </w:r>
      <w:r w:rsidR="004967BF" w:rsidRPr="00237851">
        <w:rPr>
          <w:rFonts w:eastAsia="Times New Roman"/>
          <w:sz w:val="28"/>
          <w:szCs w:val="28"/>
          <w:lang w:val="uk-UA"/>
        </w:rPr>
        <w:t>)</w:t>
      </w:r>
      <w:r w:rsidR="00FA3C17" w:rsidRPr="00237851">
        <w:rPr>
          <w:rFonts w:eastAsia="Times New Roman"/>
          <w:sz w:val="28"/>
          <w:szCs w:val="28"/>
          <w:lang w:val="uk-UA"/>
        </w:rPr>
        <w:t>,</w:t>
      </w:r>
      <w:r w:rsidR="00225206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1F1069" w:rsidRPr="00237851">
        <w:rPr>
          <w:rFonts w:eastAsia="Times New Roman"/>
          <w:sz w:val="28"/>
          <w:szCs w:val="28"/>
          <w:lang w:val="uk-UA"/>
        </w:rPr>
        <w:t>Квартирно</w:t>
      </w:r>
      <w:proofErr w:type="spellEnd"/>
      <w:r w:rsidR="001F1069" w:rsidRPr="00237851">
        <w:rPr>
          <w:rFonts w:eastAsia="Times New Roman"/>
          <w:sz w:val="28"/>
          <w:szCs w:val="28"/>
          <w:lang w:val="uk-UA"/>
        </w:rPr>
        <w:t xml:space="preserve"> – експлуатаційному відділу м. Вінниця, </w:t>
      </w:r>
      <w:r w:rsidR="001F1069">
        <w:rPr>
          <w:rFonts w:eastAsia="Times New Roman"/>
          <w:sz w:val="28"/>
          <w:szCs w:val="28"/>
          <w:lang w:val="uk-UA"/>
        </w:rPr>
        <w:t xml:space="preserve">в тому числі : поточні видатки – 40 000 </w:t>
      </w:r>
      <w:proofErr w:type="spellStart"/>
      <w:r w:rsidR="001F1069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1F1069">
        <w:rPr>
          <w:rFonts w:eastAsia="Times New Roman"/>
          <w:sz w:val="28"/>
          <w:szCs w:val="28"/>
          <w:lang w:val="uk-UA"/>
        </w:rPr>
        <w:t>, видатки</w:t>
      </w:r>
      <w:r w:rsidR="001F1069" w:rsidRPr="00237851">
        <w:rPr>
          <w:rFonts w:eastAsia="Times New Roman"/>
          <w:sz w:val="28"/>
          <w:szCs w:val="28"/>
          <w:lang w:val="uk-UA"/>
        </w:rPr>
        <w:t xml:space="preserve"> бюджету розвитку </w:t>
      </w:r>
      <w:r w:rsidR="001F1069" w:rsidRPr="00B633E9">
        <w:rPr>
          <w:rFonts w:eastAsia="Times New Roman"/>
          <w:sz w:val="28"/>
          <w:szCs w:val="28"/>
          <w:lang w:val="uk-UA"/>
        </w:rPr>
        <w:t>спеціального</w:t>
      </w:r>
      <w:r w:rsidR="001F1069" w:rsidRPr="00237851">
        <w:rPr>
          <w:rFonts w:eastAsia="Times New Roman"/>
          <w:sz w:val="28"/>
          <w:szCs w:val="28"/>
          <w:lang w:val="uk-UA"/>
        </w:rPr>
        <w:t xml:space="preserve"> фонд</w:t>
      </w:r>
      <w:r w:rsidR="001F1069">
        <w:rPr>
          <w:rFonts w:eastAsia="Times New Roman"/>
          <w:sz w:val="28"/>
          <w:szCs w:val="28"/>
          <w:lang w:val="uk-UA"/>
        </w:rPr>
        <w:t>у</w:t>
      </w:r>
      <w:r w:rsidR="001F1069" w:rsidRPr="00237851">
        <w:rPr>
          <w:rFonts w:eastAsia="Times New Roman"/>
          <w:sz w:val="28"/>
          <w:szCs w:val="28"/>
          <w:lang w:val="uk-UA"/>
        </w:rPr>
        <w:t xml:space="preserve"> </w:t>
      </w:r>
      <w:r w:rsidR="001F1069">
        <w:rPr>
          <w:rFonts w:eastAsia="Times New Roman"/>
          <w:sz w:val="28"/>
          <w:szCs w:val="28"/>
          <w:lang w:val="uk-UA"/>
        </w:rPr>
        <w:t xml:space="preserve">– 40 000грн,  </w:t>
      </w:r>
      <w:r w:rsidR="00225206">
        <w:rPr>
          <w:rFonts w:eastAsia="Times New Roman"/>
          <w:sz w:val="28"/>
          <w:szCs w:val="28"/>
          <w:lang w:val="uk-UA"/>
        </w:rPr>
        <w:t xml:space="preserve">з </w:t>
      </w:r>
      <w:r w:rsidR="00225206" w:rsidRPr="00237851">
        <w:rPr>
          <w:rFonts w:eastAsia="Times New Roman"/>
          <w:sz w:val="28"/>
          <w:szCs w:val="28"/>
          <w:lang w:val="uk-UA"/>
        </w:rPr>
        <w:t xml:space="preserve">бюджету </w:t>
      </w:r>
      <w:r w:rsidR="00225206">
        <w:rPr>
          <w:rFonts w:eastAsia="Times New Roman"/>
          <w:sz w:val="28"/>
          <w:szCs w:val="28"/>
          <w:lang w:val="uk-UA"/>
        </w:rPr>
        <w:t>Брацлавської селищн</w:t>
      </w:r>
      <w:r w:rsidR="00225206" w:rsidRPr="00FA3C17">
        <w:rPr>
          <w:rFonts w:eastAsia="Times New Roman"/>
          <w:sz w:val="28"/>
          <w:szCs w:val="28"/>
          <w:lang w:val="uk-UA"/>
        </w:rPr>
        <w:t>ої територіальної громади</w:t>
      </w:r>
      <w:r w:rsidR="00225206">
        <w:rPr>
          <w:rFonts w:eastAsia="Times New Roman"/>
          <w:sz w:val="28"/>
          <w:szCs w:val="28"/>
          <w:lang w:val="uk-UA"/>
        </w:rPr>
        <w:t xml:space="preserve">, </w:t>
      </w:r>
      <w:r w:rsidR="00225206">
        <w:rPr>
          <w:sz w:val="28"/>
          <w:szCs w:val="28"/>
          <w:lang w:val="uk-UA"/>
        </w:rPr>
        <w:t xml:space="preserve">згідно рішення 26 </w:t>
      </w:r>
      <w:r w:rsidR="00225206" w:rsidRPr="004967BF">
        <w:rPr>
          <w:sz w:val="28"/>
          <w:szCs w:val="28"/>
          <w:lang w:val="uk-UA"/>
        </w:rPr>
        <w:t xml:space="preserve">сесії </w:t>
      </w:r>
      <w:r w:rsidR="00225206">
        <w:rPr>
          <w:sz w:val="28"/>
          <w:szCs w:val="28"/>
          <w:lang w:val="uk-UA"/>
        </w:rPr>
        <w:t>Брацлавської селищн</w:t>
      </w:r>
      <w:r w:rsidR="00225206" w:rsidRPr="004967BF">
        <w:rPr>
          <w:sz w:val="28"/>
          <w:szCs w:val="28"/>
          <w:lang w:val="uk-UA"/>
        </w:rPr>
        <w:t xml:space="preserve">ої ради </w:t>
      </w:r>
      <w:r w:rsidR="00225206" w:rsidRPr="00237851">
        <w:rPr>
          <w:sz w:val="28"/>
          <w:szCs w:val="28"/>
          <w:lang w:val="uk-UA"/>
        </w:rPr>
        <w:t xml:space="preserve">8 скликання від </w:t>
      </w:r>
      <w:r w:rsidR="00225206">
        <w:rPr>
          <w:sz w:val="28"/>
          <w:szCs w:val="28"/>
          <w:lang w:val="uk-UA"/>
        </w:rPr>
        <w:t>14</w:t>
      </w:r>
      <w:r w:rsidR="00225206" w:rsidRPr="00237851">
        <w:rPr>
          <w:sz w:val="28"/>
          <w:szCs w:val="28"/>
          <w:lang w:val="uk-UA"/>
        </w:rPr>
        <w:t>.</w:t>
      </w:r>
      <w:r w:rsidR="00225206">
        <w:rPr>
          <w:sz w:val="28"/>
          <w:szCs w:val="28"/>
          <w:lang w:val="uk-UA"/>
        </w:rPr>
        <w:t>02</w:t>
      </w:r>
      <w:r w:rsidR="00225206" w:rsidRPr="00237851">
        <w:rPr>
          <w:sz w:val="28"/>
          <w:szCs w:val="28"/>
          <w:lang w:val="uk-UA"/>
        </w:rPr>
        <w:t>.202</w:t>
      </w:r>
      <w:r w:rsidR="00225206">
        <w:rPr>
          <w:sz w:val="28"/>
          <w:szCs w:val="28"/>
          <w:lang w:val="uk-UA"/>
        </w:rPr>
        <w:t>2</w:t>
      </w:r>
      <w:r w:rsidR="00225206" w:rsidRPr="00237851">
        <w:rPr>
          <w:sz w:val="28"/>
          <w:szCs w:val="28"/>
          <w:lang w:val="uk-UA"/>
        </w:rPr>
        <w:t xml:space="preserve"> року </w:t>
      </w:r>
      <w:r w:rsidR="00225206" w:rsidRPr="00DA7E12">
        <w:rPr>
          <w:sz w:val="28"/>
          <w:szCs w:val="28"/>
          <w:lang w:val="uk-UA"/>
        </w:rPr>
        <w:t>№</w:t>
      </w:r>
      <w:r w:rsidR="006C46B6">
        <w:rPr>
          <w:sz w:val="28"/>
          <w:szCs w:val="28"/>
          <w:lang w:val="uk-UA"/>
        </w:rPr>
        <w:t xml:space="preserve"> 155</w:t>
      </w:r>
      <w:r w:rsidR="00225206" w:rsidRPr="004967BF">
        <w:rPr>
          <w:sz w:val="28"/>
          <w:szCs w:val="28"/>
          <w:lang w:val="uk-UA"/>
        </w:rPr>
        <w:t xml:space="preserve"> «Про внесення змін до рішення </w:t>
      </w:r>
      <w:r w:rsidR="00225206">
        <w:rPr>
          <w:sz w:val="28"/>
          <w:szCs w:val="28"/>
          <w:lang w:val="uk-UA"/>
        </w:rPr>
        <w:t xml:space="preserve">22 </w:t>
      </w:r>
      <w:r w:rsidR="00225206" w:rsidRPr="00DA7E12">
        <w:rPr>
          <w:sz w:val="28"/>
          <w:szCs w:val="28"/>
          <w:lang w:val="uk-UA"/>
        </w:rPr>
        <w:t xml:space="preserve">сесії </w:t>
      </w:r>
      <w:r w:rsidR="00225206">
        <w:rPr>
          <w:sz w:val="28"/>
          <w:szCs w:val="28"/>
          <w:lang w:val="uk-UA"/>
        </w:rPr>
        <w:t>Брацлавської селищної</w:t>
      </w:r>
      <w:r w:rsidR="00225206" w:rsidRPr="00DA7E12">
        <w:rPr>
          <w:sz w:val="28"/>
          <w:szCs w:val="28"/>
          <w:lang w:val="uk-UA"/>
        </w:rPr>
        <w:t xml:space="preserve"> ради 8 скликання від 2</w:t>
      </w:r>
      <w:r w:rsidR="00225206">
        <w:rPr>
          <w:sz w:val="28"/>
          <w:szCs w:val="28"/>
          <w:lang w:val="uk-UA"/>
        </w:rPr>
        <w:t>2</w:t>
      </w:r>
      <w:r w:rsidR="00225206" w:rsidRPr="00DA7E12">
        <w:rPr>
          <w:sz w:val="28"/>
          <w:szCs w:val="28"/>
          <w:lang w:val="uk-UA"/>
        </w:rPr>
        <w:t>.12.202</w:t>
      </w:r>
      <w:r w:rsidR="00225206">
        <w:rPr>
          <w:sz w:val="28"/>
          <w:szCs w:val="28"/>
          <w:lang w:val="uk-UA"/>
        </w:rPr>
        <w:t>1</w:t>
      </w:r>
      <w:r w:rsidR="00225206" w:rsidRPr="00DA7E12">
        <w:rPr>
          <w:sz w:val="28"/>
          <w:szCs w:val="28"/>
          <w:lang w:val="uk-UA"/>
        </w:rPr>
        <w:t xml:space="preserve"> року № </w:t>
      </w:r>
      <w:r w:rsidR="00225206">
        <w:rPr>
          <w:sz w:val="28"/>
          <w:szCs w:val="28"/>
          <w:lang w:val="uk-UA"/>
        </w:rPr>
        <w:t>964</w:t>
      </w:r>
      <w:r w:rsidR="00225206" w:rsidRPr="00DA7E12">
        <w:rPr>
          <w:sz w:val="28"/>
          <w:szCs w:val="28"/>
          <w:lang w:val="uk-UA"/>
        </w:rPr>
        <w:t xml:space="preserve"> «Про бюджет</w:t>
      </w:r>
      <w:r w:rsidR="00225206">
        <w:rPr>
          <w:sz w:val="28"/>
          <w:szCs w:val="28"/>
          <w:lang w:val="uk-UA"/>
        </w:rPr>
        <w:t xml:space="preserve"> Брацлавської селищної</w:t>
      </w:r>
      <w:r w:rsidR="00225206" w:rsidRPr="004967BF">
        <w:rPr>
          <w:sz w:val="28"/>
          <w:szCs w:val="28"/>
          <w:lang w:val="uk-UA"/>
        </w:rPr>
        <w:t xml:space="preserve"> територіальної громади на 202</w:t>
      </w:r>
      <w:r w:rsidR="00225206">
        <w:rPr>
          <w:sz w:val="28"/>
          <w:szCs w:val="28"/>
          <w:lang w:val="uk-UA"/>
        </w:rPr>
        <w:t>2</w:t>
      </w:r>
      <w:r w:rsidR="00225206" w:rsidRPr="004967BF">
        <w:rPr>
          <w:sz w:val="28"/>
          <w:szCs w:val="28"/>
          <w:lang w:val="uk-UA"/>
        </w:rPr>
        <w:t xml:space="preserve"> рік»</w:t>
      </w:r>
      <w:r w:rsidR="00225206">
        <w:rPr>
          <w:sz w:val="28"/>
          <w:szCs w:val="28"/>
          <w:lang w:val="uk-UA"/>
        </w:rPr>
        <w:t xml:space="preserve">, </w:t>
      </w:r>
      <w:r w:rsidR="00225206" w:rsidRPr="004967BF">
        <w:rPr>
          <w:rFonts w:eastAsia="Times New Roman"/>
          <w:sz w:val="28"/>
          <w:szCs w:val="28"/>
          <w:lang w:val="uk-UA"/>
        </w:rPr>
        <w:t>на виконання</w:t>
      </w:r>
      <w:r w:rsidR="00225206">
        <w:rPr>
          <w:rFonts w:eastAsia="Times New Roman"/>
          <w:sz w:val="28"/>
          <w:szCs w:val="28"/>
          <w:lang w:val="uk-UA"/>
        </w:rPr>
        <w:t xml:space="preserve"> </w:t>
      </w:r>
      <w:r w:rsidR="006C46B6">
        <w:rPr>
          <w:rFonts w:eastAsia="Times New Roman"/>
          <w:sz w:val="28"/>
          <w:szCs w:val="28"/>
          <w:lang w:val="uk-UA"/>
        </w:rPr>
        <w:t xml:space="preserve">Програми </w:t>
      </w:r>
      <w:r w:rsidR="00225206" w:rsidRPr="00225206">
        <w:rPr>
          <w:rFonts w:eastAsia="Courier New"/>
          <w:bCs/>
          <w:sz w:val="28"/>
          <w:szCs w:val="28"/>
          <w:lang w:val="uk-UA" w:bidi="ru-RU"/>
        </w:rPr>
        <w:t>«Територіальна оборона на території Брацлавської територіальної громади» на 2022-2025 роки</w:t>
      </w:r>
      <w:r w:rsidR="00225206">
        <w:rPr>
          <w:rFonts w:eastAsia="Times New Roman"/>
          <w:sz w:val="28"/>
          <w:szCs w:val="28"/>
          <w:lang w:val="uk-UA"/>
        </w:rPr>
        <w:t xml:space="preserve"> на </w:t>
      </w:r>
      <w:r w:rsidR="00225206" w:rsidRPr="00225206">
        <w:rPr>
          <w:sz w:val="28"/>
          <w:szCs w:val="28"/>
          <w:shd w:val="clear" w:color="auto" w:fill="FFFFFF"/>
          <w:lang w:val="uk-UA"/>
        </w:rPr>
        <w:t>створення умов для формування підрозділу територіальної оборони</w:t>
      </w:r>
      <w:r w:rsidR="001F1069">
        <w:rPr>
          <w:sz w:val="28"/>
          <w:szCs w:val="28"/>
          <w:shd w:val="clear" w:color="auto" w:fill="FFFFFF"/>
          <w:lang w:val="uk-UA"/>
        </w:rPr>
        <w:t xml:space="preserve"> </w:t>
      </w:r>
      <w:r w:rsidR="00225206" w:rsidRPr="00225206">
        <w:rPr>
          <w:sz w:val="28"/>
          <w:szCs w:val="28"/>
          <w:shd w:val="clear" w:color="auto" w:fill="FFFFFF"/>
          <w:lang w:val="uk-UA"/>
        </w:rPr>
        <w:t>(для</w:t>
      </w:r>
      <w:r w:rsidR="001F1069">
        <w:rPr>
          <w:sz w:val="28"/>
          <w:szCs w:val="28"/>
          <w:shd w:val="clear" w:color="auto" w:fill="FFFFFF"/>
          <w:lang w:val="uk-UA"/>
        </w:rPr>
        <w:t xml:space="preserve"> </w:t>
      </w:r>
      <w:r w:rsidR="00225206" w:rsidRPr="00225206">
        <w:rPr>
          <w:sz w:val="28"/>
          <w:szCs w:val="28"/>
          <w:shd w:val="clear" w:color="auto" w:fill="FFFFFF"/>
          <w:lang w:val="uk-UA"/>
        </w:rPr>
        <w:t xml:space="preserve"> в/ч А7335)</w:t>
      </w:r>
      <w:r w:rsidR="00225206">
        <w:rPr>
          <w:sz w:val="28"/>
          <w:szCs w:val="28"/>
          <w:shd w:val="clear" w:color="auto" w:fill="FFFFFF"/>
          <w:lang w:val="uk-UA"/>
        </w:rPr>
        <w:t xml:space="preserve"> </w:t>
      </w:r>
      <w:r w:rsidR="00225206">
        <w:rPr>
          <w:rFonts w:eastAsia="Times New Roman"/>
          <w:sz w:val="28"/>
          <w:szCs w:val="28"/>
          <w:lang w:val="uk-UA"/>
        </w:rPr>
        <w:t xml:space="preserve"> </w:t>
      </w:r>
    </w:p>
    <w:p w:rsidR="00E3337D" w:rsidRDefault="00E3337D" w:rsidP="006D136B">
      <w:pPr>
        <w:pStyle w:val="a4"/>
        <w:numPr>
          <w:ilvl w:val="0"/>
          <w:numId w:val="3"/>
        </w:numPr>
        <w:spacing w:line="216" w:lineRule="auto"/>
        <w:rPr>
          <w:b/>
          <w:sz w:val="28"/>
          <w:szCs w:val="28"/>
          <w:lang w:val="uk-UA"/>
        </w:rPr>
      </w:pPr>
      <w:r w:rsidRPr="006D136B">
        <w:rPr>
          <w:b/>
          <w:sz w:val="28"/>
          <w:szCs w:val="28"/>
          <w:lang w:val="uk-UA"/>
        </w:rPr>
        <w:t>Загальні положення</w:t>
      </w:r>
    </w:p>
    <w:p w:rsidR="00144D09" w:rsidRDefault="00144D09" w:rsidP="00144D09">
      <w:pPr>
        <w:pStyle w:val="a4"/>
        <w:spacing w:line="216" w:lineRule="auto"/>
        <w:ind w:left="3437"/>
        <w:rPr>
          <w:b/>
          <w:sz w:val="28"/>
          <w:szCs w:val="28"/>
          <w:lang w:val="uk-UA"/>
        </w:rPr>
      </w:pPr>
    </w:p>
    <w:p w:rsidR="007D3AE6" w:rsidRPr="007D3AE6" w:rsidRDefault="006D136B" w:rsidP="007D3AE6">
      <w:pPr>
        <w:pStyle w:val="a4"/>
        <w:numPr>
          <w:ilvl w:val="1"/>
          <w:numId w:val="3"/>
        </w:numPr>
        <w:ind w:left="0" w:firstLine="0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7D3AE6">
        <w:rPr>
          <w:bCs/>
          <w:sz w:val="28"/>
          <w:szCs w:val="28"/>
          <w:lang w:val="uk-UA"/>
        </w:rPr>
        <w:t>Кошти передаються шляхом безготівкового перерахунку у вигляді субвенції з місцевого бюджету державному бюджету</w:t>
      </w:r>
      <w:r w:rsidR="006C46B6">
        <w:rPr>
          <w:bCs/>
          <w:sz w:val="28"/>
          <w:szCs w:val="28"/>
          <w:lang w:val="uk-UA"/>
        </w:rPr>
        <w:t xml:space="preserve"> </w:t>
      </w:r>
      <w:r w:rsidR="007D3AE6" w:rsidRPr="007D3AE6">
        <w:rPr>
          <w:sz w:val="28"/>
          <w:szCs w:val="28"/>
          <w:lang w:val="uk-UA"/>
        </w:rPr>
        <w:t>на виконання програм соціально – економічного розвитку регіонів</w:t>
      </w:r>
      <w:r w:rsidRPr="007D3AE6">
        <w:rPr>
          <w:bCs/>
          <w:sz w:val="28"/>
          <w:szCs w:val="28"/>
          <w:lang w:val="uk-UA"/>
        </w:rPr>
        <w:t xml:space="preserve">, </w:t>
      </w:r>
      <w:r w:rsidR="007D3AE6" w:rsidRPr="007D3AE6">
        <w:rPr>
          <w:sz w:val="28"/>
          <w:szCs w:val="28"/>
          <w:lang w:val="uk-UA"/>
        </w:rPr>
        <w:t>в сумі  </w:t>
      </w:r>
      <w:r w:rsidR="001F1069">
        <w:rPr>
          <w:sz w:val="28"/>
          <w:szCs w:val="28"/>
          <w:lang w:val="uk-UA"/>
        </w:rPr>
        <w:t>80</w:t>
      </w:r>
      <w:r w:rsidR="007D3AE6" w:rsidRPr="007D3AE6">
        <w:rPr>
          <w:sz w:val="28"/>
          <w:szCs w:val="28"/>
          <w:lang w:val="uk-UA"/>
        </w:rPr>
        <w:t xml:space="preserve"> 000 </w:t>
      </w:r>
      <w:proofErr w:type="spellStart"/>
      <w:r w:rsidR="007D3AE6" w:rsidRPr="007D3AE6">
        <w:rPr>
          <w:sz w:val="28"/>
          <w:szCs w:val="28"/>
          <w:lang w:val="uk-UA"/>
        </w:rPr>
        <w:t>грн</w:t>
      </w:r>
      <w:proofErr w:type="spellEnd"/>
      <w:r w:rsidR="007D3AE6" w:rsidRPr="007D3AE6">
        <w:rPr>
          <w:sz w:val="28"/>
          <w:szCs w:val="28"/>
          <w:lang w:val="uk-UA"/>
        </w:rPr>
        <w:t xml:space="preserve"> (</w:t>
      </w:r>
      <w:r w:rsidR="001F1069">
        <w:rPr>
          <w:sz w:val="28"/>
          <w:szCs w:val="28"/>
          <w:lang w:val="uk-UA"/>
        </w:rPr>
        <w:t>Вісімдесят</w:t>
      </w:r>
      <w:r w:rsidR="007D3AE6" w:rsidRPr="007D3AE6">
        <w:rPr>
          <w:sz w:val="28"/>
          <w:szCs w:val="28"/>
          <w:lang w:val="uk-UA"/>
        </w:rPr>
        <w:t xml:space="preserve"> тисяч </w:t>
      </w:r>
      <w:proofErr w:type="spellStart"/>
      <w:r w:rsidR="007D3AE6" w:rsidRPr="007D3AE6">
        <w:rPr>
          <w:sz w:val="28"/>
          <w:szCs w:val="28"/>
          <w:lang w:val="uk-UA"/>
        </w:rPr>
        <w:t>грн</w:t>
      </w:r>
      <w:proofErr w:type="spellEnd"/>
      <w:r w:rsidR="007D3AE6" w:rsidRPr="007D3AE6">
        <w:rPr>
          <w:sz w:val="28"/>
          <w:szCs w:val="28"/>
          <w:lang w:val="uk-UA"/>
        </w:rPr>
        <w:t xml:space="preserve"> 00 копійок), </w:t>
      </w:r>
      <w:r w:rsidR="007D3AE6" w:rsidRPr="007D3AE6">
        <w:rPr>
          <w:rFonts w:eastAsia="Times New Roman"/>
          <w:sz w:val="28"/>
          <w:szCs w:val="28"/>
          <w:lang w:val="uk-UA"/>
        </w:rPr>
        <w:t xml:space="preserve">на </w:t>
      </w:r>
      <w:r w:rsidR="001F1069" w:rsidRPr="00D62CDB">
        <w:rPr>
          <w:sz w:val="28"/>
          <w:szCs w:val="28"/>
          <w:shd w:val="clear" w:color="auto" w:fill="FFFFFF"/>
          <w:lang w:val="uk-UA"/>
        </w:rPr>
        <w:t xml:space="preserve">забезпечення закупівлі майна </w:t>
      </w:r>
      <w:proofErr w:type="spellStart"/>
      <w:r w:rsidR="001F1069" w:rsidRPr="00D62CDB">
        <w:rPr>
          <w:sz w:val="28"/>
          <w:szCs w:val="28"/>
          <w:shd w:val="clear" w:color="auto" w:fill="FFFFFF"/>
          <w:lang w:val="uk-UA"/>
        </w:rPr>
        <w:t>квартирно</w:t>
      </w:r>
      <w:proofErr w:type="spellEnd"/>
      <w:r w:rsidR="001F1069" w:rsidRPr="00D62CDB">
        <w:rPr>
          <w:sz w:val="28"/>
          <w:szCs w:val="28"/>
          <w:shd w:val="clear" w:color="auto" w:fill="FFFFFF"/>
          <w:lang w:val="uk-UA"/>
        </w:rPr>
        <w:t xml:space="preserve"> експлуатаційної служби для </w:t>
      </w:r>
      <w:r w:rsidR="001F1069" w:rsidRPr="001F1069">
        <w:rPr>
          <w:sz w:val="28"/>
          <w:szCs w:val="28"/>
          <w:shd w:val="clear" w:color="auto" w:fill="FFFFFF"/>
          <w:lang w:val="uk-UA"/>
        </w:rPr>
        <w:t>створення умов для формування підрозділу територіальної оборони</w:t>
      </w:r>
      <w:r w:rsidR="001F1069" w:rsidRPr="00D62CDB">
        <w:rPr>
          <w:sz w:val="28"/>
          <w:szCs w:val="28"/>
          <w:shd w:val="clear" w:color="auto" w:fill="FFFFFF"/>
          <w:lang w:val="uk-UA"/>
        </w:rPr>
        <w:t xml:space="preserve"> </w:t>
      </w:r>
      <w:r w:rsidR="007D3AE6" w:rsidRPr="007D3AE6">
        <w:rPr>
          <w:color w:val="222222"/>
          <w:sz w:val="28"/>
          <w:szCs w:val="28"/>
          <w:shd w:val="clear" w:color="auto" w:fill="FFFFFF"/>
          <w:lang w:val="uk-UA"/>
        </w:rPr>
        <w:t>(для в/ч А733</w:t>
      </w:r>
      <w:r w:rsidR="003968E8">
        <w:rPr>
          <w:color w:val="222222"/>
          <w:sz w:val="28"/>
          <w:szCs w:val="28"/>
          <w:shd w:val="clear" w:color="auto" w:fill="FFFFFF"/>
          <w:lang w:val="uk-UA"/>
        </w:rPr>
        <w:t>5</w:t>
      </w:r>
      <w:r w:rsidR="007D3AE6" w:rsidRPr="007D3AE6">
        <w:rPr>
          <w:color w:val="222222"/>
          <w:sz w:val="28"/>
          <w:szCs w:val="28"/>
          <w:shd w:val="clear" w:color="auto" w:fill="FFFFFF"/>
          <w:lang w:val="uk-UA"/>
        </w:rPr>
        <w:t>).</w:t>
      </w:r>
    </w:p>
    <w:p w:rsidR="001F1069" w:rsidRDefault="001F1069" w:rsidP="007D3AE6">
      <w:pPr>
        <w:pStyle w:val="a4"/>
        <w:shd w:val="clear" w:color="auto" w:fill="FFFFFF"/>
        <w:spacing w:before="10" w:line="216" w:lineRule="auto"/>
        <w:ind w:left="4430"/>
        <w:rPr>
          <w:rFonts w:eastAsia="Times New Roman"/>
          <w:spacing w:val="-6"/>
          <w:sz w:val="28"/>
          <w:szCs w:val="28"/>
          <w:lang w:val="uk-UA"/>
        </w:rPr>
      </w:pPr>
    </w:p>
    <w:p w:rsidR="004876E5" w:rsidRDefault="004876E5" w:rsidP="007D3AE6">
      <w:pPr>
        <w:pStyle w:val="a4"/>
        <w:shd w:val="clear" w:color="auto" w:fill="FFFFFF"/>
        <w:spacing w:before="10" w:line="216" w:lineRule="auto"/>
        <w:ind w:left="4430"/>
        <w:rPr>
          <w:rFonts w:eastAsia="Times New Roman"/>
          <w:spacing w:val="-6"/>
          <w:sz w:val="28"/>
          <w:szCs w:val="28"/>
          <w:lang w:val="uk-UA"/>
        </w:rPr>
      </w:pPr>
    </w:p>
    <w:p w:rsidR="006D136B" w:rsidRPr="007D3AE6" w:rsidRDefault="001F1069" w:rsidP="007D3AE6">
      <w:pPr>
        <w:pStyle w:val="a4"/>
        <w:shd w:val="clear" w:color="auto" w:fill="FFFFFF"/>
        <w:spacing w:before="10" w:line="216" w:lineRule="auto"/>
        <w:ind w:left="4430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lastRenderedPageBreak/>
        <w:t xml:space="preserve">                                               </w:t>
      </w:r>
      <w:r w:rsidR="006D136B" w:rsidRPr="007D3AE6">
        <w:rPr>
          <w:rFonts w:eastAsia="Times New Roman"/>
          <w:spacing w:val="-6"/>
          <w:sz w:val="28"/>
          <w:szCs w:val="28"/>
          <w:lang w:val="uk-UA"/>
        </w:rPr>
        <w:t>грн.</w:t>
      </w:r>
    </w:p>
    <w:tbl>
      <w:tblPr>
        <w:tblStyle w:val="a3"/>
        <w:tblW w:w="0" w:type="auto"/>
        <w:tblLook w:val="04A0"/>
      </w:tblPr>
      <w:tblGrid>
        <w:gridCol w:w="1375"/>
        <w:gridCol w:w="1414"/>
        <w:gridCol w:w="1517"/>
        <w:gridCol w:w="1543"/>
        <w:gridCol w:w="1392"/>
        <w:gridCol w:w="1605"/>
        <w:gridCol w:w="1294"/>
      </w:tblGrid>
      <w:tr w:rsidR="001F1069" w:rsidRPr="00545494" w:rsidTr="001F1069">
        <w:tc>
          <w:tcPr>
            <w:tcW w:w="1375" w:type="dxa"/>
          </w:tcPr>
          <w:p w:rsidR="001F1069" w:rsidRDefault="001F1069" w:rsidP="007A2B1B">
            <w:pPr>
              <w:shd w:val="clear" w:color="auto" w:fill="FFFFFF"/>
              <w:ind w:left="288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</w:tcPr>
          <w:p w:rsidR="001F1069" w:rsidRPr="00545494" w:rsidRDefault="001F1069" w:rsidP="007A2B1B">
            <w:pPr>
              <w:shd w:val="clear" w:color="auto" w:fill="FFFFFF"/>
              <w:ind w:left="288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17" w:type="dxa"/>
          </w:tcPr>
          <w:p w:rsidR="001F1069" w:rsidRPr="00545494" w:rsidRDefault="001F1069" w:rsidP="007A2B1B">
            <w:pPr>
              <w:shd w:val="clear" w:color="auto" w:fill="FFFFFF"/>
              <w:ind w:left="346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43" w:type="dxa"/>
          </w:tcPr>
          <w:p w:rsidR="001F1069" w:rsidRPr="00545494" w:rsidRDefault="001F1069" w:rsidP="007A2B1B">
            <w:pPr>
              <w:shd w:val="clear" w:color="auto" w:fill="FFFFFF"/>
              <w:ind w:left="230"/>
              <w:rPr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392" w:type="dxa"/>
          </w:tcPr>
          <w:p w:rsidR="001F1069" w:rsidRPr="00545494" w:rsidRDefault="001F1069" w:rsidP="007A2B1B">
            <w:pPr>
              <w:shd w:val="clear" w:color="auto" w:fill="FFFFFF"/>
              <w:ind w:left="206"/>
              <w:rPr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05" w:type="dxa"/>
          </w:tcPr>
          <w:p w:rsidR="001F1069" w:rsidRPr="00545494" w:rsidRDefault="001F1069" w:rsidP="007A2B1B">
            <w:pPr>
              <w:shd w:val="clear" w:color="auto" w:fill="FFFFFF"/>
              <w:ind w:left="211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294" w:type="dxa"/>
          </w:tcPr>
          <w:p w:rsidR="001F1069" w:rsidRPr="00545494" w:rsidRDefault="001F1069" w:rsidP="007A2B1B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1F1069" w:rsidRPr="00545494" w:rsidTr="001F1069">
        <w:tc>
          <w:tcPr>
            <w:tcW w:w="1375" w:type="dxa"/>
          </w:tcPr>
          <w:p w:rsidR="001F1069" w:rsidRP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val="uk-UA"/>
              </w:rPr>
              <w:t>п</w:t>
            </w:r>
            <w:r w:rsidRPr="001F1069">
              <w:rPr>
                <w:rFonts w:eastAsia="Times New Roman"/>
                <w:spacing w:val="-6"/>
                <w:sz w:val="24"/>
                <w:szCs w:val="24"/>
                <w:lang w:val="uk-UA"/>
              </w:rPr>
              <w:t>оточні видатки</w:t>
            </w:r>
          </w:p>
        </w:tc>
        <w:tc>
          <w:tcPr>
            <w:tcW w:w="1414" w:type="dxa"/>
          </w:tcPr>
          <w:p w:rsid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517" w:type="dxa"/>
          </w:tcPr>
          <w:p w:rsid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40 000,00</w:t>
            </w:r>
          </w:p>
        </w:tc>
        <w:tc>
          <w:tcPr>
            <w:tcW w:w="1543" w:type="dxa"/>
          </w:tcPr>
          <w:p w:rsid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392" w:type="dxa"/>
          </w:tcPr>
          <w:p w:rsid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605" w:type="dxa"/>
          </w:tcPr>
          <w:p w:rsid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294" w:type="dxa"/>
          </w:tcPr>
          <w:p w:rsidR="001F1069" w:rsidRDefault="001F1069" w:rsidP="007A2B1B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</w:tr>
      <w:tr w:rsidR="001F1069" w:rsidRPr="0059562D" w:rsidTr="001F1069">
        <w:tc>
          <w:tcPr>
            <w:tcW w:w="1375" w:type="dxa"/>
          </w:tcPr>
          <w:p w:rsidR="001F1069" w:rsidRPr="001F1069" w:rsidRDefault="001F1069" w:rsidP="007A2B1B">
            <w:pPr>
              <w:shd w:val="clear" w:color="auto" w:fill="FFFFFF"/>
              <w:ind w:left="24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</w:t>
            </w:r>
            <w:r w:rsidRPr="001F1069">
              <w:rPr>
                <w:rFonts w:eastAsia="Times New Roman"/>
                <w:sz w:val="24"/>
                <w:szCs w:val="24"/>
                <w:lang w:val="uk-UA"/>
              </w:rPr>
              <w:t>идатки розвитку</w:t>
            </w:r>
          </w:p>
        </w:tc>
        <w:tc>
          <w:tcPr>
            <w:tcW w:w="1414" w:type="dxa"/>
          </w:tcPr>
          <w:p w:rsidR="001F1069" w:rsidRPr="0059562D" w:rsidRDefault="001F1069" w:rsidP="007A2B1B">
            <w:pPr>
              <w:shd w:val="clear" w:color="auto" w:fill="FFFFFF"/>
              <w:ind w:left="24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</w:tcPr>
          <w:p w:rsidR="001F1069" w:rsidRDefault="001F1069" w:rsidP="001F1069">
            <w:pPr>
              <w:shd w:val="clear" w:color="auto" w:fill="FFFFFF"/>
              <w:ind w:right="-163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 xml:space="preserve"> 40 000,00</w:t>
            </w:r>
          </w:p>
          <w:p w:rsidR="001F1069" w:rsidRPr="0059562D" w:rsidRDefault="001F1069" w:rsidP="001F1069">
            <w:pPr>
              <w:shd w:val="clear" w:color="auto" w:fill="FFFFFF"/>
              <w:ind w:left="254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43" w:type="dxa"/>
          </w:tcPr>
          <w:p w:rsidR="001F1069" w:rsidRPr="0059562D" w:rsidRDefault="001F1069" w:rsidP="007A2B1B">
            <w:pPr>
              <w:shd w:val="clear" w:color="auto" w:fill="FFFFFF"/>
              <w:ind w:left="211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</w:tcPr>
          <w:p w:rsidR="001F1069" w:rsidRPr="0059562D" w:rsidRDefault="001F1069" w:rsidP="007A2B1B">
            <w:pPr>
              <w:shd w:val="clear" w:color="auto" w:fill="FFFFFF"/>
              <w:ind w:left="72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1F1069" w:rsidRPr="0059562D" w:rsidRDefault="001F1069" w:rsidP="007A2B1B">
            <w:pPr>
              <w:shd w:val="clear" w:color="auto" w:fill="FFFFFF"/>
              <w:ind w:left="245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1F1069" w:rsidRPr="0059562D" w:rsidRDefault="001F1069" w:rsidP="007A2B1B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F1069" w:rsidRPr="0059562D" w:rsidTr="001F1069">
        <w:tc>
          <w:tcPr>
            <w:tcW w:w="1375" w:type="dxa"/>
          </w:tcPr>
          <w:p w:rsidR="001F1069" w:rsidRPr="0059562D" w:rsidRDefault="001F1069" w:rsidP="007A2B1B">
            <w:pPr>
              <w:shd w:val="clear" w:color="auto" w:fill="FFFFFF"/>
              <w:ind w:left="24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</w:tcPr>
          <w:p w:rsidR="001F1069" w:rsidRPr="0059562D" w:rsidRDefault="001F1069" w:rsidP="007A2B1B">
            <w:pPr>
              <w:shd w:val="clear" w:color="auto" w:fill="FFFFFF"/>
              <w:ind w:left="240"/>
              <w:rPr>
                <w:lang w:val="uk-UA"/>
              </w:rPr>
            </w:pPr>
            <w:r w:rsidRPr="0059562D">
              <w:rPr>
                <w:rFonts w:eastAsia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17" w:type="dxa"/>
          </w:tcPr>
          <w:p w:rsidR="001F1069" w:rsidRPr="0059562D" w:rsidRDefault="001F1069" w:rsidP="007A2B1B">
            <w:pPr>
              <w:shd w:val="clear" w:color="auto" w:fill="FFFFFF"/>
              <w:ind w:left="254"/>
              <w:rPr>
                <w:lang w:val="uk-UA"/>
              </w:rPr>
            </w:pPr>
            <w:r w:rsidRPr="0059562D">
              <w:rPr>
                <w:rFonts w:eastAsia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43" w:type="dxa"/>
          </w:tcPr>
          <w:p w:rsidR="001F1069" w:rsidRPr="0059562D" w:rsidRDefault="001F1069" w:rsidP="007A2B1B">
            <w:pPr>
              <w:shd w:val="clear" w:color="auto" w:fill="FFFFFF"/>
              <w:ind w:left="211"/>
              <w:rPr>
                <w:lang w:val="uk-UA"/>
              </w:rPr>
            </w:pPr>
            <w:r w:rsidRPr="0059562D">
              <w:rPr>
                <w:rFonts w:eastAsia="Times New Roman"/>
                <w:spacing w:val="-3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392" w:type="dxa"/>
          </w:tcPr>
          <w:p w:rsidR="001F1069" w:rsidRPr="0059562D" w:rsidRDefault="001F1069" w:rsidP="007A2B1B">
            <w:pPr>
              <w:shd w:val="clear" w:color="auto" w:fill="FFFFFF"/>
              <w:ind w:left="72"/>
              <w:rPr>
                <w:lang w:val="uk-UA"/>
              </w:rPr>
            </w:pPr>
            <w:r w:rsidRPr="0059562D">
              <w:rPr>
                <w:rFonts w:eastAsia="Times New Roman"/>
                <w:spacing w:val="-3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05" w:type="dxa"/>
          </w:tcPr>
          <w:p w:rsidR="001F1069" w:rsidRPr="0059562D" w:rsidRDefault="001F1069" w:rsidP="007A2B1B">
            <w:pPr>
              <w:shd w:val="clear" w:color="auto" w:fill="FFFFFF"/>
              <w:ind w:left="245"/>
              <w:rPr>
                <w:lang w:val="uk-UA"/>
              </w:rPr>
            </w:pPr>
            <w:r w:rsidRPr="0059562D">
              <w:rPr>
                <w:rFonts w:eastAsia="Times New Roman"/>
                <w:spacing w:val="-3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94" w:type="dxa"/>
          </w:tcPr>
          <w:p w:rsidR="001F1069" w:rsidRPr="0059562D" w:rsidRDefault="001F1069" w:rsidP="007A2B1B">
            <w:pPr>
              <w:shd w:val="clear" w:color="auto" w:fill="FFFFFF"/>
              <w:jc w:val="center"/>
              <w:rPr>
                <w:lang w:val="uk-UA"/>
              </w:rPr>
            </w:pPr>
            <w:r w:rsidRPr="0059562D">
              <w:rPr>
                <w:rFonts w:eastAsia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1F1069" w:rsidRPr="0059562D" w:rsidTr="001F1069">
        <w:tc>
          <w:tcPr>
            <w:tcW w:w="1375" w:type="dxa"/>
          </w:tcPr>
          <w:p w:rsidR="001F1069" w:rsidRPr="001F1069" w:rsidRDefault="001F1069" w:rsidP="00320C44">
            <w:pPr>
              <w:spacing w:before="10"/>
              <w:jc w:val="center"/>
              <w:rPr>
                <w:rFonts w:eastAsia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val="uk-UA"/>
              </w:rPr>
              <w:t>п</w:t>
            </w:r>
            <w:r w:rsidRPr="001F1069">
              <w:rPr>
                <w:rFonts w:eastAsia="Times New Roman"/>
                <w:spacing w:val="-6"/>
                <w:sz w:val="24"/>
                <w:szCs w:val="24"/>
                <w:lang w:val="uk-UA"/>
              </w:rPr>
              <w:t>оточні видатки</w:t>
            </w:r>
          </w:p>
        </w:tc>
        <w:tc>
          <w:tcPr>
            <w:tcW w:w="1414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 w:rsidRPr="0059562D"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517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 w:rsidRPr="0059562D"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 w:rsidRPr="0059562D"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392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605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 w:rsidRPr="0059562D"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1294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 w:rsidRPr="0059562D">
              <w:rPr>
                <w:rFonts w:eastAsia="Times New Roman"/>
                <w:spacing w:val="-6"/>
                <w:sz w:val="28"/>
                <w:szCs w:val="28"/>
                <w:lang w:val="uk-UA"/>
              </w:rPr>
              <w:t>-</w:t>
            </w:r>
          </w:p>
        </w:tc>
      </w:tr>
      <w:tr w:rsidR="001F1069" w:rsidRPr="0059562D" w:rsidTr="001F1069">
        <w:tc>
          <w:tcPr>
            <w:tcW w:w="1375" w:type="dxa"/>
          </w:tcPr>
          <w:p w:rsidR="001F1069" w:rsidRPr="001F1069" w:rsidRDefault="001F1069" w:rsidP="00320C44">
            <w:pPr>
              <w:shd w:val="clear" w:color="auto" w:fill="FFFFFF"/>
              <w:ind w:left="24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</w:t>
            </w:r>
            <w:r w:rsidRPr="001F1069">
              <w:rPr>
                <w:rFonts w:eastAsia="Times New Roman"/>
                <w:sz w:val="24"/>
                <w:szCs w:val="24"/>
                <w:lang w:val="uk-UA"/>
              </w:rPr>
              <w:t>идатки розвитку</w:t>
            </w:r>
          </w:p>
        </w:tc>
        <w:tc>
          <w:tcPr>
            <w:tcW w:w="1414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543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</w:tcPr>
          <w:p w:rsidR="001F1069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</w:tcPr>
          <w:p w:rsidR="001F1069" w:rsidRPr="0059562D" w:rsidRDefault="001F1069" w:rsidP="002D599A">
            <w:pPr>
              <w:spacing w:before="10"/>
              <w:jc w:val="center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</w:p>
        </w:tc>
      </w:tr>
    </w:tbl>
    <w:p w:rsidR="00144D09" w:rsidRDefault="00144D09" w:rsidP="00144D09">
      <w:pPr>
        <w:pStyle w:val="a4"/>
        <w:spacing w:line="216" w:lineRule="auto"/>
        <w:ind w:left="3437"/>
        <w:jc w:val="both"/>
        <w:rPr>
          <w:b/>
          <w:bCs/>
          <w:sz w:val="28"/>
          <w:szCs w:val="28"/>
          <w:lang w:val="uk-UA"/>
        </w:rPr>
      </w:pPr>
    </w:p>
    <w:p w:rsidR="00144D09" w:rsidRDefault="00144D09" w:rsidP="00144D09">
      <w:pPr>
        <w:pStyle w:val="a4"/>
        <w:spacing w:line="216" w:lineRule="auto"/>
        <w:ind w:left="3437"/>
        <w:jc w:val="both"/>
        <w:rPr>
          <w:b/>
          <w:bCs/>
          <w:sz w:val="28"/>
          <w:szCs w:val="28"/>
          <w:lang w:val="uk-UA"/>
        </w:rPr>
      </w:pPr>
    </w:p>
    <w:p w:rsidR="00144D09" w:rsidRDefault="00144D09" w:rsidP="00144D09">
      <w:pPr>
        <w:pStyle w:val="a4"/>
        <w:spacing w:line="216" w:lineRule="auto"/>
        <w:ind w:left="3437"/>
        <w:jc w:val="both"/>
        <w:rPr>
          <w:b/>
          <w:bCs/>
          <w:sz w:val="28"/>
          <w:szCs w:val="28"/>
          <w:lang w:val="uk-UA"/>
        </w:rPr>
      </w:pPr>
    </w:p>
    <w:p w:rsidR="00241D50" w:rsidRDefault="006D136B" w:rsidP="006D136B">
      <w:pPr>
        <w:pStyle w:val="a4"/>
        <w:numPr>
          <w:ilvl w:val="0"/>
          <w:numId w:val="3"/>
        </w:numPr>
        <w:spacing w:line="216" w:lineRule="auto"/>
        <w:jc w:val="both"/>
        <w:rPr>
          <w:b/>
          <w:bCs/>
          <w:sz w:val="28"/>
          <w:szCs w:val="28"/>
          <w:lang w:val="uk-UA"/>
        </w:rPr>
      </w:pPr>
      <w:r w:rsidRPr="0059562D">
        <w:rPr>
          <w:b/>
          <w:bCs/>
          <w:sz w:val="28"/>
          <w:szCs w:val="28"/>
          <w:lang w:val="uk-UA"/>
        </w:rPr>
        <w:t>Права і обов’язки сторі</w:t>
      </w:r>
      <w:r w:rsidRPr="006D136B">
        <w:rPr>
          <w:b/>
          <w:bCs/>
          <w:sz w:val="28"/>
          <w:szCs w:val="28"/>
          <w:lang w:val="uk-UA"/>
        </w:rPr>
        <w:t>н</w:t>
      </w:r>
    </w:p>
    <w:p w:rsidR="00144D09" w:rsidRDefault="00144D09" w:rsidP="00144D09">
      <w:pPr>
        <w:pStyle w:val="a4"/>
        <w:spacing w:line="216" w:lineRule="auto"/>
        <w:ind w:left="3437"/>
        <w:jc w:val="both"/>
        <w:rPr>
          <w:b/>
          <w:bCs/>
          <w:sz w:val="28"/>
          <w:szCs w:val="28"/>
          <w:lang w:val="uk-UA"/>
        </w:rPr>
      </w:pPr>
    </w:p>
    <w:p w:rsidR="00F241C4" w:rsidRPr="00F241C4" w:rsidRDefault="00F241C4" w:rsidP="00F241C4">
      <w:pPr>
        <w:pStyle w:val="a4"/>
        <w:spacing w:line="216" w:lineRule="auto"/>
        <w:ind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241C4">
        <w:rPr>
          <w:sz w:val="28"/>
          <w:szCs w:val="28"/>
          <w:lang w:val="uk-UA"/>
        </w:rPr>
        <w:t>.1. Сторони беруть наступні зобов’язання.</w:t>
      </w:r>
    </w:p>
    <w:p w:rsidR="00F241C4" w:rsidRPr="00F241C4" w:rsidRDefault="00F241C4" w:rsidP="00F241C4">
      <w:pPr>
        <w:pStyle w:val="a4"/>
        <w:spacing w:line="216" w:lineRule="auto"/>
        <w:ind w:firstLine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241C4">
        <w:rPr>
          <w:sz w:val="28"/>
          <w:szCs w:val="28"/>
          <w:lang w:val="uk-UA"/>
        </w:rPr>
        <w:t xml:space="preserve">.2. </w:t>
      </w:r>
      <w:r w:rsidR="001F1069">
        <w:rPr>
          <w:sz w:val="28"/>
          <w:szCs w:val="28"/>
          <w:lang w:val="uk-UA"/>
        </w:rPr>
        <w:t>Брацлав</w:t>
      </w:r>
      <w:r w:rsidR="00FA2C19">
        <w:rPr>
          <w:sz w:val="28"/>
          <w:szCs w:val="28"/>
          <w:lang w:val="uk-UA"/>
        </w:rPr>
        <w:t>ська</w:t>
      </w:r>
      <w:r w:rsidRPr="00F241C4">
        <w:rPr>
          <w:sz w:val="28"/>
          <w:szCs w:val="28"/>
          <w:lang w:val="uk-UA"/>
        </w:rPr>
        <w:t xml:space="preserve"> </w:t>
      </w:r>
      <w:r w:rsidR="001F1069">
        <w:rPr>
          <w:sz w:val="28"/>
          <w:szCs w:val="28"/>
          <w:lang w:val="uk-UA"/>
        </w:rPr>
        <w:t xml:space="preserve"> селищна</w:t>
      </w:r>
      <w:r w:rsidRPr="00F241C4">
        <w:rPr>
          <w:sz w:val="28"/>
          <w:szCs w:val="28"/>
          <w:lang w:val="uk-UA"/>
        </w:rPr>
        <w:t xml:space="preserve"> рада зобов’язується:</w:t>
      </w:r>
    </w:p>
    <w:p w:rsidR="006D136B" w:rsidRPr="006D136B" w:rsidRDefault="00F241C4" w:rsidP="00F241C4">
      <w:pPr>
        <w:pStyle w:val="a4"/>
        <w:spacing w:line="216" w:lineRule="auto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241C4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Провести передачу видатків</w:t>
      </w:r>
      <w:r w:rsidRPr="00F241C4">
        <w:rPr>
          <w:sz w:val="28"/>
          <w:szCs w:val="28"/>
          <w:lang w:val="uk-UA"/>
        </w:rPr>
        <w:t xml:space="preserve"> з бюджету </w:t>
      </w:r>
      <w:r w:rsidR="001F1069">
        <w:rPr>
          <w:sz w:val="28"/>
          <w:szCs w:val="28"/>
          <w:lang w:val="uk-UA"/>
        </w:rPr>
        <w:t>Брацлавської селищної</w:t>
      </w:r>
      <w:r w:rsidR="001F1069" w:rsidRPr="00DA7E12">
        <w:rPr>
          <w:sz w:val="28"/>
          <w:szCs w:val="28"/>
          <w:lang w:val="uk-UA"/>
        </w:rPr>
        <w:t xml:space="preserve"> </w:t>
      </w:r>
      <w:r w:rsidRPr="00F241C4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>державному</w:t>
      </w:r>
      <w:r w:rsidRPr="00F241C4">
        <w:rPr>
          <w:sz w:val="28"/>
          <w:szCs w:val="28"/>
          <w:lang w:val="uk-UA"/>
        </w:rPr>
        <w:t xml:space="preserve"> бюджету</w:t>
      </w:r>
      <w:r w:rsidR="00265F55">
        <w:rPr>
          <w:sz w:val="28"/>
          <w:szCs w:val="28"/>
          <w:lang w:val="uk-UA"/>
        </w:rPr>
        <w:t xml:space="preserve"> </w:t>
      </w:r>
      <w:r w:rsidRPr="00F24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вигляді субвенції.</w:t>
      </w:r>
    </w:p>
    <w:p w:rsidR="00F241C4" w:rsidRDefault="00F241C4" w:rsidP="00F241C4">
      <w:pPr>
        <w:pStyle w:val="a4"/>
        <w:shd w:val="clear" w:color="auto" w:fill="FFFFFF"/>
        <w:tabs>
          <w:tab w:val="left" w:pos="1224"/>
        </w:tabs>
        <w:spacing w:line="317" w:lineRule="exact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E3337D" w:rsidRPr="00F241C4">
        <w:rPr>
          <w:sz w:val="28"/>
          <w:szCs w:val="28"/>
          <w:lang w:val="uk-UA"/>
        </w:rPr>
        <w:t xml:space="preserve">Квартирно </w:t>
      </w:r>
      <w:proofErr w:type="spellStart"/>
      <w:r w:rsidR="00E3337D" w:rsidRPr="00F241C4">
        <w:rPr>
          <w:sz w:val="28"/>
          <w:szCs w:val="28"/>
          <w:lang w:val="uk-UA"/>
        </w:rPr>
        <w:t>–експлуатаційний</w:t>
      </w:r>
      <w:proofErr w:type="spellEnd"/>
      <w:r w:rsidR="00E3337D" w:rsidRPr="00F241C4">
        <w:rPr>
          <w:sz w:val="28"/>
          <w:szCs w:val="28"/>
          <w:lang w:val="uk-UA"/>
        </w:rPr>
        <w:t xml:space="preserve"> відділ м. Вінниця, зобов’язується</w:t>
      </w:r>
      <w:r>
        <w:rPr>
          <w:sz w:val="28"/>
          <w:szCs w:val="28"/>
          <w:lang w:val="uk-UA"/>
        </w:rPr>
        <w:t>:</w:t>
      </w:r>
    </w:p>
    <w:p w:rsidR="00135B20" w:rsidRDefault="00F241C4" w:rsidP="00F241C4">
      <w:pPr>
        <w:pStyle w:val="a4"/>
        <w:shd w:val="clear" w:color="auto" w:fill="FFFFFF"/>
        <w:tabs>
          <w:tab w:val="left" w:pos="1224"/>
        </w:tabs>
        <w:spacing w:line="317" w:lineRule="exact"/>
        <w:ind w:left="0" w:firstLine="993"/>
        <w:jc w:val="both"/>
      </w:pPr>
      <w:r>
        <w:rPr>
          <w:sz w:val="28"/>
          <w:szCs w:val="28"/>
          <w:lang w:val="uk-UA"/>
        </w:rPr>
        <w:t>3.3.1.Ф</w:t>
      </w:r>
      <w:r w:rsidR="00E3337D" w:rsidRPr="00F241C4">
        <w:rPr>
          <w:sz w:val="28"/>
          <w:szCs w:val="28"/>
          <w:lang w:val="uk-UA"/>
        </w:rPr>
        <w:t xml:space="preserve">інансувати видатки на проведення заходів по реалізації </w:t>
      </w:r>
      <w:r w:rsidR="00653B91">
        <w:rPr>
          <w:sz w:val="28"/>
          <w:szCs w:val="28"/>
          <w:lang w:val="uk-UA"/>
        </w:rPr>
        <w:t xml:space="preserve">заходів </w:t>
      </w:r>
      <w:proofErr w:type="spellStart"/>
      <w:r w:rsidR="007C141C" w:rsidRPr="005D313C">
        <w:rPr>
          <w:rFonts w:eastAsia="Courier New"/>
          <w:bCs/>
          <w:sz w:val="28"/>
          <w:szCs w:val="28"/>
          <w:lang w:bidi="ru-RU"/>
        </w:rPr>
        <w:t>Програми</w:t>
      </w:r>
      <w:proofErr w:type="spellEnd"/>
      <w:r w:rsidR="007C141C" w:rsidRPr="005D313C">
        <w:rPr>
          <w:rFonts w:eastAsia="Courier New"/>
          <w:bCs/>
          <w:sz w:val="28"/>
          <w:szCs w:val="28"/>
          <w:lang w:bidi="ru-RU"/>
        </w:rPr>
        <w:t xml:space="preserve"> «</w:t>
      </w:r>
      <w:proofErr w:type="spellStart"/>
      <w:r w:rsidR="007C141C" w:rsidRPr="005D313C">
        <w:rPr>
          <w:rFonts w:eastAsia="Courier New"/>
          <w:bCs/>
          <w:sz w:val="28"/>
          <w:szCs w:val="28"/>
          <w:lang w:bidi="ru-RU"/>
        </w:rPr>
        <w:t>Територіальна</w:t>
      </w:r>
      <w:proofErr w:type="spellEnd"/>
      <w:r w:rsidR="007C141C" w:rsidRPr="005D313C">
        <w:rPr>
          <w:rFonts w:eastAsia="Courier New"/>
          <w:bCs/>
          <w:sz w:val="28"/>
          <w:szCs w:val="28"/>
          <w:lang w:bidi="ru-RU"/>
        </w:rPr>
        <w:t xml:space="preserve"> оборона на </w:t>
      </w:r>
      <w:proofErr w:type="spellStart"/>
      <w:r w:rsidR="007C141C" w:rsidRPr="005D313C">
        <w:rPr>
          <w:rFonts w:eastAsia="Courier New"/>
          <w:bCs/>
          <w:sz w:val="28"/>
          <w:szCs w:val="28"/>
          <w:lang w:bidi="ru-RU"/>
        </w:rPr>
        <w:t>території</w:t>
      </w:r>
      <w:proofErr w:type="spellEnd"/>
      <w:r w:rsidR="007C141C"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7C141C" w:rsidRPr="005D313C">
        <w:rPr>
          <w:rFonts w:eastAsia="Courier New"/>
          <w:bCs/>
          <w:sz w:val="28"/>
          <w:szCs w:val="28"/>
          <w:lang w:bidi="ru-RU"/>
        </w:rPr>
        <w:t>Брацлавської</w:t>
      </w:r>
      <w:proofErr w:type="spellEnd"/>
      <w:r w:rsidR="007C141C"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7C141C" w:rsidRPr="005D313C">
        <w:rPr>
          <w:rFonts w:eastAsia="Courier New"/>
          <w:bCs/>
          <w:sz w:val="28"/>
          <w:szCs w:val="28"/>
          <w:lang w:bidi="ru-RU"/>
        </w:rPr>
        <w:t>територіальної</w:t>
      </w:r>
      <w:proofErr w:type="spellEnd"/>
      <w:r w:rsidR="007C141C"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7C141C" w:rsidRPr="005D313C">
        <w:rPr>
          <w:rFonts w:eastAsia="Courier New"/>
          <w:bCs/>
          <w:sz w:val="28"/>
          <w:szCs w:val="28"/>
          <w:lang w:bidi="ru-RU"/>
        </w:rPr>
        <w:t>громади</w:t>
      </w:r>
      <w:proofErr w:type="spellEnd"/>
      <w:r w:rsidR="007C141C" w:rsidRPr="005D313C">
        <w:rPr>
          <w:rFonts w:eastAsia="Courier New"/>
          <w:bCs/>
          <w:sz w:val="28"/>
          <w:szCs w:val="28"/>
          <w:lang w:bidi="ru-RU"/>
        </w:rPr>
        <w:t>» на 2022-2025 роки</w:t>
      </w:r>
      <w:r w:rsidR="007C141C">
        <w:rPr>
          <w:rFonts w:eastAsia="Times New Roman"/>
          <w:sz w:val="28"/>
          <w:szCs w:val="28"/>
          <w:lang w:val="uk-UA"/>
        </w:rPr>
        <w:t xml:space="preserve"> </w:t>
      </w:r>
      <w:r w:rsidR="00653B91">
        <w:rPr>
          <w:rFonts w:eastAsia="Times New Roman"/>
          <w:sz w:val="28"/>
          <w:szCs w:val="28"/>
          <w:lang w:val="uk-UA"/>
        </w:rPr>
        <w:t xml:space="preserve">на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забезпечення</w:t>
      </w:r>
      <w:proofErr w:type="spellEnd"/>
      <w:r w:rsidR="007C141C">
        <w:rPr>
          <w:sz w:val="28"/>
          <w:szCs w:val="28"/>
          <w:shd w:val="clear" w:color="auto" w:fill="FFFFFF"/>
        </w:rPr>
        <w:t xml:space="preserve"> </w:t>
      </w:r>
      <w:r w:rsidR="007C141C" w:rsidRPr="005D313C">
        <w:rPr>
          <w:sz w:val="28"/>
          <w:szCs w:val="28"/>
          <w:shd w:val="clear" w:color="auto" w:fill="FFFFFF"/>
        </w:rPr>
        <w:t xml:space="preserve">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закупівлі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</w:t>
      </w:r>
      <w:r w:rsidR="007C141C">
        <w:rPr>
          <w:sz w:val="28"/>
          <w:szCs w:val="28"/>
          <w:shd w:val="clear" w:color="auto" w:fill="FFFFFF"/>
        </w:rPr>
        <w:t xml:space="preserve"> </w:t>
      </w:r>
      <w:r w:rsidR="007C141C" w:rsidRPr="005D313C">
        <w:rPr>
          <w:sz w:val="28"/>
          <w:szCs w:val="28"/>
          <w:shd w:val="clear" w:color="auto" w:fill="FFFFFF"/>
        </w:rPr>
        <w:t xml:space="preserve">майна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квартирно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експлуатаційної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служби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створення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умов для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формування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підрозділу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</w:t>
      </w:r>
      <w:proofErr w:type="spellStart"/>
      <w:r w:rsidR="007C141C" w:rsidRPr="005D313C">
        <w:rPr>
          <w:sz w:val="28"/>
          <w:szCs w:val="28"/>
          <w:shd w:val="clear" w:color="auto" w:fill="FFFFFF"/>
        </w:rPr>
        <w:t>територіальної</w:t>
      </w:r>
      <w:proofErr w:type="spellEnd"/>
      <w:r w:rsidR="007C141C" w:rsidRPr="005D313C">
        <w:rPr>
          <w:sz w:val="28"/>
          <w:szCs w:val="28"/>
          <w:shd w:val="clear" w:color="auto" w:fill="FFFFFF"/>
        </w:rPr>
        <w:t xml:space="preserve"> оборони </w:t>
      </w:r>
      <w:r w:rsidR="00653B91" w:rsidRPr="00653B91">
        <w:rPr>
          <w:color w:val="222222"/>
          <w:sz w:val="28"/>
          <w:szCs w:val="28"/>
          <w:shd w:val="clear" w:color="auto" w:fill="FFFFFF"/>
          <w:lang w:val="uk-UA"/>
        </w:rPr>
        <w:t>(для в/ч А733</w:t>
      </w:r>
      <w:r w:rsidR="007C141C">
        <w:rPr>
          <w:color w:val="222222"/>
          <w:sz w:val="28"/>
          <w:szCs w:val="28"/>
          <w:shd w:val="clear" w:color="auto" w:fill="FFFFFF"/>
          <w:lang w:val="uk-UA"/>
        </w:rPr>
        <w:t>5</w:t>
      </w:r>
      <w:r w:rsidR="00653B91" w:rsidRPr="00653B91"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653B91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135B20" w:rsidRPr="0031599F" w:rsidRDefault="00F241C4" w:rsidP="00F241C4">
      <w:pPr>
        <w:shd w:val="clear" w:color="auto" w:fill="FFFFFF"/>
        <w:spacing w:line="322" w:lineRule="exact"/>
        <w:ind w:right="24" w:firstLine="993"/>
        <w:jc w:val="both"/>
        <w:rPr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3.3.2. </w:t>
      </w:r>
      <w:r w:rsidR="00241D50">
        <w:rPr>
          <w:rFonts w:eastAsia="Times New Roman"/>
          <w:spacing w:val="-1"/>
          <w:sz w:val="28"/>
          <w:szCs w:val="28"/>
          <w:lang w:val="uk-UA"/>
        </w:rPr>
        <w:t>У</w:t>
      </w:r>
      <w:r w:rsidR="00135B20">
        <w:rPr>
          <w:rFonts w:eastAsia="Times New Roman"/>
          <w:spacing w:val="-1"/>
          <w:sz w:val="28"/>
          <w:szCs w:val="28"/>
          <w:lang w:val="uk-UA"/>
        </w:rPr>
        <w:t xml:space="preserve">разі неможливості </w:t>
      </w:r>
      <w:r w:rsidR="0031599F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135B20">
        <w:rPr>
          <w:rFonts w:eastAsia="Times New Roman"/>
          <w:spacing w:val="-1"/>
          <w:sz w:val="28"/>
          <w:szCs w:val="28"/>
          <w:lang w:val="uk-UA"/>
        </w:rPr>
        <w:t xml:space="preserve">використання коштів за цільовим </w:t>
      </w:r>
      <w:r w:rsidR="00135B20">
        <w:rPr>
          <w:rFonts w:eastAsia="Times New Roman"/>
          <w:sz w:val="28"/>
          <w:szCs w:val="28"/>
          <w:lang w:val="uk-UA"/>
        </w:rPr>
        <w:t xml:space="preserve">призначенням, забезпечити їх повернення до </w:t>
      </w:r>
      <w:r w:rsidR="00241D50" w:rsidRPr="00241D50">
        <w:rPr>
          <w:rFonts w:eastAsia="Times New Roman"/>
          <w:sz w:val="28"/>
          <w:szCs w:val="28"/>
          <w:lang w:val="uk-UA"/>
        </w:rPr>
        <w:t xml:space="preserve">бюджету </w:t>
      </w:r>
      <w:r w:rsidR="0031599F">
        <w:rPr>
          <w:sz w:val="28"/>
          <w:szCs w:val="28"/>
          <w:lang w:val="uk-UA"/>
        </w:rPr>
        <w:t>Брацлавської селищн</w:t>
      </w:r>
      <w:r w:rsidR="0031599F" w:rsidRPr="004967BF">
        <w:rPr>
          <w:sz w:val="28"/>
          <w:szCs w:val="28"/>
          <w:lang w:val="uk-UA"/>
        </w:rPr>
        <w:t xml:space="preserve">ої </w:t>
      </w:r>
      <w:r w:rsidR="00241D50" w:rsidRPr="00241D50">
        <w:rPr>
          <w:rFonts w:eastAsia="Times New Roman"/>
          <w:sz w:val="28"/>
          <w:szCs w:val="28"/>
          <w:lang w:val="uk-UA"/>
        </w:rPr>
        <w:t>територіальної громади</w:t>
      </w:r>
      <w:r w:rsidR="006D136B">
        <w:rPr>
          <w:rFonts w:eastAsia="Times New Roman"/>
          <w:sz w:val="28"/>
          <w:szCs w:val="28"/>
          <w:lang w:val="uk-UA"/>
        </w:rPr>
        <w:t>.</w:t>
      </w:r>
    </w:p>
    <w:p w:rsidR="00135B20" w:rsidRDefault="00314AC8" w:rsidP="006306BA">
      <w:pPr>
        <w:shd w:val="clear" w:color="auto" w:fill="FFFFFF"/>
        <w:ind w:left="2818"/>
      </w:pPr>
      <w:r>
        <w:rPr>
          <w:b/>
          <w:bCs/>
          <w:spacing w:val="-1"/>
          <w:sz w:val="28"/>
          <w:szCs w:val="28"/>
          <w:lang w:val="uk-UA"/>
        </w:rPr>
        <w:t>4</w:t>
      </w:r>
      <w:r w:rsidR="00135B20">
        <w:rPr>
          <w:b/>
          <w:bCs/>
          <w:spacing w:val="-1"/>
          <w:sz w:val="28"/>
          <w:szCs w:val="28"/>
          <w:lang w:val="uk-UA"/>
        </w:rPr>
        <w:t xml:space="preserve">. </w:t>
      </w:r>
      <w:r w:rsidR="00135B20">
        <w:rPr>
          <w:rFonts w:eastAsia="Times New Roman"/>
          <w:b/>
          <w:bCs/>
          <w:spacing w:val="-1"/>
          <w:sz w:val="28"/>
          <w:szCs w:val="28"/>
          <w:lang w:val="uk-UA"/>
        </w:rPr>
        <w:t>Відповідальність сторін.</w:t>
      </w:r>
    </w:p>
    <w:p w:rsidR="00135B20" w:rsidRDefault="00314AC8" w:rsidP="00314AC8">
      <w:pPr>
        <w:shd w:val="clear" w:color="auto" w:fill="FFFFFF"/>
        <w:tabs>
          <w:tab w:val="left" w:pos="1258"/>
        </w:tabs>
        <w:spacing w:before="312" w:line="322" w:lineRule="exact"/>
        <w:ind w:right="19" w:firstLine="993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4.1. </w:t>
      </w:r>
      <w:r w:rsidR="00135B20">
        <w:rPr>
          <w:rFonts w:eastAsia="Times New Roman"/>
          <w:spacing w:val="-1"/>
          <w:sz w:val="28"/>
          <w:szCs w:val="28"/>
          <w:lang w:val="uk-UA"/>
        </w:rPr>
        <w:t xml:space="preserve">У разі порушення умов даного договору сторони несуть відповідальність </w:t>
      </w:r>
      <w:r w:rsidR="00135B20">
        <w:rPr>
          <w:rFonts w:eastAsia="Times New Roman"/>
          <w:sz w:val="28"/>
          <w:szCs w:val="28"/>
          <w:lang w:val="uk-UA"/>
        </w:rPr>
        <w:t>відповідно до чинного законодавства</w:t>
      </w:r>
      <w:r>
        <w:rPr>
          <w:rFonts w:eastAsia="Times New Roman"/>
          <w:sz w:val="28"/>
          <w:szCs w:val="28"/>
          <w:lang w:val="uk-UA"/>
        </w:rPr>
        <w:t xml:space="preserve"> України</w:t>
      </w:r>
      <w:r w:rsidR="00135B20">
        <w:rPr>
          <w:rFonts w:eastAsia="Times New Roman"/>
          <w:sz w:val="28"/>
          <w:szCs w:val="28"/>
          <w:lang w:val="uk-UA"/>
        </w:rPr>
        <w:t>.</w:t>
      </w:r>
    </w:p>
    <w:p w:rsidR="00314AC8" w:rsidRDefault="00314AC8" w:rsidP="00314AC8">
      <w:pPr>
        <w:shd w:val="clear" w:color="auto" w:fill="FFFFFF"/>
        <w:tabs>
          <w:tab w:val="left" w:pos="1258"/>
        </w:tabs>
        <w:spacing w:line="322" w:lineRule="exact"/>
        <w:ind w:right="19" w:firstLine="993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4.2. Усі спори та розбіжності, які можуть виникнути при виконанні Договору, вирішуються шляхом переговорів Сторін, або в разі неможливості вирішення таких питань – відповідно до чинного законодавства.</w:t>
      </w:r>
    </w:p>
    <w:p w:rsidR="00144D09" w:rsidRDefault="00144D09" w:rsidP="00314AC8">
      <w:pPr>
        <w:shd w:val="clear" w:color="auto" w:fill="FFFFFF"/>
        <w:tabs>
          <w:tab w:val="left" w:pos="1258"/>
        </w:tabs>
        <w:spacing w:line="322" w:lineRule="exact"/>
        <w:ind w:right="19" w:firstLine="993"/>
        <w:jc w:val="both"/>
        <w:rPr>
          <w:spacing w:val="-11"/>
          <w:sz w:val="28"/>
          <w:szCs w:val="28"/>
          <w:lang w:val="uk-UA"/>
        </w:rPr>
      </w:pPr>
    </w:p>
    <w:p w:rsidR="00314AC8" w:rsidRDefault="00314AC8" w:rsidP="00314AC8">
      <w:pPr>
        <w:pStyle w:val="a4"/>
        <w:numPr>
          <w:ilvl w:val="0"/>
          <w:numId w:val="6"/>
        </w:numPr>
        <w:shd w:val="clear" w:color="auto" w:fill="FFFFFF"/>
        <w:tabs>
          <w:tab w:val="left" w:pos="1258"/>
        </w:tabs>
        <w:spacing w:line="322" w:lineRule="exact"/>
        <w:ind w:left="3119" w:right="19" w:hanging="284"/>
        <w:jc w:val="both"/>
        <w:rPr>
          <w:b/>
          <w:bCs/>
          <w:spacing w:val="-11"/>
          <w:sz w:val="28"/>
          <w:szCs w:val="28"/>
          <w:lang w:val="uk-UA"/>
        </w:rPr>
      </w:pPr>
      <w:bookmarkStart w:id="0" w:name="_Hlk83123758"/>
      <w:r w:rsidRPr="00314AC8">
        <w:rPr>
          <w:b/>
          <w:bCs/>
          <w:spacing w:val="-11"/>
          <w:sz w:val="28"/>
          <w:szCs w:val="28"/>
          <w:lang w:val="uk-UA"/>
        </w:rPr>
        <w:t>Форс-мажорні обставини</w:t>
      </w:r>
    </w:p>
    <w:p w:rsidR="00144D09" w:rsidRPr="00314AC8" w:rsidRDefault="00144D09" w:rsidP="00144D09">
      <w:pPr>
        <w:pStyle w:val="a4"/>
        <w:shd w:val="clear" w:color="auto" w:fill="FFFFFF"/>
        <w:tabs>
          <w:tab w:val="left" w:pos="1258"/>
        </w:tabs>
        <w:spacing w:line="322" w:lineRule="exact"/>
        <w:ind w:left="3119" w:right="19"/>
        <w:jc w:val="both"/>
        <w:rPr>
          <w:b/>
          <w:bCs/>
          <w:spacing w:val="-11"/>
          <w:sz w:val="28"/>
          <w:szCs w:val="28"/>
          <w:lang w:val="uk-UA"/>
        </w:rPr>
      </w:pPr>
    </w:p>
    <w:bookmarkEnd w:id="0"/>
    <w:p w:rsidR="00135B20" w:rsidRDefault="00314AC8" w:rsidP="008847FD">
      <w:pPr>
        <w:shd w:val="clear" w:color="auto" w:fill="FFFFFF"/>
        <w:tabs>
          <w:tab w:val="left" w:pos="1258"/>
        </w:tabs>
        <w:spacing w:line="322" w:lineRule="exact"/>
        <w:ind w:right="10" w:firstLine="851"/>
        <w:jc w:val="both"/>
        <w:rPr>
          <w:spacing w:val="-10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5.1.</w:t>
      </w:r>
      <w:r w:rsidR="00135B20">
        <w:rPr>
          <w:rFonts w:eastAsia="Times New Roman"/>
          <w:spacing w:val="-1"/>
          <w:sz w:val="28"/>
          <w:szCs w:val="28"/>
          <w:lang w:val="uk-UA"/>
        </w:rPr>
        <w:t xml:space="preserve">Сторони звільняються від відповідальності за </w:t>
      </w:r>
      <w:r>
        <w:rPr>
          <w:rFonts w:eastAsia="Times New Roman"/>
          <w:spacing w:val="-1"/>
          <w:sz w:val="28"/>
          <w:szCs w:val="28"/>
          <w:lang w:val="uk-UA"/>
        </w:rPr>
        <w:t xml:space="preserve">порушення умов </w:t>
      </w:r>
      <w:r w:rsidR="00135B20">
        <w:rPr>
          <w:rFonts w:eastAsia="Times New Roman"/>
          <w:spacing w:val="-1"/>
          <w:sz w:val="28"/>
          <w:szCs w:val="28"/>
          <w:lang w:val="uk-UA"/>
        </w:rPr>
        <w:t>дан</w:t>
      </w:r>
      <w:r>
        <w:rPr>
          <w:rFonts w:eastAsia="Times New Roman"/>
          <w:spacing w:val="-1"/>
          <w:sz w:val="28"/>
          <w:szCs w:val="28"/>
          <w:lang w:val="uk-UA"/>
        </w:rPr>
        <w:t>ого</w:t>
      </w:r>
      <w:r w:rsidR="0031599F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>
        <w:rPr>
          <w:rFonts w:eastAsia="Times New Roman"/>
          <w:spacing w:val="-1"/>
          <w:sz w:val="28"/>
          <w:szCs w:val="28"/>
          <w:lang w:val="uk-UA"/>
        </w:rPr>
        <w:t>Д</w:t>
      </w:r>
      <w:r w:rsidR="00135B20">
        <w:rPr>
          <w:rFonts w:eastAsia="Times New Roman"/>
          <w:spacing w:val="-1"/>
          <w:sz w:val="28"/>
          <w:szCs w:val="28"/>
          <w:lang w:val="uk-UA"/>
        </w:rPr>
        <w:t>оговор</w:t>
      </w:r>
      <w:r>
        <w:rPr>
          <w:rFonts w:eastAsia="Times New Roman"/>
          <w:spacing w:val="-1"/>
          <w:sz w:val="28"/>
          <w:szCs w:val="28"/>
          <w:lang w:val="uk-UA"/>
        </w:rPr>
        <w:t>у</w:t>
      </w:r>
      <w:r w:rsidR="00135B20">
        <w:rPr>
          <w:rFonts w:eastAsia="Times New Roman"/>
          <w:spacing w:val="-1"/>
          <w:sz w:val="28"/>
          <w:szCs w:val="28"/>
          <w:lang w:val="uk-UA"/>
        </w:rPr>
        <w:t xml:space="preserve"> у разі </w:t>
      </w:r>
      <w:r w:rsidR="00135B20">
        <w:rPr>
          <w:rFonts w:eastAsia="Times New Roman"/>
          <w:sz w:val="28"/>
          <w:szCs w:val="28"/>
          <w:lang w:val="uk-UA"/>
        </w:rPr>
        <w:t xml:space="preserve">дії </w:t>
      </w:r>
      <w:r>
        <w:rPr>
          <w:rFonts w:eastAsia="Times New Roman"/>
          <w:sz w:val="28"/>
          <w:szCs w:val="28"/>
          <w:lang w:val="uk-UA"/>
        </w:rPr>
        <w:t>ф</w:t>
      </w:r>
      <w:r w:rsidRPr="00314AC8">
        <w:rPr>
          <w:rFonts w:eastAsia="Times New Roman"/>
          <w:sz w:val="28"/>
          <w:szCs w:val="28"/>
          <w:lang w:val="uk-UA"/>
        </w:rPr>
        <w:t>орс-мажорн</w:t>
      </w:r>
      <w:r>
        <w:rPr>
          <w:rFonts w:eastAsia="Times New Roman"/>
          <w:sz w:val="28"/>
          <w:szCs w:val="28"/>
          <w:lang w:val="uk-UA"/>
        </w:rPr>
        <w:t>их</w:t>
      </w:r>
      <w:r w:rsidRPr="00314AC8">
        <w:rPr>
          <w:rFonts w:eastAsia="Times New Roman"/>
          <w:sz w:val="28"/>
          <w:szCs w:val="28"/>
          <w:lang w:val="uk-UA"/>
        </w:rPr>
        <w:t xml:space="preserve"> обставин</w:t>
      </w:r>
      <w:r>
        <w:rPr>
          <w:rFonts w:eastAsia="Times New Roman"/>
          <w:sz w:val="28"/>
          <w:szCs w:val="28"/>
          <w:lang w:val="uk-UA"/>
        </w:rPr>
        <w:t xml:space="preserve"> (</w:t>
      </w:r>
      <w:r w:rsidR="00135B20">
        <w:rPr>
          <w:rFonts w:eastAsia="Times New Roman"/>
          <w:sz w:val="28"/>
          <w:szCs w:val="28"/>
          <w:lang w:val="uk-UA"/>
        </w:rPr>
        <w:t xml:space="preserve">непереборної сили, дії надзвичайних ситуацій техногенного та </w:t>
      </w:r>
      <w:r w:rsidR="00135B20">
        <w:rPr>
          <w:rFonts w:eastAsia="Times New Roman"/>
          <w:spacing w:val="-2"/>
          <w:sz w:val="28"/>
          <w:szCs w:val="28"/>
          <w:lang w:val="uk-UA"/>
        </w:rPr>
        <w:t>природного або екологічного характеру,</w:t>
      </w:r>
      <w:r>
        <w:rPr>
          <w:rFonts w:eastAsia="Times New Roman"/>
          <w:spacing w:val="-2"/>
          <w:sz w:val="28"/>
          <w:szCs w:val="28"/>
          <w:lang w:val="uk-UA"/>
        </w:rPr>
        <w:t xml:space="preserve"> військових дій тощо)</w:t>
      </w:r>
      <w:r w:rsidR="00135B20">
        <w:rPr>
          <w:rFonts w:eastAsia="Times New Roman"/>
          <w:spacing w:val="-2"/>
          <w:sz w:val="28"/>
          <w:szCs w:val="28"/>
          <w:lang w:val="uk-UA"/>
        </w:rPr>
        <w:t xml:space="preserve"> що унеможливлює виконання умов даного </w:t>
      </w:r>
      <w:r w:rsidR="00135B20">
        <w:rPr>
          <w:rFonts w:eastAsia="Times New Roman"/>
          <w:sz w:val="28"/>
          <w:szCs w:val="28"/>
          <w:lang w:val="uk-UA"/>
        </w:rPr>
        <w:t>договору.</w:t>
      </w:r>
      <w:r>
        <w:rPr>
          <w:rFonts w:eastAsia="Times New Roman"/>
          <w:sz w:val="28"/>
          <w:szCs w:val="28"/>
          <w:lang w:val="uk-UA"/>
        </w:rPr>
        <w:t xml:space="preserve"> У вказаних випадках </w:t>
      </w:r>
      <w:r w:rsidR="008847FD">
        <w:rPr>
          <w:rFonts w:eastAsia="Times New Roman"/>
          <w:sz w:val="28"/>
          <w:szCs w:val="28"/>
          <w:lang w:val="uk-UA"/>
        </w:rPr>
        <w:t>строк</w:t>
      </w:r>
      <w:r>
        <w:rPr>
          <w:rFonts w:eastAsia="Times New Roman"/>
          <w:sz w:val="28"/>
          <w:szCs w:val="28"/>
          <w:lang w:val="uk-UA"/>
        </w:rPr>
        <w:t xml:space="preserve"> виконання</w:t>
      </w:r>
      <w:r w:rsidR="008847FD">
        <w:rPr>
          <w:rFonts w:eastAsia="Times New Roman"/>
          <w:sz w:val="28"/>
          <w:szCs w:val="28"/>
          <w:lang w:val="uk-UA"/>
        </w:rPr>
        <w:t xml:space="preserve"> зобов’язань по Договору переноситься на термін дії цих обставин.</w:t>
      </w:r>
    </w:p>
    <w:p w:rsidR="006306BA" w:rsidRDefault="008847FD" w:rsidP="00135B20">
      <w:pPr>
        <w:shd w:val="clear" w:color="auto" w:fill="FFFFFF"/>
        <w:spacing w:line="322" w:lineRule="exact"/>
        <w:ind w:left="14" w:right="10" w:firstLine="715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5.2. </w:t>
      </w:r>
      <w:r w:rsidR="00135B20">
        <w:rPr>
          <w:rFonts w:eastAsia="Times New Roman"/>
          <w:sz w:val="28"/>
          <w:szCs w:val="28"/>
          <w:lang w:val="uk-UA"/>
        </w:rPr>
        <w:t xml:space="preserve">У разі виникнення таких обставин </w:t>
      </w:r>
      <w:r>
        <w:rPr>
          <w:rFonts w:eastAsia="Times New Roman"/>
          <w:sz w:val="28"/>
          <w:szCs w:val="28"/>
          <w:lang w:val="uk-UA"/>
        </w:rPr>
        <w:t>Сторони</w:t>
      </w:r>
      <w:r w:rsidR="00265F5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зобов’язані терміново інформувати одна одну про їх виникненняу письмовій формі, але не пізніше трьох днів</w:t>
      </w:r>
      <w:r w:rsidR="00135B20">
        <w:rPr>
          <w:rFonts w:eastAsia="Times New Roman"/>
          <w:sz w:val="28"/>
          <w:szCs w:val="28"/>
          <w:lang w:val="uk-UA"/>
        </w:rPr>
        <w:t xml:space="preserve"> з дня їх виникнення.</w:t>
      </w:r>
      <w:r>
        <w:rPr>
          <w:rFonts w:eastAsia="Times New Roman"/>
          <w:sz w:val="28"/>
          <w:szCs w:val="28"/>
          <w:lang w:val="uk-UA"/>
        </w:rPr>
        <w:t xml:space="preserve"> Якщо ці обставини діють більше трьох місяців, то Сторони мають право (за взаємної згоди) відмовитись від подальшого виконання Договору.</w:t>
      </w:r>
    </w:p>
    <w:p w:rsidR="00144D09" w:rsidRDefault="00144D09" w:rsidP="00135B20">
      <w:pPr>
        <w:shd w:val="clear" w:color="auto" w:fill="FFFFFF"/>
        <w:spacing w:line="322" w:lineRule="exact"/>
        <w:ind w:left="14" w:right="10" w:firstLine="715"/>
        <w:jc w:val="both"/>
      </w:pPr>
    </w:p>
    <w:p w:rsidR="00D32BA9" w:rsidRDefault="00D32BA9" w:rsidP="00D32BA9">
      <w:pPr>
        <w:widowControl/>
        <w:autoSpaceDE/>
        <w:autoSpaceDN/>
        <w:adjustRightInd/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6. Строк дії Договору та інші умови</w:t>
      </w:r>
    </w:p>
    <w:p w:rsidR="00144D09" w:rsidRDefault="00144D09" w:rsidP="00D32BA9">
      <w:pPr>
        <w:widowControl/>
        <w:autoSpaceDE/>
        <w:autoSpaceDN/>
        <w:adjustRightInd/>
        <w:ind w:left="420"/>
        <w:rPr>
          <w:b/>
          <w:sz w:val="28"/>
          <w:szCs w:val="28"/>
          <w:lang w:val="uk-UA"/>
        </w:rPr>
      </w:pPr>
    </w:p>
    <w:p w:rsidR="00D32BA9" w:rsidRPr="00D32BA9" w:rsidRDefault="00D32BA9" w:rsidP="00D32BA9">
      <w:pPr>
        <w:pStyle w:val="a4"/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32BA9">
        <w:rPr>
          <w:sz w:val="28"/>
          <w:szCs w:val="28"/>
          <w:lang w:val="uk-UA"/>
        </w:rPr>
        <w:t>Цей Договір набирає чинності з моменту його підписання сторонами і діє до 31 грудня 2022 року.</w:t>
      </w:r>
    </w:p>
    <w:p w:rsidR="00D32BA9" w:rsidRPr="00D32BA9" w:rsidRDefault="00D32BA9" w:rsidP="00D32BA9">
      <w:pPr>
        <w:pStyle w:val="a4"/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D32BA9">
        <w:rPr>
          <w:sz w:val="28"/>
          <w:szCs w:val="28"/>
          <w:lang w:val="uk-UA"/>
        </w:rPr>
        <w:t>Договір вважається таким, що виконаний за умови передачі коштів до державного бюджету в сумі, визначеній пунктом 2.1 цього Договору.</w:t>
      </w:r>
    </w:p>
    <w:p w:rsidR="00D32BA9" w:rsidRDefault="00D32BA9" w:rsidP="00D32BA9">
      <w:pPr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в цей Договір можуть бути внесені за взаємною згодою Сторін, що оформляється додатковою угодою до цього Договору.</w:t>
      </w:r>
    </w:p>
    <w:p w:rsidR="00D32BA9" w:rsidRDefault="00D32BA9" w:rsidP="00D32BA9">
      <w:pPr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Договір укладений в трьох примірниках, які мають однакову юридичну силу та знаходяться у Сторін-підписантів даного Договору, а також у фінансовому </w:t>
      </w:r>
      <w:r w:rsidR="0031599F">
        <w:rPr>
          <w:sz w:val="28"/>
          <w:szCs w:val="28"/>
          <w:lang w:val="uk-UA"/>
        </w:rPr>
        <w:t xml:space="preserve">відділі </w:t>
      </w:r>
      <w:r>
        <w:rPr>
          <w:sz w:val="28"/>
          <w:szCs w:val="28"/>
          <w:lang w:val="uk-UA"/>
        </w:rPr>
        <w:t xml:space="preserve"> </w:t>
      </w:r>
      <w:r w:rsidR="0031599F">
        <w:rPr>
          <w:sz w:val="28"/>
          <w:szCs w:val="28"/>
          <w:lang w:val="uk-UA"/>
        </w:rPr>
        <w:t>Брацлав</w:t>
      </w:r>
      <w:r>
        <w:rPr>
          <w:sz w:val="28"/>
          <w:szCs w:val="28"/>
          <w:lang w:val="uk-UA"/>
        </w:rPr>
        <w:t xml:space="preserve">ської </w:t>
      </w:r>
      <w:r w:rsidR="0031599F">
        <w:rPr>
          <w:sz w:val="28"/>
          <w:szCs w:val="28"/>
          <w:lang w:val="uk-UA"/>
        </w:rPr>
        <w:t>селищн</w:t>
      </w:r>
      <w:r>
        <w:rPr>
          <w:sz w:val="28"/>
          <w:szCs w:val="28"/>
          <w:lang w:val="uk-UA"/>
        </w:rPr>
        <w:t>ої ради.</w:t>
      </w:r>
    </w:p>
    <w:p w:rsidR="00212BCC" w:rsidRDefault="00212BCC" w:rsidP="00212BCC">
      <w:pPr>
        <w:pStyle w:val="a4"/>
        <w:shd w:val="clear" w:color="auto" w:fill="FFFFFF"/>
        <w:tabs>
          <w:tab w:val="left" w:pos="1267"/>
        </w:tabs>
        <w:spacing w:line="322" w:lineRule="exact"/>
        <w:ind w:left="1454" w:right="5"/>
        <w:jc w:val="both"/>
        <w:rPr>
          <w:spacing w:val="-9"/>
          <w:sz w:val="28"/>
          <w:szCs w:val="28"/>
          <w:lang w:val="uk-UA"/>
        </w:rPr>
      </w:pPr>
    </w:p>
    <w:tbl>
      <w:tblPr>
        <w:tblStyle w:val="a3"/>
        <w:tblW w:w="144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908"/>
        <w:gridCol w:w="4672"/>
      </w:tblGrid>
      <w:tr w:rsidR="00144D09" w:rsidTr="00144D09">
        <w:tc>
          <w:tcPr>
            <w:tcW w:w="4873" w:type="dxa"/>
          </w:tcPr>
          <w:p w:rsidR="00144D09" w:rsidRDefault="00144D09" w:rsidP="00144D09">
            <w:pPr>
              <w:tabs>
                <w:tab w:val="left" w:pos="1224"/>
              </w:tabs>
              <w:spacing w:line="317" w:lineRule="exact"/>
              <w:ind w:left="-26" w:firstLine="26"/>
              <w:rPr>
                <w:b/>
                <w:sz w:val="28"/>
                <w:szCs w:val="28"/>
                <w:lang w:val="uk-UA"/>
              </w:rPr>
            </w:pPr>
          </w:p>
          <w:p w:rsidR="00144D09" w:rsidRPr="00DC6B3D" w:rsidRDefault="0031599F" w:rsidP="00144D09">
            <w:pPr>
              <w:tabs>
                <w:tab w:val="left" w:pos="1224"/>
              </w:tabs>
              <w:spacing w:line="317" w:lineRule="exact"/>
              <w:ind w:left="-26" w:firstLine="26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Брацлавська селищна </w:t>
            </w:r>
            <w:r w:rsidR="00144D09" w:rsidRPr="00DC6B3D">
              <w:rPr>
                <w:b/>
                <w:sz w:val="28"/>
                <w:szCs w:val="28"/>
                <w:lang w:val="uk-UA"/>
              </w:rPr>
              <w:t>рада</w:t>
            </w:r>
          </w:p>
          <w:p w:rsidR="006339CD" w:rsidRDefault="006339CD" w:rsidP="00144D09">
            <w:pPr>
              <w:tabs>
                <w:tab w:val="left" w:pos="1224"/>
              </w:tabs>
              <w:spacing w:line="317" w:lineRule="exact"/>
              <w:rPr>
                <w:sz w:val="28"/>
                <w:szCs w:val="28"/>
                <w:lang w:val="uk-UA"/>
              </w:rPr>
            </w:pPr>
          </w:p>
          <w:p w:rsidR="00144D09" w:rsidRDefault="002866BF" w:rsidP="00144D09">
            <w:pPr>
              <w:tabs>
                <w:tab w:val="left" w:pos="1224"/>
              </w:tabs>
              <w:spacing w:line="317" w:lineRule="exact"/>
              <w:rPr>
                <w:sz w:val="28"/>
                <w:szCs w:val="28"/>
                <w:lang w:val="uk-UA"/>
              </w:rPr>
            </w:pPr>
            <w:r w:rsidRPr="002866BF">
              <w:rPr>
                <w:sz w:val="28"/>
                <w:szCs w:val="28"/>
                <w:lang w:val="uk-UA"/>
              </w:rPr>
              <w:t>228</w:t>
            </w:r>
            <w:r w:rsidR="0031599F">
              <w:rPr>
                <w:sz w:val="28"/>
                <w:szCs w:val="28"/>
                <w:lang w:val="uk-UA"/>
              </w:rPr>
              <w:t>7</w:t>
            </w:r>
            <w:r w:rsidRPr="002866BF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1599F"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31599F">
              <w:rPr>
                <w:sz w:val="28"/>
                <w:szCs w:val="28"/>
                <w:lang w:val="uk-UA"/>
              </w:rPr>
              <w:t xml:space="preserve"> Брацлав</w:t>
            </w:r>
          </w:p>
          <w:p w:rsidR="002866BF" w:rsidRDefault="002866BF" w:rsidP="00144D09">
            <w:pPr>
              <w:tabs>
                <w:tab w:val="left" w:pos="1224"/>
              </w:tabs>
              <w:spacing w:line="317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DB4368">
              <w:rPr>
                <w:sz w:val="28"/>
                <w:szCs w:val="28"/>
                <w:lang w:val="uk-UA"/>
              </w:rPr>
              <w:t xml:space="preserve"> </w:t>
            </w:r>
            <w:r w:rsidR="0031599F">
              <w:rPr>
                <w:sz w:val="28"/>
                <w:szCs w:val="28"/>
                <w:lang w:val="uk-UA"/>
              </w:rPr>
              <w:t>Незалежності</w:t>
            </w:r>
            <w:r w:rsidR="00DB4368">
              <w:rPr>
                <w:sz w:val="28"/>
                <w:szCs w:val="28"/>
                <w:lang w:val="uk-UA"/>
              </w:rPr>
              <w:t>, буд.2</w:t>
            </w:r>
            <w:r w:rsidR="0031599F">
              <w:rPr>
                <w:sz w:val="28"/>
                <w:szCs w:val="28"/>
                <w:lang w:val="uk-UA"/>
              </w:rPr>
              <w:t>8</w:t>
            </w:r>
          </w:p>
          <w:p w:rsidR="00DB4368" w:rsidRDefault="00DB4368" w:rsidP="00144D09">
            <w:pPr>
              <w:tabs>
                <w:tab w:val="left" w:pos="1224"/>
              </w:tabs>
              <w:spacing w:line="317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</w:t>
            </w:r>
            <w:r w:rsidR="0031599F">
              <w:rPr>
                <w:sz w:val="28"/>
                <w:szCs w:val="28"/>
                <w:lang w:val="uk-UA"/>
              </w:rPr>
              <w:t xml:space="preserve"> 04325928</w:t>
            </w:r>
          </w:p>
          <w:p w:rsidR="006339CD" w:rsidRDefault="003521EF" w:rsidP="00144D09">
            <w:pPr>
              <w:tabs>
                <w:tab w:val="left" w:pos="1224"/>
              </w:tabs>
              <w:spacing w:line="317" w:lineRule="exact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р\р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6339CD">
              <w:rPr>
                <w:sz w:val="28"/>
                <w:szCs w:val="28"/>
                <w:lang w:val="en-US"/>
              </w:rPr>
              <w:t>UA</w:t>
            </w:r>
            <w:r w:rsidR="006339CD" w:rsidRPr="00082724">
              <w:rPr>
                <w:sz w:val="28"/>
                <w:szCs w:val="28"/>
                <w:lang w:val="uk-UA"/>
              </w:rPr>
              <w:t>728201720</w:t>
            </w:r>
            <w:r w:rsidR="00082724" w:rsidRPr="00082724">
              <w:rPr>
                <w:sz w:val="28"/>
                <w:szCs w:val="28"/>
              </w:rPr>
              <w:t>000</w:t>
            </w:r>
            <w:r w:rsidR="006339CD" w:rsidRPr="00082724">
              <w:rPr>
                <w:sz w:val="28"/>
                <w:szCs w:val="28"/>
                <w:lang w:val="uk-UA"/>
              </w:rPr>
              <w:t>3</w:t>
            </w:r>
            <w:r w:rsidR="00082724" w:rsidRPr="00082724">
              <w:rPr>
                <w:sz w:val="28"/>
                <w:szCs w:val="28"/>
                <w:lang w:val="uk-UA"/>
              </w:rPr>
              <w:t>2</w:t>
            </w:r>
            <w:r w:rsidR="006339CD" w:rsidRPr="00082724">
              <w:rPr>
                <w:sz w:val="28"/>
                <w:szCs w:val="28"/>
                <w:lang w:val="uk-UA"/>
              </w:rPr>
              <w:t>4</w:t>
            </w:r>
            <w:r w:rsidR="00082724" w:rsidRPr="00082724">
              <w:rPr>
                <w:sz w:val="28"/>
                <w:szCs w:val="28"/>
                <w:lang w:val="uk-UA"/>
              </w:rPr>
              <w:t>17</w:t>
            </w:r>
            <w:r w:rsidR="006339CD" w:rsidRPr="00082724">
              <w:rPr>
                <w:sz w:val="28"/>
                <w:szCs w:val="28"/>
                <w:lang w:val="uk-UA"/>
              </w:rPr>
              <w:t>000</w:t>
            </w:r>
            <w:r w:rsidR="00082724" w:rsidRPr="00082724">
              <w:rPr>
                <w:sz w:val="28"/>
                <w:szCs w:val="28"/>
              </w:rPr>
              <w:t xml:space="preserve">0002820  </w:t>
            </w:r>
            <w:r w:rsidR="006339CD" w:rsidRPr="005B1709">
              <w:rPr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6339CD" w:rsidRPr="005B1709">
              <w:rPr>
                <w:bCs/>
                <w:sz w:val="28"/>
                <w:szCs w:val="28"/>
                <w:lang w:val="uk-UA"/>
              </w:rPr>
              <w:t>Держказначейській</w:t>
            </w:r>
            <w:proofErr w:type="spellEnd"/>
            <w:r w:rsidR="006339CD" w:rsidRPr="005B1709">
              <w:rPr>
                <w:bCs/>
                <w:sz w:val="28"/>
                <w:szCs w:val="28"/>
                <w:lang w:val="uk-UA"/>
              </w:rPr>
              <w:t xml:space="preserve"> службі України</w:t>
            </w:r>
          </w:p>
          <w:p w:rsidR="006339CD" w:rsidRPr="002866BF" w:rsidRDefault="006339CD" w:rsidP="00144D09">
            <w:pPr>
              <w:tabs>
                <w:tab w:val="left" w:pos="1224"/>
              </w:tabs>
              <w:spacing w:line="317" w:lineRule="exact"/>
              <w:rPr>
                <w:sz w:val="28"/>
                <w:szCs w:val="28"/>
                <w:lang w:val="uk-UA"/>
              </w:rPr>
            </w:pPr>
          </w:p>
          <w:p w:rsidR="00144D09" w:rsidRPr="00082724" w:rsidRDefault="00082724" w:rsidP="002866BF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968E8">
              <w:rPr>
                <w:b/>
                <w:sz w:val="28"/>
                <w:szCs w:val="28"/>
              </w:rPr>
              <w:t>Секретар</w:t>
            </w:r>
            <w:proofErr w:type="spellEnd"/>
            <w:r w:rsidRPr="003968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968E8">
              <w:rPr>
                <w:b/>
                <w:sz w:val="28"/>
                <w:szCs w:val="28"/>
              </w:rPr>
              <w:t>селищної</w:t>
            </w:r>
            <w:proofErr w:type="spellEnd"/>
            <w:r w:rsidRPr="003968E8">
              <w:rPr>
                <w:b/>
                <w:sz w:val="28"/>
                <w:szCs w:val="28"/>
              </w:rPr>
              <w:t xml:space="preserve"> ради</w:t>
            </w:r>
          </w:p>
          <w:p w:rsidR="002866BF" w:rsidRPr="00B919B1" w:rsidRDefault="002866BF" w:rsidP="002866BF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</w:p>
          <w:p w:rsidR="00144D09" w:rsidRPr="00B919B1" w:rsidRDefault="00082724" w:rsidP="00144D09">
            <w:pPr>
              <w:tabs>
                <w:tab w:val="left" w:pos="1224"/>
              </w:tabs>
              <w:spacing w:line="317" w:lineRule="exact"/>
              <w:ind w:left="-26" w:firstLine="26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</w:t>
            </w:r>
            <w:r w:rsidR="00144D09" w:rsidRPr="00B919B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Тетяна НЕПИЙВОДА</w:t>
            </w:r>
          </w:p>
          <w:p w:rsidR="00144D09" w:rsidRDefault="00144D09" w:rsidP="00144D09">
            <w:pPr>
              <w:tabs>
                <w:tab w:val="left" w:pos="1224"/>
              </w:tabs>
              <w:spacing w:line="317" w:lineRule="exact"/>
              <w:ind w:left="-26" w:firstLine="26"/>
              <w:rPr>
                <w:sz w:val="22"/>
                <w:szCs w:val="28"/>
                <w:lang w:val="uk-UA"/>
              </w:rPr>
            </w:pPr>
            <w:r w:rsidRPr="00DC6B3D">
              <w:rPr>
                <w:sz w:val="22"/>
                <w:szCs w:val="28"/>
                <w:lang w:val="uk-UA"/>
              </w:rPr>
              <w:t>(підпис)</w:t>
            </w:r>
          </w:p>
          <w:p w:rsidR="00144D09" w:rsidRPr="00DC6B3D" w:rsidRDefault="00144D09" w:rsidP="00144D09">
            <w:pPr>
              <w:tabs>
                <w:tab w:val="left" w:pos="1224"/>
              </w:tabs>
              <w:spacing w:line="317" w:lineRule="exact"/>
              <w:ind w:left="-26" w:firstLine="26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 xml:space="preserve">   М.П.</w:t>
            </w:r>
          </w:p>
          <w:p w:rsidR="00082724" w:rsidRDefault="00082724" w:rsidP="00082724">
            <w:pPr>
              <w:tabs>
                <w:tab w:val="left" w:pos="1224"/>
              </w:tabs>
              <w:spacing w:line="317" w:lineRule="exact"/>
              <w:rPr>
                <w:sz w:val="22"/>
                <w:szCs w:val="28"/>
                <w:lang w:val="uk-UA"/>
              </w:rPr>
            </w:pPr>
          </w:p>
          <w:p w:rsidR="00082724" w:rsidRPr="005B1709" w:rsidRDefault="00082724" w:rsidP="00082724">
            <w:pPr>
              <w:tabs>
                <w:tab w:val="left" w:pos="1224"/>
              </w:tabs>
              <w:spacing w:line="317" w:lineRule="exact"/>
              <w:rPr>
                <w:sz w:val="22"/>
                <w:szCs w:val="28"/>
                <w:lang w:val="uk-UA"/>
              </w:rPr>
            </w:pPr>
            <w:r w:rsidRPr="005B1709">
              <w:rPr>
                <w:sz w:val="22"/>
                <w:szCs w:val="28"/>
                <w:lang w:val="uk-UA"/>
              </w:rPr>
              <w:t>«____» ____________ 202</w:t>
            </w:r>
            <w:r>
              <w:rPr>
                <w:sz w:val="22"/>
                <w:szCs w:val="28"/>
                <w:lang w:val="uk-UA"/>
              </w:rPr>
              <w:t>2 року</w:t>
            </w:r>
            <w:r w:rsidRPr="005B1709">
              <w:rPr>
                <w:sz w:val="22"/>
                <w:szCs w:val="28"/>
                <w:lang w:val="uk-UA"/>
              </w:rPr>
              <w:t>.</w:t>
            </w:r>
          </w:p>
          <w:p w:rsidR="00082724" w:rsidRPr="005B1709" w:rsidRDefault="00082724" w:rsidP="00082724">
            <w:pPr>
              <w:tabs>
                <w:tab w:val="left" w:pos="1224"/>
              </w:tabs>
              <w:spacing w:line="317" w:lineRule="exact"/>
              <w:rPr>
                <w:sz w:val="22"/>
                <w:szCs w:val="28"/>
                <w:lang w:val="uk-UA"/>
              </w:rPr>
            </w:pPr>
            <w:r w:rsidRPr="005B1709">
              <w:rPr>
                <w:sz w:val="22"/>
                <w:szCs w:val="28"/>
                <w:lang w:val="uk-UA"/>
              </w:rPr>
              <w:t xml:space="preserve">   М.П.</w:t>
            </w:r>
          </w:p>
          <w:p w:rsidR="00144D09" w:rsidRPr="00DC6B3D" w:rsidRDefault="00144D09" w:rsidP="00144D09">
            <w:pPr>
              <w:tabs>
                <w:tab w:val="left" w:pos="1224"/>
              </w:tabs>
              <w:spacing w:line="317" w:lineRule="exact"/>
              <w:ind w:left="-26" w:firstLine="2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</w:tcPr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B1709">
              <w:rPr>
                <w:b/>
                <w:sz w:val="28"/>
                <w:szCs w:val="28"/>
                <w:lang w:val="uk-UA"/>
              </w:rPr>
              <w:t>Квартирно</w:t>
            </w:r>
            <w:proofErr w:type="spellEnd"/>
            <w:r w:rsidRPr="005B1709">
              <w:rPr>
                <w:b/>
                <w:sz w:val="28"/>
                <w:szCs w:val="28"/>
                <w:lang w:val="uk-UA"/>
              </w:rPr>
              <w:t xml:space="preserve"> – експлуатаційний відділ м. Вінниця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Cs/>
                <w:sz w:val="28"/>
                <w:szCs w:val="28"/>
                <w:lang w:val="uk-UA"/>
              </w:rPr>
            </w:pPr>
            <w:r w:rsidRPr="005B1709">
              <w:rPr>
                <w:bCs/>
                <w:sz w:val="28"/>
                <w:szCs w:val="28"/>
                <w:lang w:val="uk-UA"/>
              </w:rPr>
              <w:t>21001, м. Вінниця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Cs/>
                <w:sz w:val="28"/>
                <w:szCs w:val="28"/>
                <w:lang w:val="uk-UA"/>
              </w:rPr>
            </w:pPr>
            <w:r w:rsidRPr="005B1709">
              <w:rPr>
                <w:bCs/>
                <w:sz w:val="28"/>
                <w:szCs w:val="28"/>
                <w:lang w:val="uk-UA"/>
              </w:rPr>
              <w:t>вул.Стрілецька, буд.87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Cs/>
                <w:sz w:val="28"/>
                <w:szCs w:val="28"/>
                <w:lang w:val="uk-UA"/>
              </w:rPr>
            </w:pPr>
            <w:r w:rsidRPr="005B1709">
              <w:rPr>
                <w:bCs/>
                <w:sz w:val="28"/>
                <w:szCs w:val="28"/>
                <w:lang w:val="uk-UA"/>
              </w:rPr>
              <w:t>Код ЄДРПОУ 08320218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Cs/>
                <w:sz w:val="28"/>
                <w:szCs w:val="28"/>
                <w:lang w:val="uk-UA"/>
              </w:rPr>
            </w:pPr>
            <w:r w:rsidRPr="005B1709">
              <w:rPr>
                <w:bCs/>
                <w:sz w:val="28"/>
                <w:szCs w:val="28"/>
                <w:lang w:val="uk-UA"/>
              </w:rPr>
              <w:t xml:space="preserve">р/рUA678201720313221002600002305 в </w:t>
            </w:r>
            <w:proofErr w:type="spellStart"/>
            <w:r w:rsidRPr="005B1709">
              <w:rPr>
                <w:bCs/>
                <w:sz w:val="28"/>
                <w:szCs w:val="28"/>
                <w:lang w:val="uk-UA"/>
              </w:rPr>
              <w:t>Держказначейській</w:t>
            </w:r>
            <w:proofErr w:type="spellEnd"/>
            <w:r w:rsidRPr="005B1709">
              <w:rPr>
                <w:bCs/>
                <w:sz w:val="28"/>
                <w:szCs w:val="28"/>
                <w:lang w:val="uk-UA"/>
              </w:rPr>
              <w:t xml:space="preserve"> службі України</w:t>
            </w:r>
          </w:p>
          <w:p w:rsidR="00144D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</w:p>
          <w:p w:rsidR="00144D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  <w:r w:rsidRPr="005B1709">
              <w:rPr>
                <w:b/>
                <w:sz w:val="28"/>
                <w:szCs w:val="28"/>
                <w:lang w:val="uk-UA"/>
              </w:rPr>
              <w:t xml:space="preserve">Начальник  </w:t>
            </w:r>
            <w:proofErr w:type="spellStart"/>
            <w:r w:rsidRPr="005B1709">
              <w:rPr>
                <w:b/>
                <w:sz w:val="28"/>
                <w:szCs w:val="28"/>
                <w:lang w:val="uk-UA"/>
              </w:rPr>
              <w:t>Квартирно</w:t>
            </w:r>
            <w:proofErr w:type="spellEnd"/>
            <w:r w:rsidRPr="005B1709">
              <w:rPr>
                <w:b/>
                <w:sz w:val="28"/>
                <w:szCs w:val="28"/>
                <w:lang w:val="uk-UA"/>
              </w:rPr>
              <w:t xml:space="preserve"> – експлуатаційного</w:t>
            </w:r>
            <w:r w:rsidR="00684FD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B1709">
              <w:rPr>
                <w:b/>
                <w:sz w:val="28"/>
                <w:szCs w:val="28"/>
                <w:lang w:val="uk-UA"/>
              </w:rPr>
              <w:t xml:space="preserve"> відділу м. Вінниця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  <w:r w:rsidRPr="005B1709">
              <w:rPr>
                <w:b/>
                <w:sz w:val="28"/>
                <w:szCs w:val="28"/>
                <w:lang w:val="uk-UA"/>
              </w:rPr>
              <w:t>_____________ Микола САКАРА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sz w:val="22"/>
                <w:szCs w:val="28"/>
                <w:lang w:val="uk-UA"/>
              </w:rPr>
            </w:pPr>
            <w:r w:rsidRPr="005B1709">
              <w:rPr>
                <w:sz w:val="22"/>
                <w:szCs w:val="28"/>
                <w:lang w:val="uk-UA"/>
              </w:rPr>
              <w:t xml:space="preserve">     (підпис)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sz w:val="22"/>
                <w:szCs w:val="28"/>
                <w:lang w:val="uk-UA"/>
              </w:rPr>
            </w:pPr>
            <w:r w:rsidRPr="005B1709">
              <w:rPr>
                <w:sz w:val="22"/>
                <w:szCs w:val="28"/>
                <w:lang w:val="uk-UA"/>
              </w:rPr>
              <w:t>«____» ____________ 202</w:t>
            </w:r>
            <w:r>
              <w:rPr>
                <w:sz w:val="22"/>
                <w:szCs w:val="28"/>
                <w:lang w:val="uk-UA"/>
              </w:rPr>
              <w:t>2 року</w:t>
            </w:r>
            <w:r w:rsidRPr="005B1709">
              <w:rPr>
                <w:sz w:val="22"/>
                <w:szCs w:val="28"/>
                <w:lang w:val="uk-UA"/>
              </w:rPr>
              <w:t>.</w:t>
            </w:r>
          </w:p>
          <w:p w:rsidR="00144D09" w:rsidRPr="005B1709" w:rsidRDefault="00144D09" w:rsidP="00144D09">
            <w:pPr>
              <w:tabs>
                <w:tab w:val="left" w:pos="1224"/>
              </w:tabs>
              <w:spacing w:line="317" w:lineRule="exact"/>
              <w:rPr>
                <w:sz w:val="22"/>
                <w:szCs w:val="28"/>
                <w:lang w:val="uk-UA"/>
              </w:rPr>
            </w:pPr>
            <w:r w:rsidRPr="005B1709">
              <w:rPr>
                <w:sz w:val="22"/>
                <w:szCs w:val="28"/>
                <w:lang w:val="uk-UA"/>
              </w:rPr>
              <w:t xml:space="preserve">   М.П.</w:t>
            </w:r>
          </w:p>
          <w:p w:rsidR="00144D09" w:rsidRDefault="00144D09" w:rsidP="00144D09">
            <w:pPr>
              <w:tabs>
                <w:tab w:val="left" w:pos="1224"/>
              </w:tabs>
              <w:spacing w:line="317" w:lineRule="exac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144D09" w:rsidRDefault="00144D09" w:rsidP="00144D09">
            <w:pPr>
              <w:tabs>
                <w:tab w:val="left" w:pos="1224"/>
              </w:tabs>
              <w:spacing w:line="317" w:lineRule="exact"/>
            </w:pPr>
          </w:p>
        </w:tc>
      </w:tr>
    </w:tbl>
    <w:p w:rsidR="00135B20" w:rsidRDefault="00135B20">
      <w:pPr>
        <w:shd w:val="clear" w:color="auto" w:fill="FFFFFF"/>
        <w:tabs>
          <w:tab w:val="left" w:pos="1224"/>
        </w:tabs>
        <w:spacing w:line="317" w:lineRule="exact"/>
        <w:ind w:left="734"/>
      </w:pPr>
    </w:p>
    <w:sectPr w:rsidR="00135B20" w:rsidSect="00653B91">
      <w:type w:val="continuous"/>
      <w:pgSz w:w="11909" w:h="16834"/>
      <w:pgMar w:top="567" w:right="851" w:bottom="56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8F1"/>
    <w:multiLevelType w:val="hybridMultilevel"/>
    <w:tmpl w:val="30C2D2A0"/>
    <w:lvl w:ilvl="0" w:tplc="FF2A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872ED"/>
    <w:multiLevelType w:val="multilevel"/>
    <w:tmpl w:val="9CD420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0"/>
        </w:tabs>
        <w:ind w:left="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0"/>
        </w:tabs>
        <w:ind w:left="1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2160"/>
      </w:pPr>
      <w:rPr>
        <w:rFonts w:hint="default"/>
      </w:rPr>
    </w:lvl>
  </w:abstractNum>
  <w:abstractNum w:abstractNumId="2">
    <w:nsid w:val="27B57F09"/>
    <w:multiLevelType w:val="multilevel"/>
    <w:tmpl w:val="8F60FB7C"/>
    <w:lvl w:ilvl="0">
      <w:start w:val="1"/>
      <w:numFmt w:val="decimal"/>
      <w:lvlText w:val="%1."/>
      <w:lvlJc w:val="left"/>
      <w:pPr>
        <w:ind w:left="343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2160"/>
      </w:pPr>
      <w:rPr>
        <w:rFonts w:hint="default"/>
      </w:rPr>
    </w:lvl>
  </w:abstractNum>
  <w:abstractNum w:abstractNumId="3">
    <w:nsid w:val="2CED3662"/>
    <w:multiLevelType w:val="singleLevel"/>
    <w:tmpl w:val="234A2686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32F468F7"/>
    <w:multiLevelType w:val="singleLevel"/>
    <w:tmpl w:val="47EA4F72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350D6CCB"/>
    <w:multiLevelType w:val="multilevel"/>
    <w:tmpl w:val="FD02E102"/>
    <w:lvl w:ilvl="0">
      <w:start w:val="6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eastAsia="Times New Roman" w:hint="default"/>
      </w:rPr>
    </w:lvl>
  </w:abstractNum>
  <w:abstractNum w:abstractNumId="6">
    <w:nsid w:val="4C814225"/>
    <w:multiLevelType w:val="hybridMultilevel"/>
    <w:tmpl w:val="4FFC0508"/>
    <w:lvl w:ilvl="0" w:tplc="E362EC0C">
      <w:start w:val="5"/>
      <w:numFmt w:val="decimal"/>
      <w:lvlText w:val="%1."/>
      <w:lvlJc w:val="left"/>
      <w:pPr>
        <w:ind w:left="37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517" w:hanging="360"/>
      </w:pPr>
    </w:lvl>
    <w:lvl w:ilvl="2" w:tplc="0422001B" w:tentative="1">
      <w:start w:val="1"/>
      <w:numFmt w:val="lowerRoman"/>
      <w:lvlText w:val="%3."/>
      <w:lvlJc w:val="right"/>
      <w:pPr>
        <w:ind w:left="5237" w:hanging="180"/>
      </w:pPr>
    </w:lvl>
    <w:lvl w:ilvl="3" w:tplc="0422000F" w:tentative="1">
      <w:start w:val="1"/>
      <w:numFmt w:val="decimal"/>
      <w:lvlText w:val="%4."/>
      <w:lvlJc w:val="left"/>
      <w:pPr>
        <w:ind w:left="5957" w:hanging="360"/>
      </w:pPr>
    </w:lvl>
    <w:lvl w:ilvl="4" w:tplc="04220019" w:tentative="1">
      <w:start w:val="1"/>
      <w:numFmt w:val="lowerLetter"/>
      <w:lvlText w:val="%5."/>
      <w:lvlJc w:val="left"/>
      <w:pPr>
        <w:ind w:left="6677" w:hanging="360"/>
      </w:pPr>
    </w:lvl>
    <w:lvl w:ilvl="5" w:tplc="0422001B" w:tentative="1">
      <w:start w:val="1"/>
      <w:numFmt w:val="lowerRoman"/>
      <w:lvlText w:val="%6."/>
      <w:lvlJc w:val="right"/>
      <w:pPr>
        <w:ind w:left="7397" w:hanging="180"/>
      </w:pPr>
    </w:lvl>
    <w:lvl w:ilvl="6" w:tplc="0422000F" w:tentative="1">
      <w:start w:val="1"/>
      <w:numFmt w:val="decimal"/>
      <w:lvlText w:val="%7."/>
      <w:lvlJc w:val="left"/>
      <w:pPr>
        <w:ind w:left="8117" w:hanging="360"/>
      </w:pPr>
    </w:lvl>
    <w:lvl w:ilvl="7" w:tplc="04220019" w:tentative="1">
      <w:start w:val="1"/>
      <w:numFmt w:val="lowerLetter"/>
      <w:lvlText w:val="%8."/>
      <w:lvlJc w:val="left"/>
      <w:pPr>
        <w:ind w:left="8837" w:hanging="360"/>
      </w:pPr>
    </w:lvl>
    <w:lvl w:ilvl="8" w:tplc="0422001B" w:tentative="1">
      <w:start w:val="1"/>
      <w:numFmt w:val="lowerRoman"/>
      <w:lvlText w:val="%9."/>
      <w:lvlJc w:val="right"/>
      <w:pPr>
        <w:ind w:left="9557" w:hanging="180"/>
      </w:pPr>
    </w:lvl>
  </w:abstractNum>
  <w:abstractNum w:abstractNumId="7">
    <w:nsid w:val="58B851EF"/>
    <w:multiLevelType w:val="multilevel"/>
    <w:tmpl w:val="EFAEAA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8">
    <w:nsid w:val="66E475A6"/>
    <w:multiLevelType w:val="multilevel"/>
    <w:tmpl w:val="1F5C5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0426412"/>
    <w:multiLevelType w:val="multilevel"/>
    <w:tmpl w:val="A894B2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5B20"/>
    <w:rsid w:val="00034805"/>
    <w:rsid w:val="00082724"/>
    <w:rsid w:val="000B727C"/>
    <w:rsid w:val="000D428D"/>
    <w:rsid w:val="0010016B"/>
    <w:rsid w:val="00135B20"/>
    <w:rsid w:val="00144D09"/>
    <w:rsid w:val="001F1069"/>
    <w:rsid w:val="001F5B0E"/>
    <w:rsid w:val="0021135A"/>
    <w:rsid w:val="00212BCC"/>
    <w:rsid w:val="00225206"/>
    <w:rsid w:val="00237851"/>
    <w:rsid w:val="00241D50"/>
    <w:rsid w:val="00265F55"/>
    <w:rsid w:val="002866BF"/>
    <w:rsid w:val="002B1A33"/>
    <w:rsid w:val="002E03A4"/>
    <w:rsid w:val="00314AC8"/>
    <w:rsid w:val="0031599F"/>
    <w:rsid w:val="003347CA"/>
    <w:rsid w:val="003521EF"/>
    <w:rsid w:val="003968E8"/>
    <w:rsid w:val="003C4045"/>
    <w:rsid w:val="004314E7"/>
    <w:rsid w:val="004876E5"/>
    <w:rsid w:val="004967BF"/>
    <w:rsid w:val="004B24E3"/>
    <w:rsid w:val="004B3198"/>
    <w:rsid w:val="004B4A1A"/>
    <w:rsid w:val="004E7A01"/>
    <w:rsid w:val="00504681"/>
    <w:rsid w:val="00504B5B"/>
    <w:rsid w:val="00524649"/>
    <w:rsid w:val="0053756A"/>
    <w:rsid w:val="00545494"/>
    <w:rsid w:val="0059562D"/>
    <w:rsid w:val="006306BA"/>
    <w:rsid w:val="006339CD"/>
    <w:rsid w:val="00653B91"/>
    <w:rsid w:val="00654B60"/>
    <w:rsid w:val="006568E2"/>
    <w:rsid w:val="00672B74"/>
    <w:rsid w:val="00684FDA"/>
    <w:rsid w:val="006B0627"/>
    <w:rsid w:val="006C46B6"/>
    <w:rsid w:val="006D136B"/>
    <w:rsid w:val="006D7670"/>
    <w:rsid w:val="007224E8"/>
    <w:rsid w:val="00791E0E"/>
    <w:rsid w:val="007C141C"/>
    <w:rsid w:val="007D3AE6"/>
    <w:rsid w:val="007E2357"/>
    <w:rsid w:val="0086647D"/>
    <w:rsid w:val="008847FD"/>
    <w:rsid w:val="008D128A"/>
    <w:rsid w:val="008E7609"/>
    <w:rsid w:val="008F42CF"/>
    <w:rsid w:val="00926B84"/>
    <w:rsid w:val="00953A4F"/>
    <w:rsid w:val="009758D6"/>
    <w:rsid w:val="009A2C6D"/>
    <w:rsid w:val="00A02C21"/>
    <w:rsid w:val="00AA7883"/>
    <w:rsid w:val="00AD477F"/>
    <w:rsid w:val="00AF74A2"/>
    <w:rsid w:val="00B633E9"/>
    <w:rsid w:val="00B919B1"/>
    <w:rsid w:val="00C07517"/>
    <w:rsid w:val="00C50591"/>
    <w:rsid w:val="00C66C9B"/>
    <w:rsid w:val="00CD0D14"/>
    <w:rsid w:val="00D224D3"/>
    <w:rsid w:val="00D32BA9"/>
    <w:rsid w:val="00D8389E"/>
    <w:rsid w:val="00DA7E12"/>
    <w:rsid w:val="00DB4368"/>
    <w:rsid w:val="00DC6B3D"/>
    <w:rsid w:val="00DD2F1B"/>
    <w:rsid w:val="00E17541"/>
    <w:rsid w:val="00E3337D"/>
    <w:rsid w:val="00EF6917"/>
    <w:rsid w:val="00F241C4"/>
    <w:rsid w:val="00F53B2B"/>
    <w:rsid w:val="00F56186"/>
    <w:rsid w:val="00FA2C19"/>
    <w:rsid w:val="00FA3BC8"/>
    <w:rsid w:val="00FA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7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77F"/>
    <w:rPr>
      <w:rFonts w:ascii="Segoe UI" w:hAnsi="Segoe UI" w:cs="Segoe UI"/>
      <w:sz w:val="18"/>
      <w:szCs w:val="18"/>
    </w:rPr>
  </w:style>
  <w:style w:type="character" w:customStyle="1" w:styleId="rvts48">
    <w:name w:val="rvts48"/>
    <w:rsid w:val="00334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5BAC-8930-49D9-8B1F-532F89E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11</cp:revision>
  <cp:lastPrinted>2022-02-18T12:38:00Z</cp:lastPrinted>
  <dcterms:created xsi:type="dcterms:W3CDTF">2022-02-18T09:27:00Z</dcterms:created>
  <dcterms:modified xsi:type="dcterms:W3CDTF">2022-02-18T13:12:00Z</dcterms:modified>
</cp:coreProperties>
</file>