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MON_941520044"/>
    <w:bookmarkEnd w:id="0"/>
    <w:p w:rsidR="00A87D4A" w:rsidRPr="00057565" w:rsidRDefault="00A87D4A" w:rsidP="00A87D4A">
      <w:pPr>
        <w:framePr w:h="0" w:hSpace="141" w:wrap="around" w:vAnchor="text" w:hAnchor="page" w:x="6025" w:y="60"/>
        <w:jc w:val="center"/>
        <w:rPr>
          <w:rFonts w:eastAsia="Times New Roman" w:cs="Times New Roman"/>
          <w:sz w:val="20"/>
          <w:szCs w:val="20"/>
          <w:lang w:val="uk-UA"/>
        </w:rPr>
      </w:pPr>
      <w:r w:rsidRPr="00057565">
        <w:rPr>
          <w:rFonts w:eastAsia="Times New Roman" w:cs="Times New Roman"/>
          <w:sz w:val="20"/>
          <w:szCs w:val="20"/>
          <w:lang w:val="uk-UA"/>
        </w:rPr>
        <w:object w:dxaOrig="831" w:dyaOrig="11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5" o:title=""/>
          </v:shape>
          <o:OLEObject Type="Embed" ProgID="Word.Picture.8" ShapeID="_x0000_i1025" DrawAspect="Content" ObjectID="_1851763293" r:id="rId6"/>
        </w:object>
      </w:r>
    </w:p>
    <w:p w:rsidR="00A87D4A" w:rsidRPr="00A87D4A" w:rsidRDefault="00A87D4A" w:rsidP="00A87D4A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A87D4A" w:rsidRDefault="00A87D4A" w:rsidP="00A87D4A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4362" w:rsidRPr="00314362" w:rsidRDefault="00314362" w:rsidP="00A87D4A">
      <w:pPr>
        <w:keepNext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8"/>
          <w:lang w:val="uk-UA"/>
        </w:rPr>
      </w:pPr>
    </w:p>
    <w:p w:rsidR="00A87D4A" w:rsidRPr="007E0B94" w:rsidRDefault="00A87D4A" w:rsidP="00A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E0B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БРАЦЛАВСЬКА СЕЛИЩНА </w:t>
      </w:r>
      <w:r w:rsidRPr="007E0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E0B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РАДА</w:t>
      </w:r>
    </w:p>
    <w:p w:rsidR="00314362" w:rsidRPr="007E0B94" w:rsidRDefault="00314362" w:rsidP="00A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E0B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CE34AC" w:rsidRDefault="00314362" w:rsidP="00314362">
      <w:pPr>
        <w:spacing w:after="0"/>
        <w:ind w:left="-567"/>
        <w:jc w:val="center"/>
        <w:rPr>
          <w:rFonts w:ascii="Times New Roman" w:eastAsia="Times New Roman" w:hAnsi="Times New Roman" w:cs="Times New Roman"/>
          <w:sz w:val="32"/>
          <w:szCs w:val="28"/>
          <w:lang w:val="uk-UA"/>
        </w:rPr>
      </w:pPr>
      <w:r w:rsidRPr="007E0B9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A87D4A" w:rsidRPr="00CE34AC">
        <w:rPr>
          <w:rFonts w:ascii="Times New Roman" w:eastAsia="Times New Roman" w:hAnsi="Times New Roman" w:cs="Times New Roman"/>
          <w:sz w:val="32"/>
          <w:szCs w:val="28"/>
          <w:lang w:val="uk-UA"/>
        </w:rPr>
        <w:t xml:space="preserve">  </w:t>
      </w:r>
    </w:p>
    <w:p w:rsidR="00A87D4A" w:rsidRPr="00314362" w:rsidRDefault="00A87D4A" w:rsidP="00314362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CE34AC">
        <w:rPr>
          <w:rFonts w:ascii="Times New Roman" w:eastAsia="Times New Roman" w:hAnsi="Times New Roman" w:cs="Times New Roman"/>
          <w:sz w:val="32"/>
          <w:szCs w:val="28"/>
          <w:lang w:val="uk-UA"/>
        </w:rPr>
        <w:t xml:space="preserve">                  </w:t>
      </w:r>
    </w:p>
    <w:p w:rsidR="0023113B" w:rsidRDefault="0023113B" w:rsidP="003143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E34AC" w:rsidRDefault="002C4242" w:rsidP="003143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вересня  </w:t>
      </w:r>
      <w:r w:rsidR="00314362">
        <w:rPr>
          <w:rFonts w:ascii="Times New Roman" w:hAnsi="Times New Roman" w:cs="Times New Roman"/>
          <w:sz w:val="28"/>
          <w:szCs w:val="28"/>
          <w:lang w:val="uk-UA"/>
        </w:rPr>
        <w:t>2026</w:t>
      </w:r>
      <w:proofErr w:type="gramEnd"/>
      <w:r w:rsidR="00314362">
        <w:rPr>
          <w:rFonts w:ascii="Times New Roman" w:hAnsi="Times New Roman" w:cs="Times New Roman"/>
          <w:sz w:val="28"/>
          <w:szCs w:val="28"/>
          <w:lang w:val="uk-UA"/>
        </w:rPr>
        <w:t xml:space="preserve"> року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bookmarkStart w:id="1" w:name="_GoBack"/>
      <w:bookmarkEnd w:id="1"/>
      <w:r w:rsidR="00314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34A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E0B94"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 w:rsidR="00CE34AC">
        <w:rPr>
          <w:rFonts w:ascii="Times New Roman" w:hAnsi="Times New Roman" w:cs="Times New Roman"/>
          <w:sz w:val="28"/>
          <w:szCs w:val="28"/>
          <w:lang w:val="uk-UA"/>
        </w:rPr>
        <w:t xml:space="preserve"> Брацлав                            №</w:t>
      </w:r>
      <w:r>
        <w:rPr>
          <w:rFonts w:ascii="Times New Roman" w:hAnsi="Times New Roman" w:cs="Times New Roman"/>
          <w:sz w:val="28"/>
          <w:szCs w:val="28"/>
          <w:lang w:val="uk-UA"/>
        </w:rPr>
        <w:t>124</w:t>
      </w:r>
    </w:p>
    <w:p w:rsidR="00CE34AC" w:rsidRDefault="00CE34AC" w:rsidP="003143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314362" w:rsidRDefault="00314362" w:rsidP="003143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:rsidR="0023113B" w:rsidRPr="007B0E35" w:rsidRDefault="0023113B" w:rsidP="007E0B9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0E35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мережі закладів освіти</w:t>
      </w:r>
    </w:p>
    <w:p w:rsidR="0023113B" w:rsidRPr="007B0E35" w:rsidRDefault="0023113B" w:rsidP="007E0B9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0E35">
        <w:rPr>
          <w:rFonts w:ascii="Times New Roman" w:hAnsi="Times New Roman" w:cs="Times New Roman"/>
          <w:b/>
          <w:sz w:val="28"/>
          <w:szCs w:val="28"/>
          <w:lang w:val="uk-UA"/>
        </w:rPr>
        <w:t>Брацлавської селищної ради на 2026-2027</w:t>
      </w:r>
    </w:p>
    <w:p w:rsidR="00CE34AC" w:rsidRDefault="007B0E35" w:rsidP="007E0B9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0E35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23113B" w:rsidRPr="007B0E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авчальний рік    </w:t>
      </w:r>
    </w:p>
    <w:p w:rsidR="0023113B" w:rsidRDefault="0023113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0E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B0E35" w:rsidRDefault="007B0E35" w:rsidP="007E0B9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E0B9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ст.32 Закону України «Про місцеве самоврядування в Україні», на виконання ст..66 Закону України «Про освіту», ч.1 ст.19 Закону України «Про дошкільну освіту», з метою забезпечення права кожної дитини на якісну освіту, всебічний розвиток її особистості, природних задатків та здібностей, стабільного розвитку освітньої галузі, виконавчий комітет селищної ради</w:t>
      </w:r>
    </w:p>
    <w:p w:rsidR="007B0E35" w:rsidRPr="00CE34AC" w:rsidRDefault="00CE34AC" w:rsidP="007E0B9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34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7B0E35" w:rsidRPr="00CE34AC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7B0E35" w:rsidRDefault="007B0E35" w:rsidP="007E0B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мережу закладів загальної середньої освіти Брацлавської селищної ради на 2026-2027 навчальний рік, що додається.</w:t>
      </w:r>
    </w:p>
    <w:p w:rsidR="007B0E35" w:rsidRDefault="007B0E35" w:rsidP="007E0B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мережу закладів дошкільної освіти Брацлавської селищної ради</w:t>
      </w:r>
      <w:r w:rsidR="00A87D4A">
        <w:rPr>
          <w:rFonts w:ascii="Times New Roman" w:hAnsi="Times New Roman" w:cs="Times New Roman"/>
          <w:sz w:val="28"/>
          <w:szCs w:val="28"/>
          <w:lang w:val="uk-UA"/>
        </w:rPr>
        <w:t xml:space="preserve"> на 2026-2027 навчальний рік, що додається.</w:t>
      </w:r>
    </w:p>
    <w:p w:rsidR="00A87D4A" w:rsidRDefault="00A87D4A" w:rsidP="007E0B9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начальника відділу освіти Брацлавської селищної ради Анатолія ПАСІЧНИКА.</w:t>
      </w:r>
    </w:p>
    <w:p w:rsidR="00A87D4A" w:rsidRDefault="00A87D4A" w:rsidP="00A87D4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87D4A" w:rsidRDefault="00A87D4A" w:rsidP="00A87D4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7D4A" w:rsidRPr="00A87D4A" w:rsidRDefault="00A87D4A" w:rsidP="00A87D4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Селищний голова                                      Микола КОБРИНЧУК</w:t>
      </w:r>
    </w:p>
    <w:sectPr w:rsidR="00A87D4A" w:rsidRPr="00A87D4A" w:rsidSect="007F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373BB"/>
    <w:multiLevelType w:val="hybridMultilevel"/>
    <w:tmpl w:val="F584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62"/>
    <w:rsid w:val="0023113B"/>
    <w:rsid w:val="002C4242"/>
    <w:rsid w:val="00314362"/>
    <w:rsid w:val="00661962"/>
    <w:rsid w:val="007B0E35"/>
    <w:rsid w:val="007E0B94"/>
    <w:rsid w:val="007F103F"/>
    <w:rsid w:val="00A87D4A"/>
    <w:rsid w:val="00B51EF4"/>
    <w:rsid w:val="00C1133C"/>
    <w:rsid w:val="00CE34AC"/>
    <w:rsid w:val="00CF24E9"/>
    <w:rsid w:val="00E0720A"/>
    <w:rsid w:val="00E1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2D87"/>
  <w15:docId w15:val="{644D1B59-8F15-456C-B182-10F71CA9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9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1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B0E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0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E0B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Машталяр</dc:creator>
  <cp:lastModifiedBy>1</cp:lastModifiedBy>
  <cp:revision>6</cp:revision>
  <cp:lastPrinted>2026-09-24T10:55:00Z</cp:lastPrinted>
  <dcterms:created xsi:type="dcterms:W3CDTF">2026-09-22T08:52:00Z</dcterms:created>
  <dcterms:modified xsi:type="dcterms:W3CDTF">2026-09-24T10:55:00Z</dcterms:modified>
</cp:coreProperties>
</file>