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16D7" w:rsidRPr="002716D7" w:rsidRDefault="002716D7" w:rsidP="002716D7">
      <w:pPr>
        <w:framePr w:hSpace="141" w:wrap="around" w:vAnchor="text" w:hAnchor="page" w:x="5980" w:y="1"/>
        <w:spacing w:after="200" w:line="276" w:lineRule="auto"/>
        <w:rPr>
          <w:rFonts w:ascii="Calibri" w:eastAsia="Calibri" w:hAnsi="Calibri" w:cs="Times New Roman"/>
          <w:lang w:val="uk-UA"/>
        </w:rPr>
      </w:pPr>
      <w:r w:rsidRPr="002716D7">
        <w:rPr>
          <w:rFonts w:ascii="Calibri" w:eastAsia="Calibri" w:hAnsi="Calibri" w:cs="Times New Roman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36685991" r:id="rId5"/>
        </w:object>
      </w:r>
    </w:p>
    <w:p w:rsidR="00555FCC" w:rsidRDefault="00555FCC" w:rsidP="00555FCC">
      <w:pPr>
        <w:pStyle w:val="30"/>
        <w:shd w:val="clear" w:color="auto" w:fill="auto"/>
        <w:spacing w:before="0" w:after="296"/>
        <w:ind w:right="3420"/>
      </w:pPr>
    </w:p>
    <w:p w:rsidR="002716D7" w:rsidRDefault="002716D7" w:rsidP="007B019A">
      <w:pPr>
        <w:keepNext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19A" w:rsidRPr="002716D7" w:rsidRDefault="007B019A" w:rsidP="007B019A">
      <w:pPr>
        <w:keepNext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6D7" w:rsidRDefault="002716D7" w:rsidP="002716D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716D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БРАЦЛАВСЬКА СЕЛИЩНА РАДА</w:t>
      </w:r>
    </w:p>
    <w:p w:rsidR="007B019A" w:rsidRPr="002716D7" w:rsidRDefault="007B019A" w:rsidP="002716D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716D7" w:rsidRPr="002716D7" w:rsidRDefault="002716D7" w:rsidP="002716D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716D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2716D7" w:rsidRPr="002716D7" w:rsidRDefault="002716D7" w:rsidP="002716D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716D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РІШЕННЯ                    </w:t>
      </w:r>
    </w:p>
    <w:p w:rsidR="002716D7" w:rsidRPr="002716D7" w:rsidRDefault="002716D7" w:rsidP="002716D7">
      <w:p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16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2716D7" w:rsidRPr="002716D7" w:rsidRDefault="002716D7" w:rsidP="002716D7">
      <w:p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16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B019A">
        <w:rPr>
          <w:rFonts w:ascii="Times New Roman" w:eastAsia="Calibri" w:hAnsi="Times New Roman" w:cs="Times New Roman"/>
          <w:sz w:val="28"/>
          <w:szCs w:val="28"/>
          <w:lang w:val="uk-UA"/>
        </w:rPr>
        <w:t>26.01.</w:t>
      </w:r>
      <w:r w:rsidRPr="002716D7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="00CA1394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584A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="007B01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</w:t>
      </w:r>
      <w:r w:rsidR="00584A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смт </w:t>
      </w:r>
      <w:r w:rsidRPr="002716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Брацлав          </w:t>
      </w:r>
      <w:r w:rsidR="007B01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2716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№ </w:t>
      </w:r>
      <w:r w:rsidR="007B019A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</w:p>
    <w:p w:rsidR="00555FCC" w:rsidRPr="00343735" w:rsidRDefault="00555FCC" w:rsidP="00555FCC">
      <w:pPr>
        <w:pStyle w:val="30"/>
        <w:shd w:val="clear" w:color="auto" w:fill="auto"/>
        <w:spacing w:before="0" w:after="296"/>
        <w:ind w:right="3420"/>
        <w:rPr>
          <w:lang w:val="uk-UA"/>
        </w:rPr>
      </w:pPr>
      <w:r>
        <w:rPr>
          <w:color w:val="000000"/>
          <w:lang w:val="uk-UA" w:eastAsia="uk-UA" w:bidi="uk-UA"/>
        </w:rPr>
        <w:t xml:space="preserve">Про стан протипожежного </w:t>
      </w:r>
      <w:r>
        <w:rPr>
          <w:rStyle w:val="31"/>
          <w:b/>
          <w:bCs/>
        </w:rPr>
        <w:t xml:space="preserve">захисту </w:t>
      </w:r>
      <w:r>
        <w:rPr>
          <w:color w:val="000000"/>
          <w:lang w:val="uk-UA" w:eastAsia="uk-UA" w:bidi="uk-UA"/>
        </w:rPr>
        <w:t xml:space="preserve">житлового сектору громадян </w:t>
      </w:r>
      <w:r>
        <w:rPr>
          <w:rStyle w:val="31"/>
          <w:b/>
          <w:bCs/>
        </w:rPr>
        <w:t xml:space="preserve">та </w:t>
      </w:r>
      <w:r>
        <w:rPr>
          <w:color w:val="000000"/>
          <w:lang w:val="uk-UA" w:eastAsia="uk-UA" w:bidi="uk-UA"/>
        </w:rPr>
        <w:t xml:space="preserve">попередження загибелі людей на водних об’єктах на території </w:t>
      </w:r>
      <w:r w:rsidR="00584AE9">
        <w:rPr>
          <w:color w:val="000000"/>
          <w:lang w:val="uk-UA" w:eastAsia="uk-UA" w:bidi="uk-UA"/>
        </w:rPr>
        <w:t>Брацлавс</w:t>
      </w:r>
      <w:r>
        <w:rPr>
          <w:color w:val="000000"/>
          <w:lang w:val="uk-UA" w:eastAsia="uk-UA" w:bidi="uk-UA"/>
        </w:rPr>
        <w:t xml:space="preserve">ької </w:t>
      </w:r>
      <w:r w:rsidR="00584AE9">
        <w:rPr>
          <w:color w:val="000000"/>
          <w:lang w:val="uk-UA" w:eastAsia="uk-UA" w:bidi="uk-UA"/>
        </w:rPr>
        <w:t>селищн</w:t>
      </w:r>
      <w:r>
        <w:rPr>
          <w:color w:val="000000"/>
          <w:lang w:val="uk-UA" w:eastAsia="uk-UA" w:bidi="uk-UA"/>
        </w:rPr>
        <w:t>ої територіальної громади</w:t>
      </w:r>
    </w:p>
    <w:p w:rsidR="00555FCC" w:rsidRPr="00343735" w:rsidRDefault="00555FCC" w:rsidP="00555FCC">
      <w:pPr>
        <w:pStyle w:val="20"/>
        <w:shd w:val="clear" w:color="auto" w:fill="auto"/>
        <w:spacing w:line="322" w:lineRule="exact"/>
        <w:ind w:firstLine="72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Заслухавши та обговоривши інформацію начальника Тульчинського районного управління ГУ ДСНС України у Вінницькій області Рудика С.В. «Про необхідність проведення комплексу пожежно-профілактичної роботи на території </w:t>
      </w:r>
      <w:r w:rsidR="002716D7">
        <w:rPr>
          <w:color w:val="000000"/>
          <w:lang w:val="uk-UA" w:eastAsia="uk-UA" w:bidi="uk-UA"/>
        </w:rPr>
        <w:t>Брацлав</w:t>
      </w:r>
      <w:r>
        <w:rPr>
          <w:color w:val="000000"/>
          <w:lang w:val="uk-UA" w:eastAsia="uk-UA" w:bidi="uk-UA"/>
        </w:rPr>
        <w:t xml:space="preserve">ської територіальної громади» по питаннях дотримання вимог пожежної та техногенної безпеки в побуті, перевірки стану пожежної та техногенної безпеки будівель, де мешкають одинокі громадяни похилого віку, багатодітні сім’ї, особи, що зловживають спиртними напоями, попередження травмування та загибелі людей на пожежах та водних об’єктах, з метою недопущення виникнення пожеж, загибелі людей в житловому секторі та забезпечення надійного протипожежного стану помешкань громадян населених пунктів </w:t>
      </w:r>
      <w:r w:rsidR="002716D7">
        <w:rPr>
          <w:color w:val="000000"/>
          <w:lang w:val="uk-UA" w:eastAsia="uk-UA" w:bidi="uk-UA"/>
        </w:rPr>
        <w:t>Брацлав</w:t>
      </w:r>
      <w:r>
        <w:rPr>
          <w:color w:val="000000"/>
          <w:lang w:val="uk-UA" w:eastAsia="uk-UA" w:bidi="uk-UA"/>
        </w:rPr>
        <w:t xml:space="preserve">ської </w:t>
      </w:r>
      <w:r w:rsidR="002716D7">
        <w:rPr>
          <w:color w:val="000000"/>
          <w:lang w:val="uk-UA" w:eastAsia="uk-UA" w:bidi="uk-UA"/>
        </w:rPr>
        <w:t>селищн</w:t>
      </w:r>
      <w:r>
        <w:rPr>
          <w:color w:val="000000"/>
          <w:lang w:val="uk-UA" w:eastAsia="uk-UA" w:bidi="uk-UA"/>
        </w:rPr>
        <w:t xml:space="preserve">ої ради, попередження загибелі людей на водних об’єктах громади, керуючись Кодексом цивільного захисту України, ст. 40 Закону України «Про місцеве самоврядування в Україні», виконавчий комітет </w:t>
      </w:r>
      <w:r w:rsidR="002716D7">
        <w:rPr>
          <w:color w:val="000000"/>
          <w:lang w:val="uk-UA" w:eastAsia="uk-UA" w:bidi="uk-UA"/>
        </w:rPr>
        <w:t>Брацлав</w:t>
      </w:r>
      <w:r>
        <w:rPr>
          <w:color w:val="000000"/>
          <w:lang w:val="uk-UA" w:eastAsia="uk-UA" w:bidi="uk-UA"/>
        </w:rPr>
        <w:t xml:space="preserve">ської </w:t>
      </w:r>
      <w:r w:rsidR="002716D7">
        <w:rPr>
          <w:color w:val="000000"/>
          <w:lang w:val="uk-UA" w:eastAsia="uk-UA" w:bidi="uk-UA"/>
        </w:rPr>
        <w:t>селищн</w:t>
      </w:r>
      <w:r>
        <w:rPr>
          <w:color w:val="000000"/>
          <w:lang w:val="uk-UA" w:eastAsia="uk-UA" w:bidi="uk-UA"/>
        </w:rPr>
        <w:t>ої ради</w:t>
      </w:r>
    </w:p>
    <w:p w:rsidR="00555FCC" w:rsidRDefault="00555FCC" w:rsidP="007B019A">
      <w:pPr>
        <w:pStyle w:val="10"/>
        <w:shd w:val="clear" w:color="auto" w:fill="auto"/>
        <w:spacing w:line="322" w:lineRule="exact"/>
        <w:jc w:val="left"/>
        <w:rPr>
          <w:color w:val="000000"/>
          <w:lang w:val="uk-UA" w:eastAsia="uk-UA" w:bidi="uk-UA"/>
        </w:rPr>
      </w:pPr>
      <w:bookmarkStart w:id="0" w:name="bookmark2"/>
      <w:r>
        <w:rPr>
          <w:color w:val="000000"/>
          <w:lang w:val="uk-UA" w:eastAsia="uk-UA" w:bidi="uk-UA"/>
        </w:rPr>
        <w:t>ВИРІШИВ:</w:t>
      </w:r>
      <w:bookmarkEnd w:id="0"/>
    </w:p>
    <w:p w:rsidR="007B019A" w:rsidRPr="00343735" w:rsidRDefault="007B019A" w:rsidP="007B019A">
      <w:pPr>
        <w:pStyle w:val="10"/>
        <w:shd w:val="clear" w:color="auto" w:fill="auto"/>
        <w:spacing w:line="322" w:lineRule="exact"/>
        <w:jc w:val="left"/>
        <w:rPr>
          <w:lang w:val="uk-UA"/>
        </w:rPr>
      </w:pPr>
    </w:p>
    <w:p w:rsidR="00555FCC" w:rsidRPr="00343735" w:rsidRDefault="00555FCC" w:rsidP="00555FCC">
      <w:pPr>
        <w:pStyle w:val="20"/>
        <w:shd w:val="clear" w:color="auto" w:fill="auto"/>
        <w:spacing w:after="0" w:line="322" w:lineRule="exact"/>
        <w:ind w:firstLine="72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1. Інформацію начальника Тульчинського районного управління ГУ ДСНС України у Вінницькій області, полковника служби цивільного захисту Рудика С.В. про стан протипожежного захисту житлового сектору громадян та щодо попередження загибелі людей на водних об’єктах на території </w:t>
      </w:r>
      <w:r w:rsidR="00584AE9">
        <w:rPr>
          <w:color w:val="000000"/>
          <w:lang w:val="uk-UA" w:eastAsia="uk-UA" w:bidi="uk-UA"/>
        </w:rPr>
        <w:t>Брацлав</w:t>
      </w:r>
      <w:r>
        <w:rPr>
          <w:color w:val="000000"/>
          <w:lang w:val="uk-UA" w:eastAsia="uk-UA" w:bidi="uk-UA"/>
        </w:rPr>
        <w:t xml:space="preserve">ської </w:t>
      </w:r>
      <w:r w:rsidR="00584AE9">
        <w:rPr>
          <w:color w:val="000000"/>
          <w:lang w:val="uk-UA" w:eastAsia="uk-UA" w:bidi="uk-UA"/>
        </w:rPr>
        <w:t>селищн</w:t>
      </w:r>
      <w:r>
        <w:rPr>
          <w:color w:val="000000"/>
          <w:lang w:val="uk-UA" w:eastAsia="uk-UA" w:bidi="uk-UA"/>
        </w:rPr>
        <w:t>ої територіальної громади взяти до відома (додається).</w:t>
      </w:r>
    </w:p>
    <w:p w:rsidR="00555FCC" w:rsidRPr="00343735" w:rsidRDefault="00555FCC" w:rsidP="00555FCC">
      <w:pPr>
        <w:pStyle w:val="20"/>
        <w:shd w:val="clear" w:color="auto" w:fill="auto"/>
        <w:spacing w:after="0" w:line="322" w:lineRule="exact"/>
        <w:ind w:left="540"/>
        <w:jc w:val="left"/>
        <w:rPr>
          <w:lang w:val="uk-UA"/>
        </w:rPr>
      </w:pPr>
      <w:r>
        <w:rPr>
          <w:color w:val="000000"/>
          <w:lang w:val="uk-UA" w:eastAsia="uk-UA" w:bidi="uk-UA"/>
        </w:rPr>
        <w:t>2. Затвердити:</w:t>
      </w:r>
    </w:p>
    <w:p w:rsidR="00555FCC" w:rsidRPr="00555FCC" w:rsidRDefault="00555FCC" w:rsidP="008B49E1">
      <w:pPr>
        <w:pStyle w:val="20"/>
        <w:shd w:val="clear" w:color="auto" w:fill="auto"/>
        <w:spacing w:after="0" w:line="322" w:lineRule="exact"/>
        <w:ind w:firstLine="72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2.1. Заходи з поліпшення протипожежного захисту домоволодінь, де мешкають одинокі громадяни похилого віку, багатодітні сім’ї та особи, що зловживають спиртними напоями та щодо попередження загибелі людей на</w:t>
      </w:r>
      <w:r w:rsidR="008B49E1">
        <w:rPr>
          <w:color w:val="000000"/>
          <w:lang w:val="uk-UA" w:eastAsia="uk-UA" w:bidi="uk-UA"/>
        </w:rPr>
        <w:t xml:space="preserve"> </w:t>
      </w:r>
      <w:r w:rsidRPr="00555FCC">
        <w:rPr>
          <w:color w:val="000000"/>
          <w:lang w:val="uk-UA" w:eastAsia="uk-UA" w:bidi="uk-UA"/>
        </w:rPr>
        <w:t xml:space="preserve">пожежах та водних об’єктах, що розташовані на території </w:t>
      </w:r>
      <w:r w:rsidR="002716D7">
        <w:rPr>
          <w:color w:val="000000"/>
          <w:lang w:val="uk-UA" w:eastAsia="uk-UA" w:bidi="uk-UA"/>
        </w:rPr>
        <w:t>Брацлав</w:t>
      </w:r>
      <w:r w:rsidRPr="00555FCC">
        <w:rPr>
          <w:color w:val="000000"/>
          <w:lang w:val="uk-UA" w:eastAsia="uk-UA" w:bidi="uk-UA"/>
        </w:rPr>
        <w:t xml:space="preserve">ської </w:t>
      </w:r>
      <w:r w:rsidR="002716D7">
        <w:rPr>
          <w:color w:val="000000"/>
          <w:lang w:val="uk-UA" w:eastAsia="uk-UA" w:bidi="uk-UA"/>
        </w:rPr>
        <w:t>селищн</w:t>
      </w:r>
      <w:r w:rsidRPr="00555FCC">
        <w:rPr>
          <w:color w:val="000000"/>
          <w:lang w:val="uk-UA" w:eastAsia="uk-UA" w:bidi="uk-UA"/>
        </w:rPr>
        <w:t>ої громади (додається);</w:t>
      </w:r>
    </w:p>
    <w:p w:rsidR="00555FCC" w:rsidRPr="00555FCC" w:rsidRDefault="00555FCC" w:rsidP="00555FCC">
      <w:pPr>
        <w:widowControl w:val="0"/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55F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2.2. Заходи з проведення комплексу пожежно-профілактичної роботи на території </w:t>
      </w:r>
      <w:r w:rsidR="002716D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Брацлав</w:t>
      </w:r>
      <w:r w:rsidRPr="00555F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ської територіальної громади у 202</w:t>
      </w:r>
      <w:r w:rsidR="00CA139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3</w:t>
      </w:r>
      <w:r w:rsidRPr="00555F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році (додається).</w:t>
      </w:r>
    </w:p>
    <w:p w:rsidR="00555FCC" w:rsidRPr="00555FCC" w:rsidRDefault="00555FCC" w:rsidP="00555FCC">
      <w:pPr>
        <w:widowControl w:val="0"/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55F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3. Контроль за виконанням даного рішення покласти на </w:t>
      </w:r>
      <w:r w:rsidR="002716D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спеціаліста відділу юридичної та кадрової роботи Мельника С.М.</w:t>
      </w:r>
    </w:p>
    <w:p w:rsidR="002716D7" w:rsidRDefault="002716D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B69" w:rsidRPr="002716D7" w:rsidRDefault="00CA1394" w:rsidP="00CA139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Микола КОБРИНЧУК</w:t>
      </w:r>
    </w:p>
    <w:sectPr w:rsidR="00A55B69" w:rsidRPr="002716D7" w:rsidSect="00343735">
      <w:pgSz w:w="11907" w:h="16840" w:code="9"/>
      <w:pgMar w:top="289" w:right="283" w:bottom="142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CC"/>
    <w:rsid w:val="002716D7"/>
    <w:rsid w:val="0029729D"/>
    <w:rsid w:val="00343735"/>
    <w:rsid w:val="00555FCC"/>
    <w:rsid w:val="00584AE9"/>
    <w:rsid w:val="00772C63"/>
    <w:rsid w:val="007B019A"/>
    <w:rsid w:val="008B49E1"/>
    <w:rsid w:val="00A55B69"/>
    <w:rsid w:val="00CA07F0"/>
    <w:rsid w:val="00CA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1D7F"/>
  <w15:docId w15:val="{D898DADF-6630-4BFF-B1B9-3DDC6668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55F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5F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55F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555F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555FCC"/>
    <w:pPr>
      <w:widowControl w:val="0"/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55FCC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55FCC"/>
    <w:pPr>
      <w:widowControl w:val="0"/>
      <w:shd w:val="clear" w:color="auto" w:fill="FFFFFF"/>
      <w:spacing w:before="600" w:after="300" w:line="317" w:lineRule="exact"/>
      <w:jc w:val="lef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Brarada</cp:lastModifiedBy>
  <cp:revision>4</cp:revision>
  <cp:lastPrinted>2023-01-05T14:00:00Z</cp:lastPrinted>
  <dcterms:created xsi:type="dcterms:W3CDTF">2023-01-31T13:55:00Z</dcterms:created>
  <dcterms:modified xsi:type="dcterms:W3CDTF">2023-01-31T14:00:00Z</dcterms:modified>
</cp:coreProperties>
</file>