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421B" w:rsidRPr="00BF16D2" w:rsidRDefault="001C68AD" w:rsidP="00A7421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/>
          <w:noProof/>
          <w:spacing w:val="84"/>
          <w:sz w:val="28"/>
          <w:szCs w:val="24"/>
          <w:lang w:val="ru-RU"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97.65pt;margin-top:-18.55pt;width:34.5pt;height:47.25pt;z-index:251658240;mso-wrap-distance-left:7.1pt;mso-wrap-distance-right:7.1pt;mso-position-horizontal-relative:page" wrapcoords="0 343 0 17486 7513 20571 8922 20571 11739 20571 12678 20571 20661 17143 20661 343 0 343" o:allowincell="f" fillcolor="window">
            <v:imagedata r:id="rId7" o:title=""/>
            <w10:wrap type="tight" anchorx="page"/>
          </v:shape>
          <o:OLEObject Type="Embed" ProgID="Word.Picture.8" ShapeID="_x0000_s1026" DrawAspect="Content" ObjectID="_1739713418" r:id="rId8"/>
        </w:object>
      </w:r>
    </w:p>
    <w:p w:rsidR="00A7421B" w:rsidRPr="00BF16D2" w:rsidRDefault="00A7421B" w:rsidP="00A7421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4"/>
          <w:lang w:val="ru-RU" w:eastAsia="ru-RU"/>
        </w:rPr>
      </w:pPr>
    </w:p>
    <w:p w:rsidR="00A7421B" w:rsidRPr="00DC1859" w:rsidRDefault="00A7421B" w:rsidP="00A7421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16"/>
          <w:szCs w:val="24"/>
          <w:lang w:val="ru-RU" w:eastAsia="ru-RU"/>
        </w:rPr>
      </w:pPr>
    </w:p>
    <w:p w:rsidR="00A7421B" w:rsidRPr="00BF16D2" w:rsidRDefault="00A7421B" w:rsidP="00D727C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4"/>
          <w:lang w:val="ru-RU" w:eastAsia="ru-RU"/>
        </w:rPr>
      </w:pPr>
      <w:r w:rsidRPr="00BF16D2">
        <w:rPr>
          <w:rFonts w:ascii="Times New Roman" w:eastAsia="Times New Roman" w:hAnsi="Times New Roman" w:cs="Times New Roman"/>
          <w:b/>
          <w:spacing w:val="84"/>
          <w:sz w:val="28"/>
          <w:szCs w:val="24"/>
          <w:lang w:val="ru-RU" w:eastAsia="ru-RU"/>
        </w:rPr>
        <w:t>УКРАЇНА</w:t>
      </w:r>
    </w:p>
    <w:p w:rsidR="00A7421B" w:rsidRPr="00BF16D2" w:rsidRDefault="00A7421B" w:rsidP="00D727C5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BF16D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БРАЦЛАВСЬКА СЕЛИЩНА РАДА</w:t>
      </w:r>
    </w:p>
    <w:p w:rsidR="00A7421B" w:rsidRDefault="000D2B35" w:rsidP="00D727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ТРИДЦЯТЬ П’ЯТА</w:t>
      </w:r>
      <w:r w:rsidR="0065271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="00652711" w:rsidRPr="00BF16D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СЕСІЯ</w:t>
      </w:r>
      <w:r w:rsidR="0065271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="00652711" w:rsidRPr="00BF16D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="00A7421B" w:rsidRPr="00BF16D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ВОСЬМОГО СКЛИКАННЯ</w:t>
      </w:r>
    </w:p>
    <w:p w:rsidR="00A7421B" w:rsidRPr="00BF16D2" w:rsidRDefault="00A7421B" w:rsidP="00D727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BF16D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РІШЕННЯ</w:t>
      </w:r>
    </w:p>
    <w:p w:rsidR="00A7421B" w:rsidRPr="005D155F" w:rsidRDefault="00A7421B" w:rsidP="00A7421B">
      <w:pPr>
        <w:spacing w:after="0" w:line="240" w:lineRule="auto"/>
        <w:rPr>
          <w:rFonts w:ascii="Times New Roman" w:eastAsia="Times New Roman" w:hAnsi="Times New Roman" w:cs="Times New Roman"/>
          <w:szCs w:val="28"/>
          <w:lang w:eastAsia="ru-RU"/>
        </w:rPr>
      </w:pPr>
    </w:p>
    <w:p w:rsidR="00A7421B" w:rsidRPr="00BF16D2" w:rsidRDefault="00A7421B" w:rsidP="00A742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043E86">
        <w:rPr>
          <w:rFonts w:ascii="Times New Roman" w:eastAsia="Times New Roman" w:hAnsi="Times New Roman" w:cs="Times New Roman"/>
          <w:sz w:val="28"/>
          <w:szCs w:val="28"/>
          <w:lang w:eastAsia="ru-RU"/>
        </w:rPr>
        <w:t>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6527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0D2B35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березня 2023</w:t>
      </w:r>
      <w:r w:rsidRPr="00BF1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року                      смт  Брацлав              </w:t>
      </w:r>
      <w:r w:rsidR="00043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№ 9</w:t>
      </w:r>
    </w:p>
    <w:p w:rsidR="00652711" w:rsidRDefault="00652711" w:rsidP="00652711">
      <w:pPr>
        <w:widowControl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4"/>
          <w:lang w:eastAsia="ru-RU"/>
        </w:rPr>
      </w:pPr>
    </w:p>
    <w:p w:rsidR="006658AD" w:rsidRDefault="00990197" w:rsidP="006658AD">
      <w:pPr>
        <w:widowControl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>П</w:t>
      </w:r>
      <w:r w:rsidR="00A7421B" w:rsidRPr="00652711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 xml:space="preserve">ро </w:t>
      </w:r>
      <w:r w:rsidR="006658AD" w:rsidRPr="00EE2574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затвердження</w:t>
      </w:r>
      <w:r w:rsidR="006658AD" w:rsidRPr="00652711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 xml:space="preserve"> </w:t>
      </w:r>
      <w:r w:rsidR="00652711" w:rsidRPr="00652711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 xml:space="preserve">Програми </w:t>
      </w:r>
    </w:p>
    <w:p w:rsidR="00A7421B" w:rsidRPr="00990197" w:rsidRDefault="000959A1" w:rsidP="00990197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4"/>
          <w:lang w:eastAsia="ru-RU"/>
        </w:rPr>
      </w:pPr>
      <w:r w:rsidRPr="00652711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>«</w:t>
      </w:r>
      <w:r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 xml:space="preserve">Соціальний захист населення                                                                            </w:t>
      </w:r>
      <w:r w:rsidRPr="00990197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 xml:space="preserve"> </w:t>
      </w:r>
      <w:r w:rsidRPr="00652711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>Брацлавської</w:t>
      </w:r>
      <w:r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 xml:space="preserve">  </w:t>
      </w:r>
      <w:r w:rsidRPr="00652711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>селищної</w:t>
      </w:r>
      <w:r w:rsidRPr="00990197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 xml:space="preserve">                                                                                                </w:t>
      </w:r>
      <w:r w:rsidRPr="00652711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 xml:space="preserve">територіальної громади»  </w:t>
      </w:r>
      <w:r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 xml:space="preserve">                                                                                                                         </w:t>
      </w:r>
      <w:r w:rsidRPr="00652711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>на 2022-2024 роки</w:t>
      </w:r>
      <w:r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 xml:space="preserve">» </w:t>
      </w:r>
      <w:r w:rsidR="00990197" w:rsidRPr="00EE2574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>в новій редакції</w:t>
      </w:r>
    </w:p>
    <w:p w:rsidR="00990197" w:rsidRDefault="00990197" w:rsidP="00A7421B">
      <w:pPr>
        <w:spacing w:after="0" w:line="240" w:lineRule="auto"/>
        <w:ind w:right="-143" w:firstLine="709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</w:p>
    <w:p w:rsidR="00A7421B" w:rsidRPr="00652711" w:rsidRDefault="00A7421B" w:rsidP="00A7421B">
      <w:pPr>
        <w:spacing w:after="0" w:line="240" w:lineRule="auto"/>
        <w:ind w:right="-143" w:firstLine="709"/>
        <w:jc w:val="both"/>
        <w:rPr>
          <w:rFonts w:ascii="Times New Roman" w:eastAsia="Calibri" w:hAnsi="Times New Roman" w:cs="Times New Roman"/>
          <w:b/>
          <w:sz w:val="28"/>
          <w:szCs w:val="24"/>
          <w:lang w:eastAsia="ru-RU"/>
        </w:rPr>
      </w:pPr>
      <w:r w:rsidRPr="00A7421B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Керуючись </w:t>
      </w:r>
      <w:r w:rsidR="00BD7EEE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п.22. </w:t>
      </w:r>
      <w:r w:rsidRPr="00A7421B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ст. 26 Закону України «Про місцеве самоврядування в Україні», сесія селищної ради </w:t>
      </w:r>
      <w:r w:rsidRPr="00652711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>ВИРІШИЛА:</w:t>
      </w:r>
    </w:p>
    <w:p w:rsidR="00A7421B" w:rsidRDefault="00A7421B" w:rsidP="00A7421B">
      <w:pPr>
        <w:spacing w:after="0" w:line="240" w:lineRule="auto"/>
        <w:ind w:left="720" w:right="-143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</w:p>
    <w:p w:rsidR="007622AE" w:rsidRPr="00E84C54" w:rsidRDefault="007622AE" w:rsidP="007622AE">
      <w:pPr>
        <w:pStyle w:val="a3"/>
        <w:numPr>
          <w:ilvl w:val="0"/>
          <w:numId w:val="1"/>
        </w:numPr>
        <w:spacing w:after="0" w:line="240" w:lineRule="auto"/>
        <w:ind w:left="0" w:right="-143" w:firstLine="284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E84C54">
        <w:rPr>
          <w:rFonts w:ascii="Times New Roman" w:eastAsia="Calibri" w:hAnsi="Times New Roman" w:cs="Times New Roman"/>
          <w:sz w:val="28"/>
          <w:szCs w:val="24"/>
          <w:lang w:eastAsia="ru-RU"/>
        </w:rPr>
        <w:t>Внести зміни до Програми</w:t>
      </w:r>
      <w:r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</w:t>
      </w:r>
      <w:r w:rsidRPr="000959A1">
        <w:rPr>
          <w:rFonts w:ascii="Times New Roman" w:eastAsia="Calibri" w:hAnsi="Times New Roman" w:cs="Times New Roman"/>
          <w:sz w:val="28"/>
          <w:szCs w:val="24"/>
          <w:lang w:eastAsia="ru-RU"/>
        </w:rPr>
        <w:t>«Соціальний захист населення                                                                             Брацлавської</w:t>
      </w:r>
      <w:r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</w:t>
      </w:r>
      <w:r w:rsidRPr="000959A1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селищної територіальної громади» </w:t>
      </w:r>
      <w:r>
        <w:rPr>
          <w:rFonts w:ascii="Times New Roman" w:eastAsia="Calibri" w:hAnsi="Times New Roman" w:cs="Times New Roman"/>
          <w:sz w:val="28"/>
          <w:szCs w:val="24"/>
          <w:lang w:eastAsia="ru-RU"/>
        </w:rPr>
        <w:t>на 2022-2024 роки»</w:t>
      </w:r>
      <w:r w:rsidRPr="00E84C54">
        <w:rPr>
          <w:rFonts w:ascii="Times New Roman" w:eastAsia="Calibri" w:hAnsi="Times New Roman" w:cs="Times New Roman"/>
          <w:sz w:val="28"/>
          <w:szCs w:val="24"/>
          <w:lang w:eastAsia="ru-RU"/>
        </w:rPr>
        <w:t>, а саме:</w:t>
      </w:r>
    </w:p>
    <w:p w:rsidR="007622AE" w:rsidRDefault="007622AE" w:rsidP="007622AE">
      <w:pPr>
        <w:pStyle w:val="a3"/>
        <w:spacing w:after="0" w:line="240" w:lineRule="auto"/>
        <w:ind w:left="284" w:right="-143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- </w:t>
      </w:r>
      <w:r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внести зміни до п. 7 та </w:t>
      </w:r>
      <w:proofErr w:type="spellStart"/>
      <w:r>
        <w:rPr>
          <w:rFonts w:ascii="Times New Roman" w:eastAsia="Calibri" w:hAnsi="Times New Roman" w:cs="Times New Roman"/>
          <w:sz w:val="28"/>
          <w:szCs w:val="24"/>
          <w:lang w:eastAsia="ru-RU"/>
        </w:rPr>
        <w:t>п.п</w:t>
      </w:r>
      <w:proofErr w:type="spellEnd"/>
      <w:r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. 7.1 </w:t>
      </w:r>
      <w:r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Паспорту Програми  та викласти</w:t>
      </w:r>
      <w:r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їх</w:t>
      </w:r>
      <w:r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в редакції:</w:t>
      </w:r>
    </w:p>
    <w:p w:rsidR="007622AE" w:rsidRDefault="007622AE" w:rsidP="007622AE">
      <w:pPr>
        <w:pStyle w:val="a3"/>
        <w:spacing w:after="0" w:line="240" w:lineRule="auto"/>
        <w:ind w:left="284" w:right="-143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</w:p>
    <w:tbl>
      <w:tblPr>
        <w:tblpPr w:leftFromText="180" w:rightFromText="180" w:vertAnchor="text" w:horzAnchor="margin" w:tblpY="99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90"/>
        <w:gridCol w:w="3813"/>
        <w:gridCol w:w="5244"/>
      </w:tblGrid>
      <w:tr w:rsidR="007622AE" w:rsidRPr="002B2AF3" w:rsidTr="007622AE">
        <w:trPr>
          <w:trHeight w:val="69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2AE" w:rsidRPr="002B2AF3" w:rsidRDefault="007622AE" w:rsidP="00DA73C9">
            <w:pPr>
              <w:widowControl w:val="0"/>
              <w:spacing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B2AF3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7</w:t>
            </w: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2AE" w:rsidRPr="002B2AF3" w:rsidRDefault="007622AE" w:rsidP="00DA73C9">
            <w:pPr>
              <w:widowControl w:val="0"/>
              <w:spacing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B2AF3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Загальний обсяг фінансових ресурсів, необхідних для реалізації Програми, всього, </w:t>
            </w:r>
          </w:p>
          <w:p w:rsidR="007622AE" w:rsidRPr="002B2AF3" w:rsidRDefault="007622AE" w:rsidP="00DA73C9">
            <w:pPr>
              <w:widowControl w:val="0"/>
              <w:spacing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B2AF3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у тому числі: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2AE" w:rsidRPr="002B2AF3" w:rsidRDefault="007622AE" w:rsidP="00DA73C9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B2AF3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Всього – 14 206,0 тис. грн., в тому числі:</w:t>
            </w:r>
          </w:p>
          <w:p w:rsidR="007622AE" w:rsidRPr="002B2AF3" w:rsidRDefault="007622AE" w:rsidP="00DA73C9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  <w:p w:rsidR="007622AE" w:rsidRPr="002B2AF3" w:rsidRDefault="007622AE" w:rsidP="00DA73C9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B2AF3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- 2022р. –4 617,0 тис. грн.</w:t>
            </w:r>
          </w:p>
          <w:p w:rsidR="007622AE" w:rsidRPr="002B2AF3" w:rsidRDefault="007622AE" w:rsidP="00DA73C9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B2AF3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- 2023 р. –4 677,0 тис. грн.</w:t>
            </w:r>
          </w:p>
          <w:p w:rsidR="007622AE" w:rsidRPr="002B2AF3" w:rsidRDefault="007622AE" w:rsidP="00DA73C9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B2AF3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- 2024 р. – 4 912,0 тис. грн.</w:t>
            </w:r>
          </w:p>
        </w:tc>
      </w:tr>
      <w:tr w:rsidR="007622AE" w:rsidRPr="002B2AF3" w:rsidTr="007622AE">
        <w:trPr>
          <w:trHeight w:val="69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2AE" w:rsidRPr="002B2AF3" w:rsidRDefault="007622AE" w:rsidP="00DA73C9">
            <w:pPr>
              <w:widowControl w:val="0"/>
              <w:spacing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B2AF3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7.1</w:t>
            </w: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2AE" w:rsidRPr="002B2AF3" w:rsidRDefault="007622AE" w:rsidP="00DA73C9">
            <w:pPr>
              <w:widowControl w:val="0"/>
              <w:spacing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B2AF3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Коштів бюджету селищної ради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2AE" w:rsidRPr="002B2AF3" w:rsidRDefault="007622AE" w:rsidP="00DA73C9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B2AF3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Всього – 14 206,0 тис. грн., в тому числі:</w:t>
            </w:r>
          </w:p>
          <w:p w:rsidR="007622AE" w:rsidRPr="002B2AF3" w:rsidRDefault="007622AE" w:rsidP="00DA73C9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B2AF3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- 2022р. –4 617,0 тис. грн.</w:t>
            </w:r>
          </w:p>
          <w:p w:rsidR="007622AE" w:rsidRPr="002B2AF3" w:rsidRDefault="007622AE" w:rsidP="00DA73C9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B2AF3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- 2023 р. –4 677,0 тис. грн.</w:t>
            </w:r>
          </w:p>
          <w:p w:rsidR="007622AE" w:rsidRPr="002B2AF3" w:rsidRDefault="007622AE" w:rsidP="00DA73C9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B2AF3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- 2024 р. – 4 912,0 тис. грн</w:t>
            </w:r>
          </w:p>
        </w:tc>
      </w:tr>
    </w:tbl>
    <w:p w:rsidR="007622AE" w:rsidRDefault="007622AE" w:rsidP="007622AE">
      <w:pPr>
        <w:pStyle w:val="a3"/>
        <w:spacing w:after="0" w:line="240" w:lineRule="auto"/>
        <w:ind w:left="284" w:right="-143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</w:p>
    <w:p w:rsidR="00EA4647" w:rsidRPr="00EA4647" w:rsidRDefault="00652711" w:rsidP="00EA4647">
      <w:pPr>
        <w:pStyle w:val="a3"/>
        <w:numPr>
          <w:ilvl w:val="0"/>
          <w:numId w:val="1"/>
        </w:numPr>
        <w:spacing w:after="0" w:line="240" w:lineRule="auto"/>
        <w:ind w:left="284" w:right="-143" w:firstLine="283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Внести зміни до </w:t>
      </w:r>
      <w:r w:rsidRPr="00E67C5B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Програми </w:t>
      </w:r>
      <w:r w:rsidR="000959A1" w:rsidRPr="000959A1">
        <w:rPr>
          <w:rFonts w:ascii="Times New Roman" w:eastAsia="Calibri" w:hAnsi="Times New Roman" w:cs="Times New Roman"/>
          <w:sz w:val="28"/>
          <w:szCs w:val="24"/>
          <w:lang w:eastAsia="ru-RU"/>
        </w:rPr>
        <w:t>«Соціальний захист населення                                                                             Брацлавської</w:t>
      </w:r>
      <w:r w:rsidR="000959A1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</w:t>
      </w:r>
      <w:r w:rsidR="000959A1" w:rsidRPr="000959A1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селищної територіальної громади» </w:t>
      </w:r>
      <w:r w:rsidR="00B2445E">
        <w:rPr>
          <w:rFonts w:ascii="Times New Roman" w:eastAsia="Calibri" w:hAnsi="Times New Roman" w:cs="Times New Roman"/>
          <w:sz w:val="28"/>
          <w:szCs w:val="24"/>
          <w:lang w:eastAsia="ru-RU"/>
        </w:rPr>
        <w:t>на 2022-2024 роки»</w:t>
      </w:r>
      <w:r w:rsidR="000D2B35">
        <w:rPr>
          <w:rFonts w:ascii="Times New Roman" w:eastAsia="Calibri" w:hAnsi="Times New Roman" w:cs="Times New Roman"/>
          <w:sz w:val="28"/>
          <w:szCs w:val="24"/>
          <w:lang w:eastAsia="ru-RU"/>
        </w:rPr>
        <w:t>, а саме:</w:t>
      </w:r>
    </w:p>
    <w:p w:rsidR="007622AE" w:rsidRDefault="00EA4647" w:rsidP="00EA4647">
      <w:pPr>
        <w:pStyle w:val="a3"/>
        <w:numPr>
          <w:ilvl w:val="0"/>
          <w:numId w:val="4"/>
        </w:numPr>
        <w:spacing w:after="0" w:line="240" w:lineRule="auto"/>
        <w:ind w:right="121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A4647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внести зміни до </w:t>
      </w:r>
      <w:r w:rsidRPr="00EA4647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 xml:space="preserve">додатку  2 до </w:t>
      </w:r>
      <w:r w:rsidRPr="00EA4647">
        <w:rPr>
          <w:rFonts w:ascii="Times New Roman" w:hAnsi="Times New Roman" w:cs="Times New Roman"/>
          <w:b/>
          <w:sz w:val="28"/>
          <w:szCs w:val="28"/>
        </w:rPr>
        <w:t xml:space="preserve">Програми  </w:t>
      </w:r>
      <w:r w:rsidRPr="00EA4647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>«З</w:t>
      </w:r>
      <w:r w:rsidRPr="00EA4647">
        <w:rPr>
          <w:rFonts w:ascii="Times New Roman" w:hAnsi="Times New Roman" w:cs="Times New Roman"/>
          <w:b/>
          <w:sz w:val="28"/>
          <w:szCs w:val="28"/>
        </w:rPr>
        <w:t>аход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EA4647">
        <w:rPr>
          <w:rFonts w:ascii="Times New Roman" w:hAnsi="Times New Roman" w:cs="Times New Roman"/>
          <w:b/>
          <w:sz w:val="28"/>
          <w:szCs w:val="28"/>
        </w:rPr>
        <w:t xml:space="preserve"> по виконанню Програми  «</w:t>
      </w:r>
      <w:r w:rsidRPr="00EA4647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 xml:space="preserve">Соціальний захист </w:t>
      </w:r>
      <w:r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 xml:space="preserve">населення </w:t>
      </w:r>
      <w:r w:rsidRPr="00EA4647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>Брацлавської селищної   територіальної громади</w:t>
      </w:r>
      <w:r w:rsidRPr="00EA4647">
        <w:rPr>
          <w:rFonts w:ascii="Times New Roman" w:hAnsi="Times New Roman" w:cs="Times New Roman"/>
          <w:b/>
          <w:sz w:val="28"/>
          <w:szCs w:val="28"/>
        </w:rPr>
        <w:t>» на 2022-2024 роки»</w:t>
      </w:r>
      <w:r w:rsidRPr="00EA4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 доповнити пунктами 25 та 26 і викласти їх</w:t>
      </w:r>
      <w:r w:rsidRPr="00EA4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редакції:</w:t>
      </w:r>
      <w:r w:rsidRPr="00162FE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</w:t>
      </w:r>
    </w:p>
    <w:p w:rsidR="00EA4647" w:rsidRDefault="00EA4647" w:rsidP="00EA4647">
      <w:pPr>
        <w:pStyle w:val="a3"/>
        <w:numPr>
          <w:ilvl w:val="0"/>
          <w:numId w:val="4"/>
        </w:numPr>
        <w:spacing w:after="0" w:line="240" w:lineRule="auto"/>
        <w:ind w:right="121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62FE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</w:t>
      </w:r>
    </w:p>
    <w:p w:rsidR="00EA4647" w:rsidRPr="00EA4647" w:rsidRDefault="00EA4647" w:rsidP="00EA4647">
      <w:pPr>
        <w:pStyle w:val="a3"/>
        <w:numPr>
          <w:ilvl w:val="0"/>
          <w:numId w:val="4"/>
        </w:numPr>
        <w:spacing w:after="0" w:line="240" w:lineRule="auto"/>
        <w:ind w:right="121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62FE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</w:t>
      </w:r>
      <w:r w:rsidRPr="00162FE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</w:t>
      </w:r>
    </w:p>
    <w:tbl>
      <w:tblPr>
        <w:tblW w:w="10747" w:type="dxa"/>
        <w:tblInd w:w="-716" w:type="dxa"/>
        <w:tblLayout w:type="fixed"/>
        <w:tblLook w:val="04A0" w:firstRow="1" w:lastRow="0" w:firstColumn="1" w:lastColumn="0" w:noHBand="0" w:noVBand="1"/>
      </w:tblPr>
      <w:tblGrid>
        <w:gridCol w:w="2242"/>
        <w:gridCol w:w="1701"/>
        <w:gridCol w:w="709"/>
        <w:gridCol w:w="1275"/>
        <w:gridCol w:w="709"/>
        <w:gridCol w:w="709"/>
        <w:gridCol w:w="709"/>
        <w:gridCol w:w="992"/>
        <w:gridCol w:w="1701"/>
      </w:tblGrid>
      <w:tr w:rsidR="00EA4647" w:rsidRPr="00EA4647" w:rsidTr="00C40B34">
        <w:trPr>
          <w:trHeight w:val="667"/>
        </w:trPr>
        <w:tc>
          <w:tcPr>
            <w:tcW w:w="2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647" w:rsidRPr="00EA4647" w:rsidRDefault="00EA4647" w:rsidP="00C40B34">
            <w:pPr>
              <w:tabs>
                <w:tab w:val="left" w:pos="16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EA46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Зміст</w:t>
            </w:r>
            <w:proofErr w:type="spellEnd"/>
            <w:r w:rsidRPr="00EA46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A46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заходів</w:t>
            </w:r>
            <w:proofErr w:type="spell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647" w:rsidRPr="00EA4647" w:rsidRDefault="00EA4647" w:rsidP="00EA464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EA46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Відповідальні</w:t>
            </w:r>
            <w:proofErr w:type="spellEnd"/>
            <w:r w:rsidRPr="00EA46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 xml:space="preserve"> за </w:t>
            </w:r>
            <w:proofErr w:type="spellStart"/>
            <w:r w:rsidRPr="00EA46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виконання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647" w:rsidRPr="00EA4647" w:rsidRDefault="00EA4647" w:rsidP="00043E8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EA46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 xml:space="preserve">Строки </w:t>
            </w:r>
            <w:proofErr w:type="spellStart"/>
            <w:r w:rsidRPr="00EA46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виконання</w:t>
            </w:r>
            <w:proofErr w:type="spellEnd"/>
            <w:r w:rsidRPr="00EA46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647" w:rsidRPr="00EA4647" w:rsidRDefault="00EA4647" w:rsidP="00EA4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EA46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Джерела</w:t>
            </w:r>
            <w:proofErr w:type="spellEnd"/>
            <w:r w:rsidRPr="00EA46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A46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фінансування</w:t>
            </w:r>
            <w:proofErr w:type="spellEnd"/>
          </w:p>
        </w:tc>
        <w:tc>
          <w:tcPr>
            <w:tcW w:w="31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647" w:rsidRPr="00EA4647" w:rsidRDefault="00EA4647" w:rsidP="00EA4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EA46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Обсяги</w:t>
            </w:r>
            <w:proofErr w:type="spellEnd"/>
            <w:r w:rsidRPr="00EA46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A46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фінансування</w:t>
            </w:r>
            <w:proofErr w:type="spellEnd"/>
            <w:r w:rsidRPr="00EA46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 xml:space="preserve"> по роках, </w:t>
            </w:r>
            <w:proofErr w:type="spellStart"/>
            <w:r w:rsidRPr="00EA46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тис.грн</w:t>
            </w:r>
            <w:proofErr w:type="spell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647" w:rsidRPr="00EA4647" w:rsidRDefault="00EA4647" w:rsidP="00EA4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EA46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Очікуваний</w:t>
            </w:r>
            <w:proofErr w:type="spellEnd"/>
            <w:r w:rsidRPr="00EA46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 xml:space="preserve"> результат</w:t>
            </w:r>
          </w:p>
        </w:tc>
      </w:tr>
      <w:tr w:rsidR="00EA4647" w:rsidRPr="00EA4647" w:rsidTr="007622AE">
        <w:trPr>
          <w:trHeight w:val="522"/>
        </w:trPr>
        <w:tc>
          <w:tcPr>
            <w:tcW w:w="2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647" w:rsidRPr="00EA4647" w:rsidRDefault="00EA4647" w:rsidP="00EA4647">
            <w:pPr>
              <w:spacing w:after="0" w:line="240" w:lineRule="auto"/>
              <w:rPr>
                <w:rFonts w:ascii="ProbaPro" w:eastAsia="Times New Roman" w:hAnsi="ProbaPro" w:cs="Calibri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647" w:rsidRPr="00EA4647" w:rsidRDefault="00EA4647" w:rsidP="00EA4647">
            <w:pPr>
              <w:spacing w:after="0" w:line="240" w:lineRule="auto"/>
              <w:rPr>
                <w:rFonts w:ascii="ProbaPro" w:eastAsia="Times New Roman" w:hAnsi="ProbaPro" w:cs="Calibri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647" w:rsidRPr="00EA4647" w:rsidRDefault="00EA4647" w:rsidP="00EA4647">
            <w:pPr>
              <w:spacing w:after="0" w:line="240" w:lineRule="auto"/>
              <w:rPr>
                <w:rFonts w:ascii="ProbaPro" w:eastAsia="Times New Roman" w:hAnsi="ProbaPro" w:cs="Calibri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647" w:rsidRPr="00EA4647" w:rsidRDefault="00EA4647" w:rsidP="00EA4647">
            <w:pPr>
              <w:spacing w:after="0" w:line="240" w:lineRule="auto"/>
              <w:rPr>
                <w:rFonts w:ascii="ProbaPro" w:eastAsia="Times New Roman" w:hAnsi="ProbaPro" w:cs="Calibri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647" w:rsidRPr="00EA4647" w:rsidRDefault="00EA4647" w:rsidP="00EA4647">
            <w:pPr>
              <w:spacing w:after="0" w:line="240" w:lineRule="auto"/>
              <w:jc w:val="center"/>
              <w:rPr>
                <w:rFonts w:ascii="ProbaPro" w:eastAsia="Times New Roman" w:hAnsi="ProbaPro" w:cs="Calibri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EA4647">
              <w:rPr>
                <w:rFonts w:ascii="ProbaPro" w:eastAsia="Times New Roman" w:hAnsi="ProbaPro" w:cs="Calibri"/>
                <w:b/>
                <w:bCs/>
                <w:color w:val="000000"/>
                <w:sz w:val="24"/>
                <w:szCs w:val="24"/>
                <w:lang w:val="ru-RU" w:eastAsia="ru-RU"/>
              </w:rPr>
              <w:t>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647" w:rsidRPr="00EA4647" w:rsidRDefault="00EA4647" w:rsidP="00EA4647">
            <w:pPr>
              <w:spacing w:after="0" w:line="240" w:lineRule="auto"/>
              <w:jc w:val="center"/>
              <w:rPr>
                <w:rFonts w:ascii="ProbaPro" w:eastAsia="Times New Roman" w:hAnsi="ProbaPro" w:cs="Calibri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EA4647">
              <w:rPr>
                <w:rFonts w:ascii="ProbaPro" w:eastAsia="Times New Roman" w:hAnsi="ProbaPro" w:cs="Calibri"/>
                <w:b/>
                <w:bCs/>
                <w:color w:val="000000"/>
                <w:sz w:val="24"/>
                <w:szCs w:val="24"/>
                <w:lang w:val="ru-RU" w:eastAsia="ru-RU"/>
              </w:rPr>
              <w:t>2023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647" w:rsidRPr="00EA4647" w:rsidRDefault="00EA4647" w:rsidP="00EA4647">
            <w:pPr>
              <w:spacing w:after="0" w:line="240" w:lineRule="auto"/>
              <w:jc w:val="center"/>
              <w:rPr>
                <w:rFonts w:ascii="ProbaPro" w:eastAsia="Times New Roman" w:hAnsi="ProbaPro" w:cs="Calibri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EA4647">
              <w:rPr>
                <w:rFonts w:ascii="ProbaPro" w:eastAsia="Times New Roman" w:hAnsi="ProbaPro" w:cs="Calibri"/>
                <w:b/>
                <w:bCs/>
                <w:color w:val="000000"/>
                <w:sz w:val="24"/>
                <w:szCs w:val="24"/>
                <w:lang w:val="ru-RU" w:eastAsia="ru-RU"/>
              </w:rPr>
              <w:t>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647" w:rsidRPr="00EA4647" w:rsidRDefault="00EA4647" w:rsidP="00EA4647">
            <w:pPr>
              <w:spacing w:after="0" w:line="240" w:lineRule="auto"/>
              <w:jc w:val="center"/>
              <w:rPr>
                <w:rFonts w:ascii="ProbaPro" w:eastAsia="Times New Roman" w:hAnsi="ProbaPro" w:cs="Calibri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EA4647">
              <w:rPr>
                <w:rFonts w:ascii="ProbaPro" w:eastAsia="Times New Roman" w:hAnsi="ProbaPro" w:cs="Calibri"/>
                <w:b/>
                <w:bCs/>
                <w:color w:val="000000"/>
                <w:sz w:val="24"/>
                <w:szCs w:val="24"/>
                <w:lang w:val="ru-RU" w:eastAsia="ru-RU"/>
              </w:rPr>
              <w:t>Всього</w:t>
            </w:r>
            <w:proofErr w:type="spellEnd"/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647" w:rsidRPr="00EA4647" w:rsidRDefault="00EA4647" w:rsidP="00EA4647">
            <w:pPr>
              <w:spacing w:after="0" w:line="240" w:lineRule="auto"/>
              <w:rPr>
                <w:rFonts w:ascii="ProbaPro" w:eastAsia="Times New Roman" w:hAnsi="ProbaPro" w:cs="Calibri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EA4647" w:rsidRPr="00EA4647" w:rsidTr="00C40B34">
        <w:trPr>
          <w:trHeight w:val="300"/>
        </w:trPr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647" w:rsidRPr="00EA4647" w:rsidRDefault="00EA4647" w:rsidP="00EA4647">
            <w:pPr>
              <w:spacing w:after="0" w:line="240" w:lineRule="auto"/>
              <w:jc w:val="center"/>
              <w:rPr>
                <w:rFonts w:ascii="ProbaPro" w:eastAsia="Times New Roman" w:hAnsi="ProbaPro" w:cs="Calibri"/>
                <w:color w:val="000000"/>
                <w:sz w:val="24"/>
                <w:szCs w:val="24"/>
                <w:lang w:val="ru-RU" w:eastAsia="ru-RU"/>
              </w:rPr>
            </w:pPr>
            <w:r w:rsidRPr="00EA4647">
              <w:rPr>
                <w:rFonts w:ascii="ProbaPro" w:eastAsia="Times New Roman" w:hAnsi="ProbaPro" w:cs="Calibri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647" w:rsidRPr="00EA4647" w:rsidRDefault="00EA4647" w:rsidP="00EA4647">
            <w:pPr>
              <w:spacing w:after="0" w:line="240" w:lineRule="auto"/>
              <w:jc w:val="center"/>
              <w:rPr>
                <w:rFonts w:ascii="ProbaPro" w:eastAsia="Times New Roman" w:hAnsi="ProbaPro" w:cs="Calibri"/>
                <w:color w:val="000000"/>
                <w:sz w:val="24"/>
                <w:szCs w:val="24"/>
                <w:lang w:val="ru-RU" w:eastAsia="ru-RU"/>
              </w:rPr>
            </w:pPr>
            <w:r w:rsidRPr="00EA4647">
              <w:rPr>
                <w:rFonts w:ascii="ProbaPro" w:eastAsia="Times New Roman" w:hAnsi="ProbaPro" w:cs="Calibri"/>
                <w:color w:val="00000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647" w:rsidRPr="00EA4647" w:rsidRDefault="00EA4647" w:rsidP="00EA4647">
            <w:pPr>
              <w:spacing w:after="0" w:line="240" w:lineRule="auto"/>
              <w:jc w:val="center"/>
              <w:rPr>
                <w:rFonts w:ascii="ProbaPro" w:eastAsia="Times New Roman" w:hAnsi="ProbaPro" w:cs="Calibri"/>
                <w:color w:val="000000"/>
                <w:sz w:val="24"/>
                <w:szCs w:val="24"/>
                <w:lang w:val="ru-RU" w:eastAsia="ru-RU"/>
              </w:rPr>
            </w:pPr>
            <w:r w:rsidRPr="00EA4647">
              <w:rPr>
                <w:rFonts w:ascii="ProbaPro" w:eastAsia="Times New Roman" w:hAnsi="ProbaPro" w:cs="Calibri"/>
                <w:color w:val="000000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647" w:rsidRPr="00EA4647" w:rsidRDefault="00EA4647" w:rsidP="00EA4647">
            <w:pPr>
              <w:spacing w:after="0" w:line="240" w:lineRule="auto"/>
              <w:jc w:val="center"/>
              <w:rPr>
                <w:rFonts w:ascii="ProbaPro" w:eastAsia="Times New Roman" w:hAnsi="ProbaPro" w:cs="Calibri"/>
                <w:color w:val="000000"/>
                <w:sz w:val="24"/>
                <w:szCs w:val="24"/>
                <w:lang w:val="ru-RU" w:eastAsia="ru-RU"/>
              </w:rPr>
            </w:pPr>
            <w:r w:rsidRPr="00EA4647">
              <w:rPr>
                <w:rFonts w:ascii="ProbaPro" w:eastAsia="Times New Roman" w:hAnsi="ProbaPro" w:cs="Calibri"/>
                <w:color w:val="000000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647" w:rsidRPr="00EA4647" w:rsidRDefault="00EA4647" w:rsidP="00EA4647">
            <w:pPr>
              <w:spacing w:after="0" w:line="240" w:lineRule="auto"/>
              <w:jc w:val="center"/>
              <w:rPr>
                <w:rFonts w:ascii="ProbaPro" w:eastAsia="Times New Roman" w:hAnsi="ProbaPro" w:cs="Calibri"/>
                <w:color w:val="000000"/>
                <w:sz w:val="24"/>
                <w:szCs w:val="24"/>
                <w:lang w:val="ru-RU" w:eastAsia="ru-RU"/>
              </w:rPr>
            </w:pPr>
            <w:r w:rsidRPr="00EA4647">
              <w:rPr>
                <w:rFonts w:ascii="ProbaPro" w:eastAsia="Times New Roman" w:hAnsi="ProbaPro" w:cs="Calibri"/>
                <w:color w:val="000000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647" w:rsidRPr="00EA4647" w:rsidRDefault="00EA4647" w:rsidP="00EA4647">
            <w:pPr>
              <w:spacing w:after="0" w:line="240" w:lineRule="auto"/>
              <w:jc w:val="center"/>
              <w:rPr>
                <w:rFonts w:ascii="ProbaPro" w:eastAsia="Times New Roman" w:hAnsi="ProbaPro" w:cs="Calibri"/>
                <w:color w:val="000000"/>
                <w:sz w:val="24"/>
                <w:szCs w:val="24"/>
                <w:lang w:val="ru-RU" w:eastAsia="ru-RU"/>
              </w:rPr>
            </w:pPr>
            <w:r w:rsidRPr="00EA4647">
              <w:rPr>
                <w:rFonts w:ascii="ProbaPro" w:eastAsia="Times New Roman" w:hAnsi="ProbaPro" w:cs="Calibri"/>
                <w:color w:val="000000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647" w:rsidRPr="00EA4647" w:rsidRDefault="00EA4647" w:rsidP="00EA4647">
            <w:pPr>
              <w:spacing w:after="0" w:line="240" w:lineRule="auto"/>
              <w:jc w:val="center"/>
              <w:rPr>
                <w:rFonts w:ascii="ProbaPro" w:eastAsia="Times New Roman" w:hAnsi="ProbaPro" w:cs="Calibri"/>
                <w:color w:val="000000"/>
                <w:sz w:val="24"/>
                <w:szCs w:val="24"/>
                <w:lang w:val="ru-RU" w:eastAsia="ru-RU"/>
              </w:rPr>
            </w:pPr>
            <w:r w:rsidRPr="00EA4647">
              <w:rPr>
                <w:rFonts w:ascii="ProbaPro" w:eastAsia="Times New Roman" w:hAnsi="ProbaPro" w:cs="Calibri"/>
                <w:color w:val="000000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647" w:rsidRPr="00EA4647" w:rsidRDefault="00EA4647" w:rsidP="00EA4647">
            <w:pPr>
              <w:spacing w:after="0" w:line="240" w:lineRule="auto"/>
              <w:jc w:val="center"/>
              <w:rPr>
                <w:rFonts w:ascii="ProbaPro" w:eastAsia="Times New Roman" w:hAnsi="ProbaPro" w:cs="Calibri"/>
                <w:color w:val="000000"/>
                <w:sz w:val="24"/>
                <w:szCs w:val="24"/>
                <w:lang w:val="ru-RU" w:eastAsia="ru-RU"/>
              </w:rPr>
            </w:pPr>
            <w:r w:rsidRPr="00EA4647">
              <w:rPr>
                <w:rFonts w:ascii="ProbaPro" w:eastAsia="Times New Roman" w:hAnsi="ProbaPro" w:cs="Calibri"/>
                <w:color w:val="000000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647" w:rsidRPr="00EA4647" w:rsidRDefault="00EA4647" w:rsidP="00EA4647">
            <w:pPr>
              <w:spacing w:after="0" w:line="240" w:lineRule="auto"/>
              <w:jc w:val="center"/>
              <w:rPr>
                <w:rFonts w:ascii="ProbaPro" w:eastAsia="Times New Roman" w:hAnsi="ProbaPro" w:cs="Calibri"/>
                <w:color w:val="000000"/>
                <w:sz w:val="24"/>
                <w:szCs w:val="24"/>
                <w:lang w:val="ru-RU" w:eastAsia="ru-RU"/>
              </w:rPr>
            </w:pPr>
            <w:r w:rsidRPr="00EA4647">
              <w:rPr>
                <w:rFonts w:ascii="ProbaPro" w:eastAsia="Times New Roman" w:hAnsi="ProbaPro" w:cs="Calibri"/>
                <w:color w:val="000000"/>
                <w:sz w:val="24"/>
                <w:szCs w:val="24"/>
                <w:lang w:val="ru-RU" w:eastAsia="ru-RU"/>
              </w:rPr>
              <w:t>9</w:t>
            </w:r>
          </w:p>
        </w:tc>
      </w:tr>
      <w:tr w:rsidR="00EA4647" w:rsidRPr="00EA4647" w:rsidTr="00C40B34">
        <w:trPr>
          <w:trHeight w:val="300"/>
        </w:trPr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647" w:rsidRPr="00EA4647" w:rsidRDefault="00EA4647" w:rsidP="00EA4647">
            <w:pPr>
              <w:spacing w:after="0" w:line="240" w:lineRule="auto"/>
              <w:rPr>
                <w:rFonts w:ascii="ProbaPro" w:eastAsia="Times New Roman" w:hAnsi="ProbaPro" w:cs="Calibri"/>
                <w:color w:val="000000"/>
                <w:sz w:val="24"/>
                <w:szCs w:val="24"/>
                <w:lang w:eastAsia="ru-RU"/>
              </w:rPr>
            </w:pPr>
            <w:r w:rsidRPr="00EA4647">
              <w:rPr>
                <w:rFonts w:ascii="ProbaPro" w:eastAsia="Times New Roman" w:hAnsi="ProbaPro" w:cs="Calibri"/>
                <w:color w:val="000000"/>
                <w:sz w:val="24"/>
                <w:szCs w:val="24"/>
                <w:lang w:eastAsia="ru-RU"/>
              </w:rPr>
              <w:lastRenderedPageBreak/>
              <w:t>25. Забезпечення видатків на виплату допомоги сім'ям загиблих учасників військових дій на території України для встановлення пам’ятників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647" w:rsidRPr="00EA4647" w:rsidRDefault="00EA4647" w:rsidP="00EA4647">
            <w:pPr>
              <w:spacing w:after="0" w:line="240" w:lineRule="auto"/>
              <w:rPr>
                <w:rFonts w:ascii="ProbaPro" w:eastAsia="Times New Roman" w:hAnsi="ProbaPro" w:cs="Calibri"/>
                <w:color w:val="000000"/>
                <w:sz w:val="24"/>
                <w:szCs w:val="24"/>
                <w:lang w:eastAsia="ru-RU"/>
              </w:rPr>
            </w:pPr>
            <w:r w:rsidRPr="00EA4647">
              <w:rPr>
                <w:rFonts w:ascii="ProbaPro" w:eastAsia="Times New Roman" w:hAnsi="ProbaPro" w:cs="Calibri"/>
                <w:color w:val="000000"/>
                <w:sz w:val="24"/>
                <w:szCs w:val="24"/>
                <w:lang w:eastAsia="ru-RU"/>
              </w:rPr>
              <w:t>Брацлавська селищна 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647" w:rsidRPr="00EA4647" w:rsidRDefault="00EA4647" w:rsidP="00EA4647">
            <w:pPr>
              <w:spacing w:after="0" w:line="240" w:lineRule="auto"/>
              <w:rPr>
                <w:rFonts w:ascii="ProbaPro" w:eastAsia="Times New Roman" w:hAnsi="ProbaPro" w:cs="Calibri"/>
                <w:color w:val="000000"/>
                <w:sz w:val="24"/>
                <w:szCs w:val="24"/>
                <w:lang w:eastAsia="ru-RU"/>
              </w:rPr>
            </w:pPr>
            <w:r w:rsidRPr="00EA4647">
              <w:rPr>
                <w:rFonts w:ascii="ProbaPro" w:eastAsia="Times New Roman" w:hAnsi="ProbaPro" w:cs="Calibri"/>
                <w:color w:val="000000"/>
                <w:sz w:val="24"/>
                <w:szCs w:val="24"/>
                <w:lang w:eastAsia="ru-RU"/>
              </w:rPr>
              <w:t>2023-2024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647" w:rsidRPr="00EA4647" w:rsidRDefault="00EA4647" w:rsidP="00EA4647">
            <w:pPr>
              <w:spacing w:after="0" w:line="240" w:lineRule="auto"/>
              <w:rPr>
                <w:rFonts w:ascii="ProbaPro" w:eastAsia="Times New Roman" w:hAnsi="ProbaPro" w:cs="Calibri"/>
                <w:color w:val="000000"/>
                <w:sz w:val="24"/>
                <w:szCs w:val="24"/>
                <w:lang w:eastAsia="ru-RU"/>
              </w:rPr>
            </w:pPr>
            <w:r w:rsidRPr="00EA4647">
              <w:rPr>
                <w:rFonts w:ascii="ProbaPro" w:eastAsia="Times New Roman" w:hAnsi="ProbaPro" w:cs="Calibri"/>
                <w:color w:val="000000"/>
                <w:sz w:val="24"/>
                <w:szCs w:val="24"/>
                <w:lang w:eastAsia="ru-RU"/>
              </w:rPr>
              <w:t>Місцевий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647" w:rsidRPr="00EA4647" w:rsidRDefault="00EA4647" w:rsidP="00EA4647">
            <w:pPr>
              <w:spacing w:after="0" w:line="240" w:lineRule="auto"/>
              <w:rPr>
                <w:rFonts w:ascii="ProbaPro" w:eastAsia="Times New Roman" w:hAnsi="ProbaPro" w:cs="Calibri"/>
                <w:color w:val="000000"/>
                <w:sz w:val="24"/>
                <w:szCs w:val="24"/>
                <w:lang w:eastAsia="ru-RU"/>
              </w:rPr>
            </w:pPr>
            <w:r w:rsidRPr="00EA4647">
              <w:rPr>
                <w:rFonts w:ascii="ProbaPro" w:eastAsia="Times New Roman" w:hAnsi="ProbaPro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647" w:rsidRPr="00EA4647" w:rsidRDefault="00EA4647" w:rsidP="00EA4647">
            <w:pPr>
              <w:spacing w:after="0" w:line="240" w:lineRule="auto"/>
              <w:rPr>
                <w:rFonts w:ascii="ProbaPro" w:eastAsia="Times New Roman" w:hAnsi="ProbaPro" w:cs="Calibri"/>
                <w:color w:val="000000"/>
                <w:sz w:val="24"/>
                <w:szCs w:val="24"/>
                <w:lang w:eastAsia="ru-RU"/>
              </w:rPr>
            </w:pPr>
            <w:r w:rsidRPr="00EA4647">
              <w:rPr>
                <w:rFonts w:ascii="ProbaPro" w:eastAsia="Times New Roman" w:hAnsi="ProbaPro" w:cs="Calibri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647" w:rsidRPr="00EA4647" w:rsidRDefault="00EA4647" w:rsidP="00EA4647">
            <w:pPr>
              <w:spacing w:after="0" w:line="240" w:lineRule="auto"/>
              <w:rPr>
                <w:rFonts w:ascii="ProbaPro" w:eastAsia="Times New Roman" w:hAnsi="ProbaPro" w:cs="Calibri"/>
                <w:color w:val="000000"/>
                <w:sz w:val="24"/>
                <w:szCs w:val="24"/>
                <w:lang w:eastAsia="ru-RU"/>
              </w:rPr>
            </w:pPr>
            <w:r w:rsidRPr="00EA4647">
              <w:rPr>
                <w:rFonts w:ascii="ProbaPro" w:eastAsia="Times New Roman" w:hAnsi="ProbaPro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647" w:rsidRPr="00EA4647" w:rsidRDefault="00EA4647" w:rsidP="00EA4647">
            <w:pPr>
              <w:spacing w:after="0" w:line="240" w:lineRule="auto"/>
              <w:rPr>
                <w:rFonts w:ascii="ProbaPro" w:eastAsia="Times New Roman" w:hAnsi="ProbaPro" w:cs="Calibri"/>
                <w:color w:val="000000"/>
                <w:sz w:val="24"/>
                <w:szCs w:val="24"/>
                <w:lang w:eastAsia="ru-RU"/>
              </w:rPr>
            </w:pPr>
            <w:r w:rsidRPr="00EA4647">
              <w:rPr>
                <w:rFonts w:ascii="ProbaPro" w:eastAsia="Times New Roman" w:hAnsi="ProbaPro" w:cs="Calibri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647" w:rsidRPr="00EA4647" w:rsidRDefault="00EA4647" w:rsidP="00EA4647">
            <w:pPr>
              <w:spacing w:after="0" w:line="240" w:lineRule="auto"/>
              <w:rPr>
                <w:rFonts w:ascii="ProbaPro" w:eastAsia="Times New Roman" w:hAnsi="ProbaPro" w:cs="Calibri"/>
                <w:color w:val="000000"/>
                <w:sz w:val="24"/>
                <w:szCs w:val="24"/>
                <w:lang w:eastAsia="ru-RU"/>
              </w:rPr>
            </w:pPr>
            <w:r w:rsidRPr="00EA4647">
              <w:rPr>
                <w:rFonts w:ascii="ProbaPro" w:eastAsia="Times New Roman" w:hAnsi="ProbaPro" w:cs="Calibri"/>
                <w:color w:val="000000"/>
                <w:sz w:val="24"/>
                <w:szCs w:val="24"/>
                <w:lang w:eastAsia="ru-RU"/>
              </w:rPr>
              <w:t>Покращення матеріального стану окремих груп населення.</w:t>
            </w:r>
          </w:p>
        </w:tc>
      </w:tr>
      <w:tr w:rsidR="00EA4647" w:rsidRPr="00EA4647" w:rsidTr="00C40B34">
        <w:trPr>
          <w:trHeight w:val="300"/>
        </w:trPr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647" w:rsidRPr="00EA4647" w:rsidRDefault="00EA4647" w:rsidP="00EA4647">
            <w:pPr>
              <w:spacing w:after="0" w:line="240" w:lineRule="auto"/>
              <w:rPr>
                <w:rFonts w:ascii="ProbaPro" w:eastAsia="Times New Roman" w:hAnsi="ProbaPro" w:cs="Calibri"/>
                <w:color w:val="000000"/>
                <w:sz w:val="24"/>
                <w:szCs w:val="24"/>
                <w:lang w:eastAsia="ru-RU"/>
              </w:rPr>
            </w:pPr>
            <w:r w:rsidRPr="00EA4647">
              <w:rPr>
                <w:rFonts w:ascii="ProbaPro" w:eastAsia="Times New Roman" w:hAnsi="ProbaPro" w:cs="Calibri"/>
                <w:color w:val="000000"/>
                <w:sz w:val="24"/>
                <w:szCs w:val="24"/>
                <w:lang w:eastAsia="ru-RU"/>
              </w:rPr>
              <w:t>26. Придбання продуктових наборів для сімей мобілізованих військовослужбовців</w:t>
            </w:r>
            <w:r w:rsidR="00C40B34">
              <w:rPr>
                <w:rFonts w:ascii="ProbaPro" w:eastAsia="Times New Roman" w:hAnsi="ProbaPro" w:cs="Calibri"/>
                <w:color w:val="000000"/>
                <w:sz w:val="24"/>
                <w:szCs w:val="24"/>
                <w:lang w:eastAsia="ru-RU"/>
              </w:rPr>
              <w:t>, які постійно проживають на території громади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647" w:rsidRPr="00EA4647" w:rsidRDefault="00EA4647" w:rsidP="00EA4647">
            <w:pPr>
              <w:spacing w:after="0" w:line="240" w:lineRule="auto"/>
              <w:rPr>
                <w:rFonts w:ascii="ProbaPro" w:eastAsia="Times New Roman" w:hAnsi="ProbaPro" w:cs="Calibri"/>
                <w:color w:val="000000"/>
                <w:sz w:val="24"/>
                <w:szCs w:val="24"/>
                <w:lang w:eastAsia="ru-RU"/>
              </w:rPr>
            </w:pPr>
            <w:r w:rsidRPr="00EA4647">
              <w:rPr>
                <w:rFonts w:ascii="ProbaPro" w:eastAsia="Times New Roman" w:hAnsi="ProbaPro" w:cs="Calibri"/>
                <w:color w:val="000000"/>
                <w:sz w:val="24"/>
                <w:szCs w:val="24"/>
                <w:lang w:eastAsia="ru-RU"/>
              </w:rPr>
              <w:t xml:space="preserve">Брацлавська селищна рада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647" w:rsidRPr="00EA4647" w:rsidRDefault="00EA4647" w:rsidP="00EA4647">
            <w:pPr>
              <w:spacing w:after="0" w:line="240" w:lineRule="auto"/>
              <w:rPr>
                <w:rFonts w:ascii="ProbaPro" w:eastAsia="Times New Roman" w:hAnsi="ProbaPro" w:cs="Calibri"/>
                <w:color w:val="000000"/>
                <w:sz w:val="24"/>
                <w:szCs w:val="24"/>
                <w:lang w:eastAsia="ru-RU"/>
              </w:rPr>
            </w:pPr>
            <w:r w:rsidRPr="00EA4647">
              <w:rPr>
                <w:rFonts w:ascii="ProbaPro" w:eastAsia="Times New Roman" w:hAnsi="ProbaPro" w:cs="Calibri"/>
                <w:color w:val="000000"/>
                <w:sz w:val="24"/>
                <w:szCs w:val="24"/>
                <w:lang w:eastAsia="ru-RU"/>
              </w:rPr>
              <w:t>2023-2024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647" w:rsidRPr="00EA4647" w:rsidRDefault="00EA4647" w:rsidP="00EA4647">
            <w:pPr>
              <w:spacing w:after="0" w:line="240" w:lineRule="auto"/>
              <w:rPr>
                <w:rFonts w:ascii="ProbaPro" w:eastAsia="Times New Roman" w:hAnsi="ProbaPro" w:cs="Calibri"/>
                <w:color w:val="000000"/>
                <w:sz w:val="24"/>
                <w:szCs w:val="24"/>
                <w:lang w:eastAsia="ru-RU"/>
              </w:rPr>
            </w:pPr>
            <w:r w:rsidRPr="00EA4647">
              <w:rPr>
                <w:rFonts w:ascii="ProbaPro" w:eastAsia="Times New Roman" w:hAnsi="ProbaPro" w:cs="Calibri"/>
                <w:color w:val="000000"/>
                <w:sz w:val="24"/>
                <w:szCs w:val="24"/>
                <w:lang w:eastAsia="ru-RU"/>
              </w:rPr>
              <w:t>Місцевий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647" w:rsidRPr="00EA4647" w:rsidRDefault="00EA4647" w:rsidP="00EA4647">
            <w:pPr>
              <w:spacing w:after="0" w:line="240" w:lineRule="auto"/>
              <w:rPr>
                <w:rFonts w:ascii="ProbaPro" w:eastAsia="Times New Roman" w:hAnsi="ProbaPro" w:cs="Calibri"/>
                <w:color w:val="000000"/>
                <w:sz w:val="24"/>
                <w:szCs w:val="24"/>
                <w:lang w:eastAsia="ru-RU"/>
              </w:rPr>
            </w:pPr>
            <w:r w:rsidRPr="00EA4647">
              <w:rPr>
                <w:rFonts w:ascii="ProbaPro" w:eastAsia="Times New Roman" w:hAnsi="ProbaPro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647" w:rsidRPr="00EA4647" w:rsidRDefault="00EA4647" w:rsidP="00EA4647">
            <w:pPr>
              <w:spacing w:after="0" w:line="240" w:lineRule="auto"/>
              <w:rPr>
                <w:rFonts w:ascii="ProbaPro" w:eastAsia="Times New Roman" w:hAnsi="ProbaPro" w:cs="Calibri"/>
                <w:color w:val="000000"/>
                <w:sz w:val="24"/>
                <w:szCs w:val="24"/>
                <w:lang w:eastAsia="ru-RU"/>
              </w:rPr>
            </w:pPr>
            <w:r w:rsidRPr="00EA4647">
              <w:rPr>
                <w:rFonts w:ascii="ProbaPro" w:eastAsia="Times New Roman" w:hAnsi="ProbaPro" w:cs="Calibri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647" w:rsidRPr="00EA4647" w:rsidRDefault="00EA4647" w:rsidP="00EA4647">
            <w:pPr>
              <w:spacing w:after="0" w:line="240" w:lineRule="auto"/>
              <w:rPr>
                <w:rFonts w:ascii="ProbaPro" w:eastAsia="Times New Roman" w:hAnsi="ProbaPro" w:cs="Calibri"/>
                <w:color w:val="000000"/>
                <w:sz w:val="24"/>
                <w:szCs w:val="24"/>
                <w:lang w:eastAsia="ru-RU"/>
              </w:rPr>
            </w:pPr>
            <w:r w:rsidRPr="00EA4647">
              <w:rPr>
                <w:rFonts w:ascii="ProbaPro" w:eastAsia="Times New Roman" w:hAnsi="ProbaPro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647" w:rsidRPr="00EA4647" w:rsidRDefault="00EA4647" w:rsidP="00EA4647">
            <w:pPr>
              <w:spacing w:after="0" w:line="240" w:lineRule="auto"/>
              <w:rPr>
                <w:rFonts w:ascii="ProbaPro" w:eastAsia="Times New Roman" w:hAnsi="ProbaPro" w:cs="Calibri"/>
                <w:color w:val="000000"/>
                <w:sz w:val="24"/>
                <w:szCs w:val="24"/>
                <w:lang w:eastAsia="ru-RU"/>
              </w:rPr>
            </w:pPr>
            <w:r w:rsidRPr="00EA4647">
              <w:rPr>
                <w:rFonts w:ascii="ProbaPro" w:eastAsia="Times New Roman" w:hAnsi="ProbaPro" w:cs="Calibri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647" w:rsidRPr="00EA4647" w:rsidRDefault="00EA4647" w:rsidP="00EA4647">
            <w:pPr>
              <w:spacing w:after="0" w:line="240" w:lineRule="auto"/>
              <w:rPr>
                <w:rFonts w:ascii="ProbaPro" w:eastAsia="Times New Roman" w:hAnsi="ProbaPro" w:cs="Calibri"/>
                <w:color w:val="000000"/>
                <w:sz w:val="24"/>
                <w:szCs w:val="24"/>
                <w:lang w:eastAsia="ru-RU"/>
              </w:rPr>
            </w:pPr>
            <w:r w:rsidRPr="00EA4647">
              <w:rPr>
                <w:rFonts w:ascii="ProbaPro" w:eastAsia="Times New Roman" w:hAnsi="ProbaPro" w:cs="Calibri"/>
                <w:color w:val="000000"/>
                <w:sz w:val="24"/>
                <w:szCs w:val="24"/>
                <w:lang w:eastAsia="ru-RU"/>
              </w:rPr>
              <w:t>Покращення матеріального стану окремих груп населення.</w:t>
            </w:r>
          </w:p>
        </w:tc>
      </w:tr>
    </w:tbl>
    <w:p w:rsidR="00EA4647" w:rsidRPr="00162FE8" w:rsidRDefault="00EA4647" w:rsidP="00EA4647">
      <w:pPr>
        <w:pStyle w:val="a3"/>
        <w:spacing w:after="0" w:line="240" w:lineRule="auto"/>
        <w:ind w:left="142" w:right="121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622AE" w:rsidRPr="00EA4647" w:rsidRDefault="007622AE" w:rsidP="007622AE">
      <w:pPr>
        <w:pStyle w:val="a3"/>
        <w:numPr>
          <w:ilvl w:val="0"/>
          <w:numId w:val="1"/>
        </w:numPr>
        <w:spacing w:after="0" w:line="240" w:lineRule="auto"/>
        <w:ind w:left="0" w:right="-143" w:firstLine="567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Внести зміни до </w:t>
      </w:r>
      <w:r w:rsidRPr="00E67C5B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Програми </w:t>
      </w:r>
      <w:r w:rsidRPr="000959A1">
        <w:rPr>
          <w:rFonts w:ascii="Times New Roman" w:eastAsia="Calibri" w:hAnsi="Times New Roman" w:cs="Times New Roman"/>
          <w:sz w:val="28"/>
          <w:szCs w:val="24"/>
          <w:lang w:eastAsia="ru-RU"/>
        </w:rPr>
        <w:t>«Соціальний захист населення                                                                             Брацлавської</w:t>
      </w:r>
      <w:r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</w:t>
      </w:r>
      <w:r w:rsidRPr="000959A1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селищної територіальної громади» </w:t>
      </w:r>
      <w:r>
        <w:rPr>
          <w:rFonts w:ascii="Times New Roman" w:eastAsia="Calibri" w:hAnsi="Times New Roman" w:cs="Times New Roman"/>
          <w:sz w:val="28"/>
          <w:szCs w:val="24"/>
          <w:lang w:eastAsia="ru-RU"/>
        </w:rPr>
        <w:t>на 2022-2024 роки», а саме:</w:t>
      </w:r>
    </w:p>
    <w:p w:rsidR="007622AE" w:rsidRPr="00CC11C9" w:rsidRDefault="007622AE" w:rsidP="007622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  <w:r w:rsidRPr="00EA4647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внести зміни до </w:t>
      </w:r>
      <w:r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>додатку  3</w:t>
      </w:r>
      <w:r w:rsidRPr="00EA4647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 xml:space="preserve"> до </w:t>
      </w:r>
      <w:r w:rsidRPr="00EA4647">
        <w:rPr>
          <w:rFonts w:ascii="Times New Roman" w:hAnsi="Times New Roman" w:cs="Times New Roman"/>
          <w:b/>
          <w:sz w:val="28"/>
          <w:szCs w:val="28"/>
        </w:rPr>
        <w:t xml:space="preserve">Програми 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CC11C9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Обсяг фінансування Програми</w:t>
      </w:r>
    </w:p>
    <w:p w:rsidR="007622AE" w:rsidRDefault="007622AE" w:rsidP="007622A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C11C9">
        <w:rPr>
          <w:rFonts w:ascii="Times New Roman" w:eastAsia="Calibri" w:hAnsi="Times New Roman" w:cs="Times New Roman"/>
          <w:b/>
          <w:sz w:val="28"/>
        </w:rPr>
        <w:t>«Соціальний  захист населення Брацлавської</w:t>
      </w:r>
      <w:r>
        <w:rPr>
          <w:rFonts w:ascii="Times New Roman" w:eastAsia="Calibri" w:hAnsi="Times New Roman" w:cs="Times New Roman"/>
          <w:b/>
          <w:sz w:val="28"/>
        </w:rPr>
        <w:t xml:space="preserve"> </w:t>
      </w:r>
      <w:r w:rsidRPr="00CC11C9">
        <w:rPr>
          <w:rFonts w:ascii="Times New Roman" w:eastAsia="Calibri" w:hAnsi="Times New Roman" w:cs="Times New Roman"/>
          <w:b/>
          <w:sz w:val="28"/>
        </w:rPr>
        <w:t xml:space="preserve">селищної </w:t>
      </w:r>
      <w:r>
        <w:rPr>
          <w:rFonts w:ascii="Times New Roman" w:eastAsia="Calibri" w:hAnsi="Times New Roman" w:cs="Times New Roman"/>
          <w:b/>
          <w:sz w:val="28"/>
        </w:rPr>
        <w:t>територіальної громади»  на 2022-2024 роки</w:t>
      </w:r>
      <w:r>
        <w:rPr>
          <w:rFonts w:ascii="Times New Roman" w:eastAsia="Calibri" w:hAnsi="Times New Roman" w:cs="Times New Roman"/>
          <w:b/>
          <w:sz w:val="28"/>
        </w:rPr>
        <w:t xml:space="preserve">» </w:t>
      </w:r>
      <w:r w:rsidRPr="007622AE">
        <w:rPr>
          <w:rFonts w:ascii="Times New Roman" w:eastAsia="Calibri" w:hAnsi="Times New Roman" w:cs="Times New Roman"/>
          <w:sz w:val="28"/>
        </w:rPr>
        <w:t>та</w:t>
      </w:r>
      <w:r>
        <w:rPr>
          <w:rFonts w:ascii="Times New Roman" w:eastAsia="Calibri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викласти </w:t>
      </w:r>
      <w:r w:rsidRPr="00EA4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редакції:</w:t>
      </w:r>
      <w:r w:rsidRPr="00162FE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</w:t>
      </w:r>
    </w:p>
    <w:p w:rsidR="007622AE" w:rsidRPr="00162FE8" w:rsidRDefault="007622AE" w:rsidP="007622A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62FE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</w:t>
      </w:r>
    </w:p>
    <w:tbl>
      <w:tblPr>
        <w:tblW w:w="8897" w:type="dxa"/>
        <w:tblInd w:w="4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85"/>
        <w:gridCol w:w="1201"/>
        <w:gridCol w:w="1134"/>
        <w:gridCol w:w="1276"/>
        <w:gridCol w:w="1701"/>
      </w:tblGrid>
      <w:tr w:rsidR="007622AE" w:rsidRPr="008D3AB1" w:rsidTr="007622AE">
        <w:tc>
          <w:tcPr>
            <w:tcW w:w="3585" w:type="dxa"/>
            <w:vMerge w:val="restart"/>
          </w:tcPr>
          <w:p w:rsidR="007622AE" w:rsidRPr="00BC43F6" w:rsidRDefault="007622AE" w:rsidP="00DA73C9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3A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Обсяг коштів, які пропонується залучити на виконання Програми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611" w:type="dxa"/>
            <w:gridSpan w:val="3"/>
            <w:tcBorders>
              <w:top w:val="single" w:sz="4" w:space="0" w:color="auto"/>
              <w:bottom w:val="nil"/>
              <w:right w:val="nil"/>
            </w:tcBorders>
          </w:tcPr>
          <w:p w:rsidR="007622AE" w:rsidRPr="008D3AB1" w:rsidRDefault="007622AE" w:rsidP="00DA73C9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3A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Етапи виконання Програми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7622AE" w:rsidRDefault="007622AE" w:rsidP="00DA73C9">
            <w:pPr>
              <w:spacing w:after="0" w:line="240" w:lineRule="auto"/>
              <w:ind w:left="8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3A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Всього витрат на</w:t>
            </w:r>
          </w:p>
          <w:p w:rsidR="007622AE" w:rsidRDefault="007622AE" w:rsidP="00DA7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3A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виконання</w:t>
            </w:r>
          </w:p>
          <w:p w:rsidR="007622AE" w:rsidRDefault="007622AE" w:rsidP="00DA7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3A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Програми</w:t>
            </w:r>
          </w:p>
          <w:p w:rsidR="007622AE" w:rsidRPr="008D3AB1" w:rsidRDefault="007622AE" w:rsidP="00DA73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22AE" w:rsidRPr="008D3AB1" w:rsidTr="007622AE">
        <w:trPr>
          <w:trHeight w:val="431"/>
        </w:trPr>
        <w:tc>
          <w:tcPr>
            <w:tcW w:w="3585" w:type="dxa"/>
            <w:vMerge/>
          </w:tcPr>
          <w:p w:rsidR="007622AE" w:rsidRPr="008D3AB1" w:rsidRDefault="007622AE" w:rsidP="00DA73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7622AE" w:rsidRPr="008B7C88" w:rsidRDefault="007622AE" w:rsidP="00DA73C9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7C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І етап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</w:tcPr>
          <w:p w:rsidR="007622AE" w:rsidRPr="008B7C88" w:rsidRDefault="007622AE" w:rsidP="00DA73C9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7C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ІІ етап</w:t>
            </w:r>
          </w:p>
        </w:tc>
        <w:tc>
          <w:tcPr>
            <w:tcW w:w="1276" w:type="dxa"/>
            <w:tcBorders>
              <w:top w:val="single" w:sz="4" w:space="0" w:color="auto"/>
              <w:bottom w:val="nil"/>
            </w:tcBorders>
          </w:tcPr>
          <w:p w:rsidR="007622AE" w:rsidRPr="008B7C88" w:rsidRDefault="007622AE" w:rsidP="00DA73C9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7C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ІІІ етап</w:t>
            </w:r>
          </w:p>
        </w:tc>
        <w:tc>
          <w:tcPr>
            <w:tcW w:w="1701" w:type="dxa"/>
            <w:vMerge/>
            <w:shd w:val="clear" w:color="auto" w:fill="auto"/>
          </w:tcPr>
          <w:p w:rsidR="007622AE" w:rsidRPr="008D3AB1" w:rsidRDefault="007622AE" w:rsidP="00DA73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22AE" w:rsidRPr="008D3AB1" w:rsidTr="007622AE">
        <w:tc>
          <w:tcPr>
            <w:tcW w:w="3585" w:type="dxa"/>
            <w:vMerge/>
          </w:tcPr>
          <w:p w:rsidR="007622AE" w:rsidRPr="008D3AB1" w:rsidRDefault="007622AE" w:rsidP="00DA73C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  <w:vAlign w:val="center"/>
          </w:tcPr>
          <w:p w:rsidR="007622AE" w:rsidRPr="008B7C88" w:rsidRDefault="007622AE" w:rsidP="00DA73C9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2022</w:t>
            </w:r>
            <w:r w:rsidRPr="008B7C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р.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7622AE" w:rsidRPr="008B7C88" w:rsidRDefault="007622AE" w:rsidP="00DA73C9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2023</w:t>
            </w:r>
            <w:r w:rsidRPr="008B7C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р.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7622AE" w:rsidRPr="008B7C88" w:rsidRDefault="007622AE" w:rsidP="00DA73C9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2024</w:t>
            </w:r>
            <w:r w:rsidRPr="008B7C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р.</w:t>
            </w:r>
          </w:p>
        </w:tc>
        <w:tc>
          <w:tcPr>
            <w:tcW w:w="1701" w:type="dxa"/>
            <w:vMerge/>
            <w:shd w:val="clear" w:color="auto" w:fill="auto"/>
          </w:tcPr>
          <w:p w:rsidR="007622AE" w:rsidRPr="008D3AB1" w:rsidRDefault="007622AE" w:rsidP="00DA73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22AE" w:rsidRPr="00BC43F6" w:rsidTr="007622AE">
        <w:trPr>
          <w:trHeight w:val="442"/>
        </w:trPr>
        <w:tc>
          <w:tcPr>
            <w:tcW w:w="3585" w:type="dxa"/>
          </w:tcPr>
          <w:p w:rsidR="007622AE" w:rsidRPr="008D3AB1" w:rsidRDefault="007622AE" w:rsidP="00DA73C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Обсяг ресурсів усього, </w:t>
            </w:r>
            <w:proofErr w:type="spellStart"/>
            <w:r w:rsidRPr="00995695">
              <w:rPr>
                <w:rFonts w:ascii="Times New Roman" w:eastAsia="Times New Roman" w:hAnsi="Times New Roman" w:cs="Times New Roman"/>
                <w:sz w:val="24"/>
                <w:szCs w:val="24"/>
              </w:rPr>
              <w:t>тис.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01" w:type="dxa"/>
          </w:tcPr>
          <w:p w:rsidR="007622AE" w:rsidRPr="00BC43F6" w:rsidRDefault="007622AE" w:rsidP="00DA73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4 617,0</w:t>
            </w:r>
          </w:p>
        </w:tc>
        <w:tc>
          <w:tcPr>
            <w:tcW w:w="1134" w:type="dxa"/>
          </w:tcPr>
          <w:p w:rsidR="007622AE" w:rsidRPr="00BC43F6" w:rsidRDefault="007622AE" w:rsidP="00DA73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4 677,0</w:t>
            </w:r>
          </w:p>
        </w:tc>
        <w:tc>
          <w:tcPr>
            <w:tcW w:w="1276" w:type="dxa"/>
          </w:tcPr>
          <w:p w:rsidR="007622AE" w:rsidRPr="00BC43F6" w:rsidRDefault="007622AE" w:rsidP="00DA73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4 912,0</w:t>
            </w:r>
          </w:p>
        </w:tc>
        <w:tc>
          <w:tcPr>
            <w:tcW w:w="1701" w:type="dxa"/>
            <w:shd w:val="clear" w:color="auto" w:fill="auto"/>
          </w:tcPr>
          <w:p w:rsidR="007622AE" w:rsidRPr="00BC43F6" w:rsidRDefault="007622AE" w:rsidP="00DA73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14 206,0</w:t>
            </w:r>
          </w:p>
        </w:tc>
      </w:tr>
    </w:tbl>
    <w:p w:rsidR="007622AE" w:rsidRDefault="007622AE" w:rsidP="007622A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162FE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</w:t>
      </w:r>
    </w:p>
    <w:p w:rsidR="00A7421B" w:rsidRDefault="000D2B35" w:rsidP="007622AE">
      <w:pPr>
        <w:pStyle w:val="a3"/>
        <w:numPr>
          <w:ilvl w:val="0"/>
          <w:numId w:val="1"/>
        </w:numPr>
        <w:spacing w:after="0" w:line="240" w:lineRule="auto"/>
        <w:ind w:left="0" w:right="-143" w:firstLine="426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>
        <w:rPr>
          <w:rFonts w:ascii="Times New Roman" w:eastAsia="Calibri" w:hAnsi="Times New Roman" w:cs="Times New Roman"/>
          <w:sz w:val="28"/>
          <w:szCs w:val="24"/>
          <w:lang w:eastAsia="ru-RU"/>
        </w:rPr>
        <w:t>З</w:t>
      </w:r>
      <w:r w:rsidR="00990197" w:rsidRPr="00990197">
        <w:rPr>
          <w:rFonts w:ascii="Times New Roman" w:eastAsia="Calibri" w:hAnsi="Times New Roman" w:cs="Times New Roman"/>
          <w:sz w:val="28"/>
          <w:szCs w:val="24"/>
          <w:lang w:eastAsia="ru-RU"/>
        </w:rPr>
        <w:t>атвердити</w:t>
      </w:r>
      <w:r w:rsidR="00652711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</w:t>
      </w:r>
      <w:r w:rsidR="00D63B42">
        <w:rPr>
          <w:rFonts w:ascii="Times New Roman" w:eastAsia="Calibri" w:hAnsi="Times New Roman" w:cs="Times New Roman"/>
          <w:sz w:val="28"/>
          <w:szCs w:val="24"/>
          <w:lang w:eastAsia="ru-RU"/>
        </w:rPr>
        <w:t>Програму</w:t>
      </w:r>
      <w:r w:rsidR="00652711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</w:t>
      </w:r>
      <w:r w:rsidR="00EA4647" w:rsidRPr="000959A1">
        <w:rPr>
          <w:rFonts w:ascii="Times New Roman" w:eastAsia="Calibri" w:hAnsi="Times New Roman" w:cs="Times New Roman"/>
          <w:sz w:val="28"/>
          <w:szCs w:val="24"/>
          <w:lang w:eastAsia="ru-RU"/>
        </w:rPr>
        <w:t>«Соціальний захист населення Брацлавської</w:t>
      </w:r>
      <w:r w:rsidR="00EA4647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</w:t>
      </w:r>
      <w:r w:rsidR="00EA4647" w:rsidRPr="000959A1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селищної територіальної громади» </w:t>
      </w:r>
      <w:r w:rsidR="00D63B42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на 2022-2024 роки </w:t>
      </w:r>
      <w:r w:rsidR="00652711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в новій редакції </w:t>
      </w:r>
      <w:r w:rsidR="00A7421B" w:rsidRPr="00A7421B">
        <w:rPr>
          <w:rFonts w:ascii="Times New Roman" w:eastAsia="Calibri" w:hAnsi="Times New Roman" w:cs="Times New Roman"/>
          <w:sz w:val="28"/>
          <w:szCs w:val="24"/>
          <w:lang w:eastAsia="ru-RU"/>
        </w:rPr>
        <w:t>(додається).</w:t>
      </w:r>
    </w:p>
    <w:p w:rsidR="00A7421B" w:rsidRPr="00A7421B" w:rsidRDefault="00A7421B" w:rsidP="00A7421B">
      <w:pPr>
        <w:pStyle w:val="a3"/>
        <w:spacing w:after="0" w:line="240" w:lineRule="auto"/>
        <w:ind w:left="0" w:right="-143" w:firstLine="426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</w:p>
    <w:p w:rsidR="00A7421B" w:rsidRPr="000F6470" w:rsidRDefault="00A7421B" w:rsidP="007622AE">
      <w:pPr>
        <w:numPr>
          <w:ilvl w:val="0"/>
          <w:numId w:val="1"/>
        </w:numPr>
        <w:spacing w:after="0" w:line="240" w:lineRule="auto"/>
        <w:ind w:left="0" w:right="-143" w:firstLine="42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F6470">
        <w:rPr>
          <w:rFonts w:ascii="Times New Roman" w:eastAsia="Calibri" w:hAnsi="Times New Roman" w:cs="Times New Roman"/>
          <w:sz w:val="28"/>
          <w:szCs w:val="24"/>
          <w:lang w:eastAsia="ru-RU"/>
        </w:rPr>
        <w:t>Контроль за виконанням даного рішення покласти на</w:t>
      </w:r>
      <w:r w:rsidRPr="000F647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постійну депутатську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комісію селищної ради з питань </w:t>
      </w:r>
      <w:r w:rsidRPr="000F6470">
        <w:rPr>
          <w:rFonts w:ascii="Times New Roman" w:eastAsia="Calibri" w:hAnsi="Times New Roman" w:cs="Times New Roman"/>
          <w:sz w:val="28"/>
          <w:szCs w:val="28"/>
          <w:lang w:eastAsia="ru-RU"/>
        </w:rPr>
        <w:t>фінансів, бюджету, інвестицій, соціально-економічного розвитку, освіти, охорони здоров’я, культури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(голова комісії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Долованюк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О.А.)</w:t>
      </w:r>
      <w:r w:rsidRPr="000F6470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D727C5" w:rsidRDefault="00D727C5" w:rsidP="00A7421B">
      <w:pPr>
        <w:rPr>
          <w:rFonts w:ascii="Times New Roman" w:hAnsi="Times New Roman" w:cs="Times New Roman"/>
          <w:sz w:val="28"/>
        </w:rPr>
      </w:pPr>
    </w:p>
    <w:p w:rsidR="007622AE" w:rsidRDefault="007622AE" w:rsidP="00A7421B">
      <w:pPr>
        <w:rPr>
          <w:rFonts w:ascii="Times New Roman" w:hAnsi="Times New Roman" w:cs="Times New Roman"/>
          <w:sz w:val="28"/>
        </w:rPr>
      </w:pPr>
    </w:p>
    <w:p w:rsidR="007622AE" w:rsidRDefault="007622AE" w:rsidP="00A7421B">
      <w:pPr>
        <w:rPr>
          <w:rFonts w:ascii="Times New Roman" w:hAnsi="Times New Roman" w:cs="Times New Roman"/>
          <w:sz w:val="28"/>
        </w:rPr>
      </w:pPr>
      <w:bookmarkStart w:id="0" w:name="_GoBack"/>
      <w:bookmarkEnd w:id="0"/>
    </w:p>
    <w:p w:rsidR="00A7421B" w:rsidRDefault="00D727C5" w:rsidP="00A7421B">
      <w:r>
        <w:rPr>
          <w:rFonts w:ascii="Times New Roman" w:hAnsi="Times New Roman" w:cs="Times New Roman"/>
          <w:sz w:val="28"/>
        </w:rPr>
        <w:t xml:space="preserve">           Селищний голова</w:t>
      </w:r>
      <w:r w:rsidR="00A7421B" w:rsidRPr="0099094E">
        <w:rPr>
          <w:rFonts w:ascii="Times New Roman" w:hAnsi="Times New Roman" w:cs="Times New Roman"/>
          <w:sz w:val="28"/>
        </w:rPr>
        <w:t xml:space="preserve">                  </w:t>
      </w:r>
      <w:r w:rsidR="00D63B42">
        <w:rPr>
          <w:rFonts w:ascii="Times New Roman" w:hAnsi="Times New Roman" w:cs="Times New Roman"/>
          <w:sz w:val="28"/>
        </w:rPr>
        <w:t xml:space="preserve">              </w:t>
      </w:r>
      <w:r>
        <w:rPr>
          <w:rFonts w:ascii="Times New Roman" w:hAnsi="Times New Roman" w:cs="Times New Roman"/>
          <w:sz w:val="28"/>
        </w:rPr>
        <w:t xml:space="preserve">         Микола КОБРИНЧУК</w:t>
      </w:r>
    </w:p>
    <w:p w:rsidR="00B82C83" w:rsidRDefault="001C68AD"/>
    <w:sectPr w:rsidR="00B82C83" w:rsidSect="00D727C5">
      <w:headerReference w:type="default" r:id="rId9"/>
      <w:pgSz w:w="11900" w:h="16840" w:code="9"/>
      <w:pgMar w:top="709" w:right="850" w:bottom="851" w:left="1701" w:header="0" w:footer="6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68AD" w:rsidRDefault="001C68AD" w:rsidP="00A01B34">
      <w:pPr>
        <w:spacing w:after="0" w:line="240" w:lineRule="auto"/>
      </w:pPr>
      <w:r>
        <w:separator/>
      </w:r>
    </w:p>
  </w:endnote>
  <w:endnote w:type="continuationSeparator" w:id="0">
    <w:p w:rsidR="001C68AD" w:rsidRDefault="001C68AD" w:rsidP="00A01B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robaPr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68AD" w:rsidRDefault="001C68AD" w:rsidP="00A01B34">
      <w:pPr>
        <w:spacing w:after="0" w:line="240" w:lineRule="auto"/>
      </w:pPr>
      <w:r>
        <w:separator/>
      </w:r>
    </w:p>
  </w:footnote>
  <w:footnote w:type="continuationSeparator" w:id="0">
    <w:p w:rsidR="001C68AD" w:rsidRDefault="001C68AD" w:rsidP="00A01B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2B35" w:rsidRDefault="000D2B35">
    <w:pPr>
      <w:pStyle w:val="a4"/>
    </w:pPr>
  </w:p>
  <w:p w:rsidR="000D2B35" w:rsidRDefault="000D2B35">
    <w:pPr>
      <w:pStyle w:val="a4"/>
    </w:pPr>
  </w:p>
  <w:p w:rsidR="000D2B35" w:rsidRDefault="000D2B35">
    <w:pPr>
      <w:pStyle w:val="a4"/>
    </w:pPr>
  </w:p>
  <w:p w:rsidR="000D2B35" w:rsidRDefault="000D2B35">
    <w:pPr>
      <w:pStyle w:val="a4"/>
    </w:pPr>
    <w:r>
      <w:t xml:space="preserve">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FD69AA"/>
    <w:multiLevelType w:val="hybridMultilevel"/>
    <w:tmpl w:val="198210D2"/>
    <w:lvl w:ilvl="0" w:tplc="0652EB28"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3F457D7A"/>
    <w:multiLevelType w:val="hybridMultilevel"/>
    <w:tmpl w:val="D5720864"/>
    <w:lvl w:ilvl="0" w:tplc="9FF87EDA">
      <w:start w:val="7"/>
      <w:numFmt w:val="bullet"/>
      <w:lvlText w:val="-"/>
      <w:lvlJc w:val="left"/>
      <w:pPr>
        <w:ind w:left="76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2">
    <w:nsid w:val="4F78717C"/>
    <w:multiLevelType w:val="hybridMultilevel"/>
    <w:tmpl w:val="D73CA876"/>
    <w:lvl w:ilvl="0" w:tplc="554EFD92">
      <w:start w:val="1"/>
      <w:numFmt w:val="decimal"/>
      <w:lvlText w:val="%1."/>
      <w:lvlJc w:val="left"/>
      <w:pPr>
        <w:ind w:left="644" w:hanging="360"/>
      </w:pPr>
      <w:rPr>
        <w:rFonts w:ascii="Times New Roman" w:eastAsia="Calibr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4169D2"/>
    <w:multiLevelType w:val="hybridMultilevel"/>
    <w:tmpl w:val="578AB868"/>
    <w:lvl w:ilvl="0" w:tplc="3814BDC8">
      <w:start w:val="4"/>
      <w:numFmt w:val="bullet"/>
      <w:lvlText w:val="-"/>
      <w:lvlJc w:val="left"/>
      <w:pPr>
        <w:ind w:left="142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02" w:hanging="360"/>
      </w:pPr>
      <w:rPr>
        <w:rFonts w:ascii="Wingdings" w:hAnsi="Wingdings" w:hint="default"/>
      </w:rPr>
    </w:lvl>
  </w:abstractNum>
  <w:abstractNum w:abstractNumId="4">
    <w:nsid w:val="78104369"/>
    <w:multiLevelType w:val="hybridMultilevel"/>
    <w:tmpl w:val="D73CA876"/>
    <w:lvl w:ilvl="0" w:tplc="554EFD92">
      <w:start w:val="1"/>
      <w:numFmt w:val="decimal"/>
      <w:lvlText w:val="%1."/>
      <w:lvlJc w:val="left"/>
      <w:pPr>
        <w:ind w:left="644" w:hanging="360"/>
      </w:pPr>
      <w:rPr>
        <w:rFonts w:ascii="Times New Roman" w:eastAsia="Calibr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7421B"/>
    <w:rsid w:val="000063A5"/>
    <w:rsid w:val="000111E5"/>
    <w:rsid w:val="00043E86"/>
    <w:rsid w:val="000959A1"/>
    <w:rsid w:val="000D2B35"/>
    <w:rsid w:val="00152E45"/>
    <w:rsid w:val="001C68AD"/>
    <w:rsid w:val="002A258E"/>
    <w:rsid w:val="003342C4"/>
    <w:rsid w:val="00362175"/>
    <w:rsid w:val="003E5059"/>
    <w:rsid w:val="00402C66"/>
    <w:rsid w:val="00652711"/>
    <w:rsid w:val="006658AD"/>
    <w:rsid w:val="007622AE"/>
    <w:rsid w:val="00977CD6"/>
    <w:rsid w:val="00990197"/>
    <w:rsid w:val="00A01B34"/>
    <w:rsid w:val="00A50812"/>
    <w:rsid w:val="00A7421B"/>
    <w:rsid w:val="00AD5B21"/>
    <w:rsid w:val="00AE58C6"/>
    <w:rsid w:val="00B2445E"/>
    <w:rsid w:val="00BB1062"/>
    <w:rsid w:val="00BD7EEE"/>
    <w:rsid w:val="00C40B34"/>
    <w:rsid w:val="00D153EA"/>
    <w:rsid w:val="00D63B42"/>
    <w:rsid w:val="00D727C5"/>
    <w:rsid w:val="00D939DE"/>
    <w:rsid w:val="00E55E4B"/>
    <w:rsid w:val="00E80C5C"/>
    <w:rsid w:val="00EA4647"/>
    <w:rsid w:val="00EE2574"/>
    <w:rsid w:val="00F001FC"/>
    <w:rsid w:val="00F928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88F8C649-BE9B-493B-B5B9-C4AC1260A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421B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421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742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7421B"/>
    <w:rPr>
      <w:lang w:val="uk-UA"/>
    </w:rPr>
  </w:style>
  <w:style w:type="paragraph" w:styleId="a6">
    <w:name w:val="footer"/>
    <w:basedOn w:val="a"/>
    <w:link w:val="a7"/>
    <w:uiPriority w:val="99"/>
    <w:unhideWhenUsed/>
    <w:rsid w:val="006527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52711"/>
    <w:rPr>
      <w:lang w:val="uk-UA"/>
    </w:rPr>
  </w:style>
  <w:style w:type="paragraph" w:styleId="a8">
    <w:name w:val="Balloon Text"/>
    <w:basedOn w:val="a"/>
    <w:link w:val="a9"/>
    <w:uiPriority w:val="99"/>
    <w:semiHidden/>
    <w:unhideWhenUsed/>
    <w:rsid w:val="00043E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43E86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430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7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570</Words>
  <Characters>3251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</cp:revision>
  <cp:lastPrinted>2023-03-07T09:56:00Z</cp:lastPrinted>
  <dcterms:created xsi:type="dcterms:W3CDTF">2022-02-13T15:15:00Z</dcterms:created>
  <dcterms:modified xsi:type="dcterms:W3CDTF">2023-03-07T14:57:00Z</dcterms:modified>
</cp:coreProperties>
</file>