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  <w:r w:rsidR="00482EC3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istor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</w:rPr>
        <w:t xml:space="preserve">ТРИДЦЯТЬ </w:t>
      </w:r>
      <w:r w:rsidR="00482EC3">
        <w:rPr>
          <w:rFonts w:ascii="Times New Roman" w:eastAsia="Times New Roman" w:hAnsi="Times New Roman" w:cs="Arial"/>
          <w:b/>
          <w:sz w:val="28"/>
          <w:szCs w:val="20"/>
        </w:rPr>
        <w:t>П’ЯТА</w:t>
      </w:r>
      <w:r>
        <w:rPr>
          <w:rFonts w:ascii="Times New Roman" w:eastAsia="Times New Roman" w:hAnsi="Times New Roman" w:cs="Arial"/>
          <w:b/>
          <w:sz w:val="28"/>
          <w:szCs w:val="20"/>
        </w:rPr>
        <w:t xml:space="preserve"> СЕСІЯ ВОСЬМОГО СКЛИКАННЯ</w:t>
      </w:r>
    </w:p>
    <w:p w:rsidR="00913742" w:rsidRDefault="00913742" w:rsidP="0091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913742" w:rsidRDefault="00913742" w:rsidP="009137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742" w:rsidRDefault="00482EC3" w:rsidP="00913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02 березня </w:t>
      </w:r>
      <w:r w:rsidR="00913742">
        <w:rPr>
          <w:rFonts w:ascii="Times New Roman" w:eastAsia="Times New Roman" w:hAnsi="Times New Roman" w:cs="Times New Roman"/>
          <w:sz w:val="26"/>
          <w:szCs w:val="26"/>
        </w:rPr>
        <w:t xml:space="preserve">2023 р.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13742">
        <w:rPr>
          <w:rFonts w:ascii="Times New Roman" w:eastAsia="Times New Roman" w:hAnsi="Times New Roman" w:cs="Times New Roman"/>
          <w:sz w:val="26"/>
          <w:szCs w:val="26"/>
        </w:rPr>
        <w:t xml:space="preserve"> смт Брацлав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91374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</w:p>
    <w:p w:rsidR="00CF3631" w:rsidRDefault="00CF3631" w:rsidP="00CF36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13742" w:rsidRDefault="00CF3631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</w:t>
      </w:r>
    </w:p>
    <w:p w:rsidR="00913742" w:rsidRDefault="00CF3631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відведення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ділянок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13742" w:rsidRDefault="00CF3631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ведення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лісового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господарства 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13742" w:rsidRDefault="00CF3631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пов’язаних з ним послуг з наступною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F3631" w:rsidRDefault="00CF3631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передачею у постійне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користування                                                                                       </w:t>
      </w:r>
      <w:r w:rsidR="0091374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Дочірньому підприємству «Немирівський</w:t>
      </w:r>
    </w:p>
    <w:p w:rsidR="00913742" w:rsidRDefault="00913742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Райагроліс» Вінницького обласного </w:t>
      </w:r>
    </w:p>
    <w:p w:rsidR="00913742" w:rsidRDefault="00913742" w:rsidP="00CF363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спеціалізованого лісогосподарського</w:t>
      </w:r>
    </w:p>
    <w:p w:rsidR="00913742" w:rsidRPr="00913742" w:rsidRDefault="00913742" w:rsidP="00CF3631">
      <w:pPr>
        <w:pStyle w:val="a3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підприємства «Віноблагроліс»</w:t>
      </w:r>
    </w:p>
    <w:p w:rsidR="00CF3631" w:rsidRDefault="00CF3631" w:rsidP="00CF363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3631" w:rsidRDefault="00CF3631" w:rsidP="00CF3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 Законом України «Про місцеве самоврядування в Україні», статтею 50 Закону України «Про землеустрій», статтями 12, 125, 126 Земельного кодексу України, розглянувши клопотання </w:t>
      </w:r>
      <w:r w:rsidR="00913742">
        <w:rPr>
          <w:rFonts w:ascii="Times New Roman" w:hAnsi="Times New Roman" w:cs="Times New Roman"/>
          <w:sz w:val="28"/>
          <w:szCs w:val="28"/>
          <w:lang w:val="uk-UA"/>
        </w:rPr>
        <w:t>ДП «Немирівський Райагроліс»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особі директора – </w:t>
      </w:r>
      <w:r w:rsidR="00913742">
        <w:rPr>
          <w:rFonts w:ascii="Times New Roman" w:hAnsi="Times New Roman" w:cs="Times New Roman"/>
          <w:sz w:val="28"/>
          <w:szCs w:val="28"/>
          <w:lang w:val="uk-UA"/>
        </w:rPr>
        <w:t>В.С. Шидловського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представлений проект, враховуючи пропозиції постійної комісії з питань земельних відносин, природокористування, </w:t>
      </w:r>
      <w:r w:rsidR="00913742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територій,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="00913742">
        <w:rPr>
          <w:rFonts w:ascii="Times New Roman" w:hAnsi="Times New Roman" w:cs="Times New Roman"/>
          <w:sz w:val="28"/>
          <w:szCs w:val="28"/>
          <w:lang w:val="uk-UA"/>
        </w:rPr>
        <w:t>, архітектури.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3631" w:rsidRDefault="00CF3631" w:rsidP="00CF36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селищна рада </w:t>
      </w:r>
      <w:r w:rsidRPr="0091374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F3631" w:rsidRDefault="00CF3631" w:rsidP="00482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проект землеустрою щодо відведення земельних ділянок сільськогосподарського призначення для ведення лісового господарства і пов’язаних з ним послуг з наступною передачею у постійне користування </w:t>
      </w:r>
      <w:r w:rsidR="009231CD">
        <w:rPr>
          <w:rFonts w:ascii="Times New Roman" w:hAnsi="Times New Roman" w:cs="Times New Roman"/>
          <w:sz w:val="28"/>
          <w:szCs w:val="28"/>
          <w:lang w:val="uk-UA"/>
        </w:rPr>
        <w:t xml:space="preserve">ДП « Немирівський </w:t>
      </w:r>
      <w:r w:rsidR="00482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1CD">
        <w:rPr>
          <w:rFonts w:ascii="Times New Roman" w:hAnsi="Times New Roman" w:cs="Times New Roman"/>
          <w:sz w:val="28"/>
          <w:szCs w:val="28"/>
          <w:lang w:val="uk-UA"/>
        </w:rPr>
        <w:t>Райагроліс»</w:t>
      </w:r>
      <w:r>
        <w:rPr>
          <w:rFonts w:ascii="Times New Roman" w:hAnsi="Times New Roman" w:cs="Times New Roman"/>
          <w:sz w:val="28"/>
          <w:szCs w:val="28"/>
          <w:lang w:val="uk-UA"/>
        </w:rPr>
        <w:t>ВОКСЛП «Віноблагроліс».</w:t>
      </w:r>
    </w:p>
    <w:p w:rsidR="009231CD" w:rsidRDefault="00CF3631" w:rsidP="00CF36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</w:t>
      </w:r>
      <w:r w:rsidR="009231CD">
        <w:rPr>
          <w:rFonts w:ascii="Times New Roman" w:hAnsi="Times New Roman" w:cs="Times New Roman"/>
          <w:sz w:val="28"/>
          <w:szCs w:val="28"/>
          <w:lang w:val="uk-UA"/>
        </w:rPr>
        <w:t xml:space="preserve">ДП « Немирівський Райагроліс»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ВОКСЛП «Віноблагроліс» </w:t>
      </w:r>
      <w:r w:rsidR="009231CD">
        <w:rPr>
          <w:rFonts w:ascii="Times New Roman" w:hAnsi="Times New Roman" w:cs="Times New Roman"/>
          <w:sz w:val="28"/>
          <w:szCs w:val="28"/>
          <w:lang w:val="uk-UA"/>
        </w:rPr>
        <w:t>у постійне користування земельн</w:t>
      </w:r>
      <w:r w:rsidR="00482EC3">
        <w:rPr>
          <w:rFonts w:ascii="Times New Roman" w:hAnsi="Times New Roman" w:cs="Times New Roman"/>
          <w:sz w:val="28"/>
          <w:szCs w:val="28"/>
          <w:lang w:val="uk-UA"/>
        </w:rPr>
        <w:t>у ділянку</w:t>
      </w:r>
      <w:r w:rsidR="009231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3631" w:rsidRDefault="009231CD" w:rsidP="00482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3631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E00CE7">
        <w:rPr>
          <w:rFonts w:ascii="Times New Roman" w:hAnsi="Times New Roman" w:cs="Times New Roman"/>
          <w:sz w:val="28"/>
          <w:szCs w:val="28"/>
          <w:lang w:val="uk-UA"/>
        </w:rPr>
        <w:t>3,3767</w:t>
      </w:r>
      <w:r w:rsidR="00CF3631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(кадастровий номер 052</w:t>
      </w:r>
      <w:r w:rsidR="00E00CE7">
        <w:rPr>
          <w:rFonts w:ascii="Times New Roman" w:hAnsi="Times New Roman" w:cs="Times New Roman"/>
          <w:sz w:val="28"/>
          <w:szCs w:val="28"/>
          <w:lang w:val="uk-UA"/>
        </w:rPr>
        <w:t>3055300:01</w:t>
      </w:r>
      <w:r w:rsidR="00CF3631">
        <w:rPr>
          <w:rFonts w:ascii="Times New Roman" w:hAnsi="Times New Roman" w:cs="Times New Roman"/>
          <w:sz w:val="28"/>
          <w:szCs w:val="28"/>
          <w:lang w:val="uk-UA"/>
        </w:rPr>
        <w:t>:001:0</w:t>
      </w:r>
      <w:r w:rsidR="00E00CE7">
        <w:rPr>
          <w:rFonts w:ascii="Times New Roman" w:hAnsi="Times New Roman" w:cs="Times New Roman"/>
          <w:sz w:val="28"/>
          <w:szCs w:val="28"/>
          <w:lang w:val="uk-UA"/>
        </w:rPr>
        <w:t>133</w:t>
      </w:r>
      <w:r w:rsidR="00CF3631">
        <w:rPr>
          <w:rFonts w:ascii="Times New Roman" w:hAnsi="Times New Roman" w:cs="Times New Roman"/>
          <w:sz w:val="28"/>
          <w:szCs w:val="28"/>
          <w:lang w:val="uk-UA"/>
        </w:rPr>
        <w:t xml:space="preserve">)  із земель сільськогосподарського призначення комунальної власності (для ведення лісового господарства і пов’язаних з ним послуг – 09.01), розташована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</w:t>
      </w:r>
      <w:r w:rsidR="00CF363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E00CE7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CF3631" w:rsidRDefault="00CF3631" w:rsidP="00482E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Користувачам земельної ділянки зареєструвати право </w:t>
      </w:r>
      <w:r w:rsidR="009231CD">
        <w:rPr>
          <w:rFonts w:ascii="Times New Roman" w:hAnsi="Times New Roman" w:cs="Times New Roman"/>
          <w:sz w:val="28"/>
          <w:szCs w:val="28"/>
          <w:lang w:val="uk-UA"/>
        </w:rPr>
        <w:t>постійного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Державному реєстрі речових прав на нерухоме майно та отримати відповідні документи згідно чинного законодавства.</w:t>
      </w:r>
    </w:p>
    <w:p w:rsidR="00CF3631" w:rsidRDefault="00CF3631" w:rsidP="00CF36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 w:rsidR="00015ED4" w:rsidRPr="00015ED4">
        <w:rPr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015ED4" w:rsidRPr="00015ED4">
        <w:rPr>
          <w:sz w:val="28"/>
          <w:szCs w:val="28"/>
          <w:lang w:val="uk-UA"/>
        </w:rPr>
        <w:t>/голова комісії</w:t>
      </w:r>
      <w:r w:rsidR="00482EC3">
        <w:rPr>
          <w:sz w:val="28"/>
          <w:szCs w:val="28"/>
          <w:lang w:val="uk-UA"/>
        </w:rPr>
        <w:t xml:space="preserve"> </w:t>
      </w:r>
      <w:r w:rsidR="00015ED4" w:rsidRPr="00015ED4">
        <w:rPr>
          <w:sz w:val="28"/>
          <w:szCs w:val="28"/>
          <w:lang w:val="uk-UA"/>
        </w:rPr>
        <w:t xml:space="preserve"> Гусляков В.В./</w:t>
      </w:r>
      <w:r w:rsidR="00015ED4">
        <w:rPr>
          <w:rFonts w:cs="Arial"/>
          <w:sz w:val="26"/>
          <w:szCs w:val="26"/>
        </w:rPr>
        <w:t xml:space="preserve">  </w:t>
      </w:r>
    </w:p>
    <w:p w:rsidR="00CF3631" w:rsidRPr="009231CD" w:rsidRDefault="00CF3631" w:rsidP="00CF363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3631" w:rsidRPr="009231CD" w:rsidRDefault="00CF3631" w:rsidP="00CF363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3631" w:rsidRPr="009231CD" w:rsidRDefault="00CF3631" w:rsidP="00CF363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1CD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Pr="009231C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="009231CD" w:rsidRPr="009231CD">
        <w:rPr>
          <w:rFonts w:ascii="Times New Roman" w:hAnsi="Times New Roman" w:cs="Times New Roman"/>
          <w:b/>
          <w:sz w:val="28"/>
          <w:szCs w:val="28"/>
        </w:rPr>
        <w:t>Микола КОБРИНЧУК</w:t>
      </w: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  <w:lang w:val="uk-UA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C701F" w:rsidRDefault="00EC701F" w:rsidP="00EC701F">
      <w:pPr>
        <w:pStyle w:val="a3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EC701F" w:rsidRDefault="00EC701F" w:rsidP="00EC701F">
      <w:pPr>
        <w:rPr>
          <w:rFonts w:cs="Times New Roman"/>
          <w:sz w:val="28"/>
          <w:szCs w:val="20"/>
        </w:rPr>
      </w:pPr>
    </w:p>
    <w:p w:rsidR="00EC701F" w:rsidRDefault="00EC701F" w:rsidP="00EC701F">
      <w:pPr>
        <w:pStyle w:val="a3"/>
        <w:rPr>
          <w:b/>
          <w:sz w:val="28"/>
          <w:szCs w:val="28"/>
          <w:lang w:val="uk-UA"/>
        </w:rPr>
      </w:pPr>
      <w:r w:rsidRPr="00EC701F">
        <w:rPr>
          <w:b/>
          <w:szCs w:val="28"/>
          <w:lang w:val="uk-UA"/>
        </w:rPr>
        <w:t>Виконавець</w:t>
      </w:r>
    </w:p>
    <w:p w:rsidR="00EC701F" w:rsidRPr="00EC701F" w:rsidRDefault="00EC701F" w:rsidP="00EC701F">
      <w:pPr>
        <w:pStyle w:val="a3"/>
        <w:rPr>
          <w:b/>
          <w:szCs w:val="28"/>
          <w:lang w:val="uk-UA"/>
        </w:rPr>
      </w:pPr>
      <w:r w:rsidRPr="00EC701F"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EC701F" w:rsidRDefault="00EC701F" w:rsidP="00EC701F">
      <w:pPr>
        <w:pStyle w:val="a3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EC701F" w:rsidRDefault="00EC701F" w:rsidP="00EC701F">
      <w:pPr>
        <w:pStyle w:val="2"/>
        <w:jc w:val="both"/>
        <w:rPr>
          <w:rFonts w:cs="Arial"/>
          <w:szCs w:val="28"/>
        </w:rPr>
      </w:pPr>
    </w:p>
    <w:p w:rsidR="008A7855" w:rsidRDefault="008A7855"/>
    <w:sectPr w:rsidR="008A7855" w:rsidSect="00BC0554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00" w:rsidRDefault="000C7F00" w:rsidP="00913742">
      <w:pPr>
        <w:spacing w:after="0" w:line="240" w:lineRule="auto"/>
      </w:pPr>
      <w:r>
        <w:separator/>
      </w:r>
    </w:p>
  </w:endnote>
  <w:endnote w:type="continuationSeparator" w:id="1">
    <w:p w:rsidR="000C7F00" w:rsidRDefault="000C7F00" w:rsidP="0091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00" w:rsidRDefault="000C7F00" w:rsidP="00913742">
      <w:pPr>
        <w:spacing w:after="0" w:line="240" w:lineRule="auto"/>
      </w:pPr>
      <w:r>
        <w:separator/>
      </w:r>
    </w:p>
  </w:footnote>
  <w:footnote w:type="continuationSeparator" w:id="1">
    <w:p w:rsidR="000C7F00" w:rsidRDefault="000C7F00" w:rsidP="0091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42" w:rsidRDefault="00482EC3" w:rsidP="00913742">
    <w:pPr>
      <w:pStyle w:val="a6"/>
      <w:tabs>
        <w:tab w:val="clear" w:pos="4819"/>
        <w:tab w:val="clear" w:pos="9639"/>
        <w:tab w:val="left" w:pos="777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631"/>
    <w:rsid w:val="00015ED4"/>
    <w:rsid w:val="000C7F00"/>
    <w:rsid w:val="00205BB5"/>
    <w:rsid w:val="002C41B1"/>
    <w:rsid w:val="0030498A"/>
    <w:rsid w:val="00482EC3"/>
    <w:rsid w:val="00831D4E"/>
    <w:rsid w:val="008623DE"/>
    <w:rsid w:val="008A7855"/>
    <w:rsid w:val="00913742"/>
    <w:rsid w:val="009231CD"/>
    <w:rsid w:val="00A86B60"/>
    <w:rsid w:val="00BC0554"/>
    <w:rsid w:val="00C94DF1"/>
    <w:rsid w:val="00CF3631"/>
    <w:rsid w:val="00E00CE7"/>
    <w:rsid w:val="00E85EE1"/>
    <w:rsid w:val="00E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54"/>
  </w:style>
  <w:style w:type="paragraph" w:styleId="2">
    <w:name w:val="heading 2"/>
    <w:basedOn w:val="a"/>
    <w:next w:val="a"/>
    <w:link w:val="20"/>
    <w:semiHidden/>
    <w:unhideWhenUsed/>
    <w:qFormat/>
    <w:rsid w:val="00EC70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631"/>
    <w:pPr>
      <w:spacing w:after="0" w:line="240" w:lineRule="auto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137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3742"/>
  </w:style>
  <w:style w:type="paragraph" w:styleId="a8">
    <w:name w:val="footer"/>
    <w:basedOn w:val="a"/>
    <w:link w:val="a9"/>
    <w:uiPriority w:val="99"/>
    <w:semiHidden/>
    <w:unhideWhenUsed/>
    <w:rsid w:val="009137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3742"/>
  </w:style>
  <w:style w:type="character" w:customStyle="1" w:styleId="20">
    <w:name w:val="Заголовок 2 Знак"/>
    <w:basedOn w:val="a0"/>
    <w:link w:val="2"/>
    <w:semiHidden/>
    <w:rsid w:val="00EC70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13</cp:revision>
  <cp:lastPrinted>2023-03-06T09:55:00Z</cp:lastPrinted>
  <dcterms:created xsi:type="dcterms:W3CDTF">2023-02-02T12:15:00Z</dcterms:created>
  <dcterms:modified xsi:type="dcterms:W3CDTF">2023-03-06T09:56:00Z</dcterms:modified>
</cp:coreProperties>
</file>