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B" w:rsidRPr="00BF16D2" w:rsidRDefault="00FA6CD7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45733480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20F54" w:rsidRDefault="00D7214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ТРИДЦЯТЬ СЬОМ</w:t>
      </w:r>
      <w:r w:rsidR="000D2B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FB7CE4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7CE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2023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7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B7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105</w:t>
      </w:r>
    </w:p>
    <w:p w:rsidR="00652711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652711" w:rsidRDefault="00652711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«Безпека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</w:p>
    <w:p w:rsid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 –</w:t>
      </w:r>
    </w:p>
    <w:p w:rsidR="00652711" w:rsidRP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взаємна відповідальність влади</w:t>
      </w:r>
      <w:r w:rsidR="00B2445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та </w:t>
      </w:r>
    </w:p>
    <w:p w:rsidR="006658AD" w:rsidRPr="00F421F9" w:rsidRDefault="00652711" w:rsidP="006658A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громад»  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</w:p>
    <w:p w:rsidR="00A7421B" w:rsidRPr="00990197" w:rsidRDefault="00990197" w:rsidP="009901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з метою </w:t>
      </w:r>
      <w:r w:rsidR="00D7214B"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D7214B" w:rsidRPr="00D7214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абезпечення належних умов для виконання військовою частиною А1424 </w:t>
      </w:r>
      <w:r w:rsidR="00D7214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та Тульчинським РТЦК та СП </w:t>
      </w:r>
      <w:r w:rsidR="00D7214B" w:rsidRPr="00D7214B">
        <w:rPr>
          <w:rFonts w:ascii="Times New Roman" w:eastAsia="Calibri" w:hAnsi="Times New Roman" w:cs="Times New Roman"/>
          <w:sz w:val="28"/>
          <w:szCs w:val="24"/>
          <w:lang w:eastAsia="ru-RU"/>
        </w:rPr>
        <w:t>поставлених завдань</w:t>
      </w:r>
      <w:r w:rsidR="00D7214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A7421B" w:rsidRDefault="00A7421B" w:rsidP="00A7421B">
      <w:pPr>
        <w:spacing w:after="0" w:line="240" w:lineRule="auto"/>
        <w:ind w:left="72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63472" w:rsidRDefault="00263472" w:rsidP="00263472">
      <w:pPr>
        <w:pStyle w:val="a3"/>
        <w:numPr>
          <w:ilvl w:val="0"/>
          <w:numId w:val="5"/>
        </w:numPr>
        <w:tabs>
          <w:tab w:val="left" w:pos="9639"/>
          <w:tab w:val="left" w:pos="10773"/>
        </w:tabs>
        <w:spacing w:before="240" w:line="240" w:lineRule="auto"/>
        <w:ind w:left="0" w:right="-1" w:hanging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Програми «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Безпека Брацлавської селищної територіальної громади – взаємна відповідальність влади та громад»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роки»</w:t>
      </w: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263472" w:rsidRPr="00AF22D7" w:rsidRDefault="00263472" w:rsidP="00263472">
      <w:pPr>
        <w:pStyle w:val="a3"/>
        <w:tabs>
          <w:tab w:val="left" w:pos="9639"/>
          <w:tab w:val="left" w:pos="10773"/>
        </w:tabs>
        <w:spacing w:before="240" w:line="240" w:lineRule="auto"/>
        <w:ind w:right="-1"/>
        <w:jc w:val="both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:rsidR="00263472" w:rsidRDefault="00263472" w:rsidP="00263472">
      <w:pPr>
        <w:pStyle w:val="a3"/>
        <w:numPr>
          <w:ilvl w:val="0"/>
          <w:numId w:val="4"/>
        </w:numPr>
        <w:spacing w:before="240" w:after="0" w:line="240" w:lineRule="auto"/>
        <w:ind w:left="0" w:right="-143" w:hanging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 п. 7. та п. 7.1. Паспорту </w:t>
      </w:r>
      <w:r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П</w:t>
      </w:r>
      <w:proofErr w:type="spellStart"/>
      <w:r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рограми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та викласти їх в редакції:</w:t>
      </w:r>
    </w:p>
    <w:p w:rsidR="00263472" w:rsidRDefault="00263472" w:rsidP="00263472">
      <w:pPr>
        <w:pStyle w:val="a3"/>
        <w:spacing w:before="240" w:after="0" w:line="240" w:lineRule="auto"/>
        <w:ind w:left="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954"/>
        <w:gridCol w:w="4962"/>
      </w:tblGrid>
      <w:tr w:rsidR="00263472" w:rsidRPr="00790D0C" w:rsidTr="00EE17FC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9463BE"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200</w:t>
            </w: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0,0 тис. грн., в тому числі: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–550,0 тис. грн.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- 2023 р. – </w:t>
            </w:r>
            <w:r w:rsidR="009463BE"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950</w:t>
            </w: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500,0 тис. грн.</w:t>
            </w:r>
          </w:p>
        </w:tc>
      </w:tr>
      <w:tr w:rsidR="00263472" w:rsidRPr="008D3AB1" w:rsidTr="00EE17FC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9463BE"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2000</w:t>
            </w: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грн., в тому числі: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 р. – 550,0 тис. грн.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- 2023 р. – </w:t>
            </w:r>
            <w:r w:rsidR="009463BE"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95</w:t>
            </w: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0,0 тис. грн.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500,0 тис. грн.</w:t>
            </w:r>
          </w:p>
        </w:tc>
      </w:tr>
    </w:tbl>
    <w:p w:rsidR="00263472" w:rsidRDefault="00263472" w:rsidP="00263472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52E45" w:rsidRDefault="00152E45" w:rsidP="00EE17FC">
      <w:pPr>
        <w:pStyle w:val="a3"/>
        <w:numPr>
          <w:ilvl w:val="0"/>
          <w:numId w:val="2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52E45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додатку  1 Програми  «Напрями діяльності і заходи Програми «Безпека  Брацлавської  селищної територіальної громади – взаємна відповідальність влади та  громад» на 2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022-2024 роки»</w:t>
      </w:r>
      <w:r w:rsidR="00D727C5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:rsidR="00AA1100" w:rsidRPr="00AA1100" w:rsidRDefault="00EE17FC" w:rsidP="00EE17FC">
      <w:pPr>
        <w:pStyle w:val="a3"/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727C5">
        <w:rPr>
          <w:rFonts w:ascii="Times New Roman" w:eastAsia="Calibri" w:hAnsi="Times New Roman" w:cs="Times New Roman"/>
          <w:sz w:val="28"/>
          <w:szCs w:val="28"/>
          <w:lang w:eastAsia="ru-RU"/>
        </w:rPr>
        <w:t>доповнивши</w:t>
      </w:r>
      <w:r w:rsidR="00D727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AA1100">
        <w:rPr>
          <w:rFonts w:ascii="Times New Roman" w:eastAsia="Calibri" w:hAnsi="Times New Roman" w:cs="Times New Roman"/>
          <w:sz w:val="28"/>
          <w:szCs w:val="24"/>
          <w:lang w:eastAsia="ru-RU"/>
        </w:rPr>
        <w:t>розділ 14</w:t>
      </w:r>
      <w:r w:rsidR="00152E45" w:rsidRPr="00152E4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="00152E45" w:rsidRPr="00152E4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A1100" w:rsidRPr="00AA1100">
        <w:rPr>
          <w:rFonts w:ascii="Times New Roman" w:eastAsia="Calibri" w:hAnsi="Times New Roman" w:cs="Times New Roman"/>
          <w:sz w:val="28"/>
          <w:szCs w:val="28"/>
          <w:lang w:eastAsia="ru-RU"/>
        </w:rPr>
        <w:t>Реалізація заходів в сфері державної безпеки</w:t>
      </w:r>
      <w:r w:rsidR="00AA1100">
        <w:rPr>
          <w:rFonts w:ascii="Times New Roman" w:eastAsia="Calibri" w:hAnsi="Times New Roman" w:cs="Times New Roman"/>
          <w:sz w:val="28"/>
          <w:szCs w:val="24"/>
          <w:lang w:eastAsia="ru-RU"/>
        </w:rPr>
        <w:t>» п.14.2</w:t>
      </w:r>
      <w:r w:rsidR="00AA1100" w:rsidRPr="00AA1100">
        <w:t xml:space="preserve"> </w:t>
      </w:r>
      <w:r w:rsidR="00AA1100">
        <w:t>«</w:t>
      </w:r>
      <w:r w:rsidR="00AA1100" w:rsidRPr="00AA1100">
        <w:rPr>
          <w:rFonts w:ascii="Times New Roman" w:eastAsia="Calibri" w:hAnsi="Times New Roman" w:cs="Times New Roman"/>
          <w:sz w:val="28"/>
          <w:szCs w:val="24"/>
          <w:lang w:eastAsia="ru-RU"/>
        </w:rPr>
        <w:t>Інтенсивне виконання особовим складом територіального центру комплектування та соціальної підтримки мобілізаційних заходів:</w:t>
      </w:r>
    </w:p>
    <w:p w:rsidR="00AA1100" w:rsidRPr="00AA1100" w:rsidRDefault="00AA1100" w:rsidP="00EE17FC">
      <w:pPr>
        <w:pStyle w:val="a3"/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A1100">
        <w:rPr>
          <w:rFonts w:ascii="Times New Roman" w:eastAsia="Calibri" w:hAnsi="Times New Roman" w:cs="Times New Roman"/>
          <w:sz w:val="28"/>
          <w:szCs w:val="24"/>
          <w:lang w:eastAsia="ru-RU"/>
        </w:rPr>
        <w:t>- придбання канцелярських товарів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 та п.14.3. «</w:t>
      </w:r>
      <w:r w:rsidRPr="00AA1100">
        <w:rPr>
          <w:rFonts w:ascii="Times New Roman" w:eastAsia="Calibri" w:hAnsi="Times New Roman" w:cs="Times New Roman"/>
          <w:sz w:val="28"/>
          <w:szCs w:val="24"/>
          <w:lang w:eastAsia="ru-RU"/>
        </w:rPr>
        <w:t>Забезпечення належних умов для виконання військовою частиною А1424 поставлених завдань:</w:t>
      </w:r>
    </w:p>
    <w:p w:rsidR="00152E45" w:rsidRDefault="00AA1100" w:rsidP="00EE17FC">
      <w:pPr>
        <w:pStyle w:val="a3"/>
        <w:tabs>
          <w:tab w:val="left" w:pos="567"/>
        </w:tabs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AA1100">
        <w:rPr>
          <w:rFonts w:ascii="Times New Roman" w:eastAsia="Calibri" w:hAnsi="Times New Roman" w:cs="Times New Roman"/>
          <w:sz w:val="28"/>
          <w:szCs w:val="24"/>
          <w:lang w:eastAsia="ru-RU"/>
        </w:rPr>
        <w:t>придбання будівельних матеріалів для поточного ремонту їдальні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», виклавши в редакції:</w:t>
      </w:r>
    </w:p>
    <w:p w:rsidR="00AA1100" w:rsidRDefault="00AA1100" w:rsidP="00AA1100">
      <w:pPr>
        <w:pStyle w:val="a3"/>
        <w:tabs>
          <w:tab w:val="left" w:pos="567"/>
        </w:tabs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Style w:val="a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2"/>
        <w:gridCol w:w="2862"/>
        <w:gridCol w:w="851"/>
        <w:gridCol w:w="1701"/>
        <w:gridCol w:w="992"/>
        <w:gridCol w:w="709"/>
        <w:gridCol w:w="656"/>
        <w:gridCol w:w="1753"/>
      </w:tblGrid>
      <w:tr w:rsidR="00EE17FC" w:rsidRPr="00AA1100" w:rsidTr="00EE17FC">
        <w:trPr>
          <w:trHeight w:val="630"/>
        </w:trPr>
        <w:tc>
          <w:tcPr>
            <w:tcW w:w="682" w:type="dxa"/>
            <w:vMerge w:val="restart"/>
            <w:vAlign w:val="center"/>
          </w:tcPr>
          <w:p w:rsidR="00EE17FC" w:rsidRPr="00A96194" w:rsidRDefault="00EE17FC" w:rsidP="00EE1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6194">
              <w:rPr>
                <w:rFonts w:ascii="Times New Roman" w:hAnsi="Times New Roman" w:cs="Times New Roman"/>
                <w:sz w:val="24"/>
              </w:rPr>
              <w:t>№</w:t>
            </w:r>
          </w:p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94">
              <w:rPr>
                <w:rFonts w:ascii="Times New Roman" w:hAnsi="Times New Roman" w:cs="Times New Roman"/>
                <w:sz w:val="24"/>
              </w:rPr>
              <w:t>з/п</w:t>
            </w:r>
          </w:p>
        </w:tc>
        <w:tc>
          <w:tcPr>
            <w:tcW w:w="2862" w:type="dxa"/>
            <w:vMerge w:val="restart"/>
            <w:vAlign w:val="center"/>
          </w:tcPr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851" w:type="dxa"/>
            <w:vMerge w:val="restart"/>
          </w:tcPr>
          <w:p w:rsidR="00EE17FC" w:rsidRPr="00AA1100" w:rsidRDefault="00EE17FC" w:rsidP="00EE17FC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Термін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2357" w:type="dxa"/>
            <w:gridSpan w:val="3"/>
          </w:tcPr>
          <w:p w:rsidR="00EE17FC" w:rsidRPr="00EE17FC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Обсяги та джерела</w:t>
            </w:r>
          </w:p>
          <w:p w:rsidR="00EE17FC" w:rsidRPr="00EE17FC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</w:p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(тис. грн)</w:t>
            </w:r>
          </w:p>
        </w:tc>
        <w:tc>
          <w:tcPr>
            <w:tcW w:w="1753" w:type="dxa"/>
            <w:vMerge w:val="restart"/>
            <w:vAlign w:val="center"/>
          </w:tcPr>
          <w:p w:rsidR="00EE17FC" w:rsidRPr="00AA1100" w:rsidRDefault="00EE17FC" w:rsidP="00EE17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 заходів</w:t>
            </w:r>
          </w:p>
        </w:tc>
      </w:tr>
      <w:tr w:rsidR="00EE17FC" w:rsidRPr="00AA1100" w:rsidTr="00EE17FC">
        <w:trPr>
          <w:trHeight w:val="630"/>
        </w:trPr>
        <w:tc>
          <w:tcPr>
            <w:tcW w:w="682" w:type="dxa"/>
            <w:vMerge/>
            <w:vAlign w:val="center"/>
          </w:tcPr>
          <w:p w:rsidR="00EE17FC" w:rsidRPr="00A96194" w:rsidRDefault="00EE17FC" w:rsidP="00EE17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  <w:vMerge/>
            <w:vAlign w:val="center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17FC" w:rsidRPr="00EE17FC" w:rsidRDefault="00EE17FC" w:rsidP="00EE17FC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7FC" w:rsidRPr="008442D6" w:rsidRDefault="00EE17FC" w:rsidP="00EE17F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Місцевий</w:t>
            </w:r>
          </w:p>
          <w:p w:rsidR="00EE17FC" w:rsidRPr="008442D6" w:rsidRDefault="00EE17FC" w:rsidP="00EE17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EE17FC" w:rsidRPr="008442D6" w:rsidRDefault="00EE17FC" w:rsidP="00EE17FC">
            <w:pPr>
              <w:ind w:left="-108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Інші джерела</w:t>
            </w:r>
          </w:p>
          <w:p w:rsidR="00EE17FC" w:rsidRPr="008442D6" w:rsidRDefault="00EE17FC" w:rsidP="00EE17F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</w:t>
            </w:r>
          </w:p>
        </w:tc>
        <w:tc>
          <w:tcPr>
            <w:tcW w:w="656" w:type="dxa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753" w:type="dxa"/>
            <w:vMerge/>
            <w:vAlign w:val="center"/>
          </w:tcPr>
          <w:p w:rsidR="00EE17FC" w:rsidRPr="00EE17FC" w:rsidRDefault="00EE17FC" w:rsidP="00EE17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FC" w:rsidRPr="00AA1100" w:rsidTr="009463BE">
        <w:trPr>
          <w:trHeight w:val="1266"/>
        </w:trPr>
        <w:tc>
          <w:tcPr>
            <w:tcW w:w="682" w:type="dxa"/>
          </w:tcPr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2862" w:type="dxa"/>
          </w:tcPr>
          <w:p w:rsidR="00EE17FC" w:rsidRPr="00AA1100" w:rsidRDefault="00EE17FC" w:rsidP="00EE1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</w:rPr>
              <w:t>Інтенсивне виконання особовим складом територіального центру комплектування та соціальної підтримки мобілізаційних заходів:</w:t>
            </w:r>
          </w:p>
          <w:p w:rsidR="00EE17FC" w:rsidRPr="00AA1100" w:rsidRDefault="00EE17FC" w:rsidP="00EE1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</w:rPr>
              <w:t>- придбання канцелярських товарів</w:t>
            </w:r>
          </w:p>
        </w:tc>
        <w:tc>
          <w:tcPr>
            <w:tcW w:w="851" w:type="dxa"/>
          </w:tcPr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701" w:type="dxa"/>
          </w:tcPr>
          <w:p w:rsidR="00EE17FC" w:rsidRPr="00AA1100" w:rsidRDefault="00EE17FC" w:rsidP="00EE17FC">
            <w:pPr>
              <w:tabs>
                <w:tab w:val="left" w:pos="13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Тульчинський РТЦК та СП</w:t>
            </w:r>
          </w:p>
        </w:tc>
        <w:tc>
          <w:tcPr>
            <w:tcW w:w="992" w:type="dxa"/>
            <w:vAlign w:val="center"/>
          </w:tcPr>
          <w:p w:rsidR="00EE17FC" w:rsidRPr="00AA1100" w:rsidRDefault="009463BE" w:rsidP="0094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:rsidR="00EE17FC" w:rsidRPr="00AA1100" w:rsidRDefault="009463BE" w:rsidP="0094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vAlign w:val="center"/>
          </w:tcPr>
          <w:p w:rsidR="00EE17FC" w:rsidRPr="00AA1100" w:rsidRDefault="009463BE" w:rsidP="0094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53" w:type="dxa"/>
          </w:tcPr>
          <w:p w:rsidR="00EE17FC" w:rsidRPr="00AA1100" w:rsidRDefault="00EE17FC" w:rsidP="00EE17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</w:rPr>
              <w:t>Підвищення ефективності мобілізаційних заходів</w:t>
            </w:r>
          </w:p>
        </w:tc>
      </w:tr>
      <w:tr w:rsidR="00EE17FC" w:rsidRPr="00AA1100" w:rsidTr="009463BE">
        <w:trPr>
          <w:trHeight w:val="1266"/>
        </w:trPr>
        <w:tc>
          <w:tcPr>
            <w:tcW w:w="682" w:type="dxa"/>
          </w:tcPr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2862" w:type="dxa"/>
          </w:tcPr>
          <w:p w:rsidR="00EE17FC" w:rsidRPr="00AA1100" w:rsidRDefault="00EE17FC" w:rsidP="00EE1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</w:rPr>
              <w:t>Забезпечення належних умов для виконання військовою частиною А1424 поставлених завдань:</w:t>
            </w:r>
          </w:p>
          <w:p w:rsidR="00EE17FC" w:rsidRPr="00AA1100" w:rsidRDefault="00EE17FC" w:rsidP="00EE17FC">
            <w:pPr>
              <w:pStyle w:val="a3"/>
              <w:numPr>
                <w:ilvl w:val="0"/>
                <w:numId w:val="3"/>
              </w:num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</w:rPr>
              <w:t>- придбання будівельних матеріалів для поточного ремонту їдальні</w:t>
            </w:r>
          </w:p>
        </w:tc>
        <w:tc>
          <w:tcPr>
            <w:tcW w:w="851" w:type="dxa"/>
          </w:tcPr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701" w:type="dxa"/>
          </w:tcPr>
          <w:p w:rsidR="00EE17FC" w:rsidRDefault="00EE17FC" w:rsidP="00EE1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</w:rPr>
              <w:t xml:space="preserve">через КЕВ </w:t>
            </w:r>
          </w:p>
          <w:p w:rsidR="00EE17FC" w:rsidRPr="00AA1100" w:rsidRDefault="00EE17FC" w:rsidP="00EE1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</w:rPr>
              <w:t>м. Вінниця для в/ч А1424</w:t>
            </w:r>
          </w:p>
        </w:tc>
        <w:tc>
          <w:tcPr>
            <w:tcW w:w="992" w:type="dxa"/>
            <w:vAlign w:val="center"/>
          </w:tcPr>
          <w:p w:rsidR="00EE17FC" w:rsidRPr="00AA1100" w:rsidRDefault="009463BE" w:rsidP="0094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:rsidR="00EE17FC" w:rsidRPr="00AA1100" w:rsidRDefault="009463BE" w:rsidP="0094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vAlign w:val="center"/>
          </w:tcPr>
          <w:p w:rsidR="00EE17FC" w:rsidRPr="00AA1100" w:rsidRDefault="009463BE" w:rsidP="0094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53" w:type="dxa"/>
          </w:tcPr>
          <w:p w:rsidR="00EE17FC" w:rsidRPr="00AA1100" w:rsidRDefault="00EE17FC" w:rsidP="00EE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</w:rPr>
              <w:t>Створення умов для виконання військовою частиною А1424 поставлених завдань</w:t>
            </w:r>
          </w:p>
        </w:tc>
      </w:tr>
    </w:tbl>
    <w:p w:rsidR="00362175" w:rsidRDefault="00362175" w:rsidP="00152E45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E17FC" w:rsidRPr="00EE17FC" w:rsidRDefault="00EE17FC" w:rsidP="00EE17FC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в </w:t>
      </w:r>
      <w:r w:rsidRPr="00EE17F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додаток 2 до 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EE17F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«Обсяг фінансового забезпечення</w:t>
      </w:r>
    </w:p>
    <w:p w:rsidR="00AA1100" w:rsidRDefault="00EE17FC" w:rsidP="00EE17FC">
      <w:pPr>
        <w:pStyle w:val="a3"/>
        <w:spacing w:after="0" w:line="240" w:lineRule="auto"/>
        <w:ind w:left="7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E17F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Програми «Безпека  Брацлавської  селищної територіальної громади – взаємна відповідальність влади та  громад» на 2022-2024 роки»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викласти в редакції :</w:t>
      </w:r>
    </w:p>
    <w:p w:rsidR="00EE17FC" w:rsidRDefault="00EE17FC" w:rsidP="00EE17FC">
      <w:pPr>
        <w:pStyle w:val="a3"/>
        <w:spacing w:after="0" w:line="240" w:lineRule="auto"/>
        <w:ind w:left="7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W w:w="8897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EE17FC" w:rsidRPr="008D3AB1" w:rsidTr="00EE17FC">
        <w:tc>
          <w:tcPr>
            <w:tcW w:w="3585" w:type="dxa"/>
            <w:vMerge w:val="restart"/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17FC" w:rsidRDefault="00EE17FC" w:rsidP="00C2514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EE17FC" w:rsidRDefault="00EE17FC" w:rsidP="00C2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EE17FC" w:rsidRDefault="00EE17FC" w:rsidP="00C2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  <w:p w:rsidR="00EE17FC" w:rsidRPr="008D3AB1" w:rsidRDefault="00EE17FC" w:rsidP="00C2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7FC" w:rsidRPr="008D3AB1" w:rsidTr="00EE17FC">
        <w:trPr>
          <w:trHeight w:val="431"/>
        </w:trPr>
        <w:tc>
          <w:tcPr>
            <w:tcW w:w="3585" w:type="dxa"/>
            <w:vMerge/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7FC" w:rsidRPr="008D3AB1" w:rsidTr="00EE17FC">
        <w:tc>
          <w:tcPr>
            <w:tcW w:w="3585" w:type="dxa"/>
            <w:vMerge/>
          </w:tcPr>
          <w:p w:rsidR="00EE17FC" w:rsidRPr="008D3AB1" w:rsidRDefault="00EE17FC" w:rsidP="00C251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7FC" w:rsidRPr="008D3AB1" w:rsidTr="00EE17FC">
        <w:trPr>
          <w:trHeight w:val="442"/>
        </w:trPr>
        <w:tc>
          <w:tcPr>
            <w:tcW w:w="3585" w:type="dxa"/>
          </w:tcPr>
          <w:p w:rsidR="00EE17FC" w:rsidRPr="008D3AB1" w:rsidRDefault="00EE17FC" w:rsidP="00C251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ресурсів усього, тис. грн.</w:t>
            </w:r>
          </w:p>
        </w:tc>
        <w:tc>
          <w:tcPr>
            <w:tcW w:w="1201" w:type="dxa"/>
          </w:tcPr>
          <w:p w:rsidR="00EE17FC" w:rsidRPr="00FB7CE4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E17FC" w:rsidRPr="00FB7CE4" w:rsidRDefault="009463BE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  <w:r w:rsidR="00EE17FC"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E17FC" w:rsidRPr="00FB7CE4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EE17FC" w:rsidRPr="00FB7CE4" w:rsidRDefault="009463BE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EE17FC"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E17FC" w:rsidRDefault="00EE17FC" w:rsidP="00EE17FC">
      <w:pPr>
        <w:pStyle w:val="a3"/>
        <w:spacing w:after="0" w:line="240" w:lineRule="auto"/>
        <w:ind w:left="7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0D2B35" w:rsidP="00EE17FC">
      <w:pPr>
        <w:pStyle w:val="a3"/>
        <w:numPr>
          <w:ilvl w:val="0"/>
          <w:numId w:val="5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«Безпека Брацлавської селищної територіальної громади – взаємна відповідальність влади та громад»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 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A7421B" w:rsidRDefault="00A7421B" w:rsidP="00EE17FC">
      <w:pPr>
        <w:pStyle w:val="a3"/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0F6470" w:rsidRDefault="00A7421B" w:rsidP="00EE17FC">
      <w:pPr>
        <w:numPr>
          <w:ilvl w:val="0"/>
          <w:numId w:val="5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27C5" w:rsidRDefault="00D727C5" w:rsidP="00A7421B">
      <w:pPr>
        <w:rPr>
          <w:rFonts w:ascii="Times New Roman" w:hAnsi="Times New Roman" w:cs="Times New Roman"/>
          <w:sz w:val="28"/>
        </w:rPr>
      </w:pPr>
    </w:p>
    <w:p w:rsidR="00FB7CE4" w:rsidRDefault="00FB7CE4" w:rsidP="00A7421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82C83" w:rsidRDefault="00D727C5">
      <w:r>
        <w:rPr>
          <w:rFonts w:ascii="Times New Roman" w:hAnsi="Times New Roman" w:cs="Times New Roman"/>
          <w:sz w:val="28"/>
        </w:rPr>
        <w:t xml:space="preserve">          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D727C5">
      <w:headerReference w:type="default" r:id="rId9"/>
      <w:pgSz w:w="11900" w:h="16840" w:code="9"/>
      <w:pgMar w:top="709" w:right="85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D7" w:rsidRDefault="00FA6CD7" w:rsidP="00A01B34">
      <w:pPr>
        <w:spacing w:after="0" w:line="240" w:lineRule="auto"/>
      </w:pPr>
      <w:r>
        <w:separator/>
      </w:r>
    </w:p>
  </w:endnote>
  <w:endnote w:type="continuationSeparator" w:id="0">
    <w:p w:rsidR="00FA6CD7" w:rsidRDefault="00FA6CD7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D7" w:rsidRDefault="00FA6CD7" w:rsidP="00A01B34">
      <w:pPr>
        <w:spacing w:after="0" w:line="240" w:lineRule="auto"/>
      </w:pPr>
      <w:r>
        <w:separator/>
      </w:r>
    </w:p>
  </w:footnote>
  <w:footnote w:type="continuationSeparator" w:id="0">
    <w:p w:rsidR="00FA6CD7" w:rsidRDefault="00FA6CD7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D7214B" w:rsidP="00120F54">
    <w:pPr>
      <w:pStyle w:val="a4"/>
      <w:tabs>
        <w:tab w:val="clear" w:pos="4677"/>
        <w:tab w:val="clear" w:pos="9355"/>
        <w:tab w:val="left" w:pos="7320"/>
      </w:tabs>
    </w:pPr>
    <w:r>
      <w:tab/>
    </w: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55675"/>
    <w:multiLevelType w:val="hybridMultilevel"/>
    <w:tmpl w:val="6562FC8A"/>
    <w:lvl w:ilvl="0" w:tplc="9DCE8E1C">
      <w:start w:val="1"/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89958E1"/>
    <w:multiLevelType w:val="hybridMultilevel"/>
    <w:tmpl w:val="DCB24A66"/>
    <w:lvl w:ilvl="0" w:tplc="942E0F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111E5"/>
    <w:rsid w:val="000D2B35"/>
    <w:rsid w:val="00120F54"/>
    <w:rsid w:val="00152E45"/>
    <w:rsid w:val="00196055"/>
    <w:rsid w:val="00254411"/>
    <w:rsid w:val="00263472"/>
    <w:rsid w:val="002A258E"/>
    <w:rsid w:val="003342C4"/>
    <w:rsid w:val="00362175"/>
    <w:rsid w:val="003E5059"/>
    <w:rsid w:val="004B6C78"/>
    <w:rsid w:val="00652711"/>
    <w:rsid w:val="006658AD"/>
    <w:rsid w:val="006B435C"/>
    <w:rsid w:val="009463BE"/>
    <w:rsid w:val="00977CD6"/>
    <w:rsid w:val="00990197"/>
    <w:rsid w:val="00A01B34"/>
    <w:rsid w:val="00A7421B"/>
    <w:rsid w:val="00AA1100"/>
    <w:rsid w:val="00AD5B21"/>
    <w:rsid w:val="00AE58C6"/>
    <w:rsid w:val="00B2445E"/>
    <w:rsid w:val="00BB1062"/>
    <w:rsid w:val="00BD7EEE"/>
    <w:rsid w:val="00D153EA"/>
    <w:rsid w:val="00D63B42"/>
    <w:rsid w:val="00D7214B"/>
    <w:rsid w:val="00D727C5"/>
    <w:rsid w:val="00D939DE"/>
    <w:rsid w:val="00E55E4B"/>
    <w:rsid w:val="00E80C5C"/>
    <w:rsid w:val="00E846EA"/>
    <w:rsid w:val="00ED2C95"/>
    <w:rsid w:val="00EE17FC"/>
    <w:rsid w:val="00EE2574"/>
    <w:rsid w:val="00F001FC"/>
    <w:rsid w:val="00F25929"/>
    <w:rsid w:val="00F9289E"/>
    <w:rsid w:val="00FA6CD7"/>
    <w:rsid w:val="00FB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B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C78"/>
    <w:rPr>
      <w:rFonts w:ascii="Segoe UI" w:hAnsi="Segoe UI" w:cs="Segoe UI"/>
      <w:sz w:val="18"/>
      <w:szCs w:val="18"/>
      <w:lang w:val="uk-UA"/>
    </w:rPr>
  </w:style>
  <w:style w:type="table" w:styleId="aa">
    <w:name w:val="Table Grid"/>
    <w:basedOn w:val="a1"/>
    <w:uiPriority w:val="39"/>
    <w:rsid w:val="00AA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2023-05-16T06:06:00Z</cp:lastPrinted>
  <dcterms:created xsi:type="dcterms:W3CDTF">2022-02-13T15:15:00Z</dcterms:created>
  <dcterms:modified xsi:type="dcterms:W3CDTF">2023-05-16T06:12:00Z</dcterms:modified>
</cp:coreProperties>
</file>