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23" w:rsidRPr="00A668F8" w:rsidRDefault="001C510C" w:rsidP="00A91123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5736731" r:id="rId8"/>
        </w:object>
      </w:r>
    </w:p>
    <w:p w:rsidR="00A91123" w:rsidRPr="00A668F8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A91123" w:rsidRPr="00580FA9" w:rsidRDefault="00A91123" w:rsidP="00A9112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A91123" w:rsidRPr="00A668F8" w:rsidRDefault="00A91123" w:rsidP="00CD63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A91123" w:rsidRPr="00A668F8" w:rsidRDefault="00E94D22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ТРИДЦЯТЬ СЬОМА</w:t>
      </w:r>
      <w:r w:rsidR="00A91123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E94D22" w:rsidRDefault="00E94D22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91123" w:rsidRPr="00A668F8" w:rsidRDefault="00A91123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91123" w:rsidRPr="00A668F8" w:rsidRDefault="00A91123" w:rsidP="00CD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91123" w:rsidRPr="00A668F8" w:rsidRDefault="006E6107" w:rsidP="00CD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«12</w:t>
      </w:r>
      <w:r w:rsidR="00E94D22">
        <w:rPr>
          <w:rFonts w:ascii="Times New Roman" w:eastAsia="Times New Roman" w:hAnsi="Times New Roman" w:cs="Times New Roman"/>
          <w:sz w:val="28"/>
          <w:szCs w:val="28"/>
          <w:lang w:eastAsia="uk-UA"/>
        </w:rPr>
        <w:t>» трав</w:t>
      </w:r>
      <w:r w:rsidR="001E78FD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A91123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4D22">
        <w:rPr>
          <w:rFonts w:ascii="Times New Roman" w:eastAsia="Times New Roman" w:hAnsi="Times New Roman" w:cs="Times New Roman"/>
          <w:sz w:val="28"/>
          <w:szCs w:val="28"/>
          <w:lang w:eastAsia="uk-UA"/>
        </w:rPr>
        <w:t>2023</w:t>
      </w:r>
      <w:r w:rsidR="001E78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</w:t>
      </w:r>
      <w:r w:rsidR="00A91123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107</w:t>
      </w:r>
    </w:p>
    <w:p w:rsidR="00B82C83" w:rsidRDefault="001C510C" w:rsidP="00CD630C">
      <w:pPr>
        <w:spacing w:after="0" w:line="240" w:lineRule="auto"/>
      </w:pPr>
    </w:p>
    <w:p w:rsidR="00E94D22" w:rsidRPr="00E94D22" w:rsidRDefault="00E94D22" w:rsidP="00CD630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94D2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proofErr w:type="spellStart"/>
      <w:r w:rsidRPr="00E94D2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E94D2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Програми </w:t>
      </w:r>
    </w:p>
    <w:p w:rsidR="00E94D22" w:rsidRPr="00E94D22" w:rsidRDefault="00E94D22" w:rsidP="00CD630C">
      <w:pPr>
        <w:spacing w:after="0" w:line="240" w:lineRule="auto"/>
        <w:ind w:right="3826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proofErr w:type="spellStart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Фінансова</w:t>
      </w:r>
      <w:proofErr w:type="spellEnd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 </w:t>
      </w:r>
      <w:proofErr w:type="spellStart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підтримка</w:t>
      </w:r>
      <w:proofErr w:type="spellEnd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 </w:t>
      </w:r>
      <w:proofErr w:type="spellStart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комунального</w:t>
      </w:r>
      <w:proofErr w:type="spellEnd"/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підприємства  Брацлавської  селищної  </w:t>
      </w:r>
    </w:p>
    <w:p w:rsidR="00E94D22" w:rsidRPr="00E94D22" w:rsidRDefault="00E94D22" w:rsidP="00CD630C">
      <w:pPr>
        <w:spacing w:after="0" w:line="240" w:lineRule="auto"/>
        <w:ind w:right="3826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ради та здійснення  внесків  до його </w:t>
      </w:r>
    </w:p>
    <w:p w:rsidR="00E94D22" w:rsidRPr="00E94D22" w:rsidRDefault="00E94D22" w:rsidP="00CD630C">
      <w:pPr>
        <w:spacing w:after="0" w:line="240" w:lineRule="auto"/>
        <w:ind w:right="3826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94D2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статутного капіталу»  на  2022-2024 роки</w:t>
      </w:r>
    </w:p>
    <w:p w:rsidR="00E94D22" w:rsidRDefault="00E94D22" w:rsidP="00CD6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D2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  <w:r w:rsidRPr="00A91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1123" w:rsidRPr="00A91123" w:rsidRDefault="00A91123" w:rsidP="00CD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23" w:rsidRPr="00A91123" w:rsidRDefault="00A91123" w:rsidP="00CD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Керуючись  ст. 26 Закону України «Про місцеве самоврядування в Україні» на підставі ст. 144 Конституції України, з метою забезпечення стабільності роботи комунального підприємства 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ради, відповідно до його функціонального призначення,</w:t>
      </w:r>
      <w:r w:rsidR="001E78FD" w:rsidRPr="001E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селищної ради </w:t>
      </w:r>
      <w:r w:rsidRPr="00A91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</w:t>
      </w: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123" w:rsidRPr="00A91123" w:rsidRDefault="00A91123" w:rsidP="00CD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E94D22" w:rsidRDefault="00A91123" w:rsidP="004E352A">
      <w:pPr>
        <w:pStyle w:val="a9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9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D22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="00E94D22"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>«Фінансова підтримка комунального підприємства Брацлавської селищної ради та здійснення  внесків до його статутного капіталу»</w:t>
      </w:r>
      <w:r w:rsidR="00E9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 роки</w:t>
      </w:r>
      <w:r w:rsidR="00E94D22"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E94D22" w:rsidRPr="00E84C54" w:rsidRDefault="00E94D22" w:rsidP="00CD630C">
      <w:pPr>
        <w:pStyle w:val="a9"/>
        <w:spacing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94D22" w:rsidRDefault="00E94D22" w:rsidP="00CD630C">
      <w:pPr>
        <w:pStyle w:val="a9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="00ED2745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п. 7 та п</w:t>
      </w:r>
      <w:r w:rsidR="00807E80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ED2745">
        <w:rPr>
          <w:rFonts w:ascii="Times New Roman" w:eastAsia="Calibri" w:hAnsi="Times New Roman" w:cs="Times New Roman"/>
          <w:sz w:val="28"/>
          <w:szCs w:val="24"/>
          <w:lang w:eastAsia="ru-RU"/>
        </w:rPr>
        <w:t>п.7.1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Паспорту Програми  та викласти в редакції:</w:t>
      </w:r>
    </w:p>
    <w:p w:rsidR="006E6107" w:rsidRDefault="006E6107" w:rsidP="00CD630C">
      <w:pPr>
        <w:pStyle w:val="a9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9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54"/>
        <w:gridCol w:w="4849"/>
      </w:tblGrid>
      <w:tr w:rsidR="00ED2745" w:rsidRPr="00ED2745" w:rsidTr="00ED2745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у тому числі: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Всього – 12</w:t>
            </w:r>
            <w:r w:rsidR="002B55E7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1</w:t>
            </w: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50тис. грн., в тому числі:</w:t>
            </w:r>
          </w:p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- 2022р. – 2</w:t>
            </w:r>
            <w:r w:rsidR="002B55E7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550 тис. грн.</w:t>
            </w:r>
          </w:p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- 2023 р. – </w:t>
            </w:r>
            <w:r w:rsidR="002B55E7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5 5</w:t>
            </w: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50,0 тис. грн.</w:t>
            </w:r>
          </w:p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- 2024 р. – 4</w:t>
            </w:r>
            <w:r w:rsidR="002B55E7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050,0 тис. грн.</w:t>
            </w:r>
          </w:p>
        </w:tc>
      </w:tr>
      <w:tr w:rsidR="00ED2745" w:rsidRPr="00ED2745" w:rsidTr="00ED2745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7.1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Коштів бюджету селищної ради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Всього – 12</w:t>
            </w:r>
            <w:r w:rsidR="002B55E7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1</w:t>
            </w: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50тис. грн., в тому числі:</w:t>
            </w:r>
          </w:p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- 2022р. – 2</w:t>
            </w:r>
            <w:r w:rsidR="002B55E7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550 тис. грн.</w:t>
            </w:r>
          </w:p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- 2023 р. – </w:t>
            </w:r>
            <w:r w:rsidR="002B55E7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5 5</w:t>
            </w: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50,0 тис. грн.</w:t>
            </w:r>
          </w:p>
          <w:p w:rsidR="00ED2745" w:rsidRPr="00ED2745" w:rsidRDefault="00ED2745" w:rsidP="00CD6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- 2024 р. – 4</w:t>
            </w:r>
            <w:r w:rsidR="002B55E7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ED2745">
              <w:rPr>
                <w:rFonts w:ascii="Times New Roman" w:eastAsia="Courier New" w:hAnsi="Times New Roman" w:cs="Times New Roman"/>
                <w:color w:val="000000"/>
                <w:sz w:val="28"/>
                <w:szCs w:val="24"/>
                <w:lang w:eastAsia="ru-RU" w:bidi="ru-RU"/>
              </w:rPr>
              <w:t>050,0 тис. грн.</w:t>
            </w:r>
          </w:p>
        </w:tc>
      </w:tr>
    </w:tbl>
    <w:p w:rsidR="00E94D22" w:rsidRDefault="00E94D22" w:rsidP="00CD630C">
      <w:pPr>
        <w:pStyle w:val="a9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D1DA9" w:rsidRDefault="00ED1DA9" w:rsidP="006E6107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="00745AD7" w:rsidRPr="00745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п.1</w:t>
      </w:r>
      <w:r w:rsidR="0074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1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Pr="00ED1DA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Завдання  та заходи по виконанню Програми «Фінансова підтримка комунального підприємства  Брацлавської селищної ради та здійснення внесків до його статутного капіталу» на 2022-2024 роки</w:t>
      </w:r>
      <w:r w:rsidRPr="00EA4647">
        <w:rPr>
          <w:rFonts w:ascii="Times New Roman" w:hAnsi="Times New Roman" w:cs="Times New Roman"/>
          <w:b/>
          <w:sz w:val="28"/>
          <w:szCs w:val="28"/>
        </w:rPr>
        <w:t>»</w:t>
      </w:r>
      <w:r w:rsidR="00745AD7">
        <w:rPr>
          <w:rFonts w:ascii="Times New Roman" w:hAnsi="Times New Roman" w:cs="Times New Roman"/>
          <w:b/>
          <w:sz w:val="28"/>
          <w:szCs w:val="28"/>
        </w:rPr>
        <w:t>,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A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33AB" w:rsidRPr="009E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ерелік заходів </w:t>
      </w:r>
      <w:r w:rsidR="00745A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 слова</w:t>
      </w:r>
      <w:r w:rsidR="009E0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3AB" w:rsidRPr="007633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3AB" w:rsidRPr="00ED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 транспортних засобів для пасажирських перевезень</w:t>
      </w:r>
      <w:r w:rsidR="007633AB" w:rsidRPr="009E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4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07C7" w:rsidRPr="009E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передбачивши відповідно фінансування 1</w:t>
      </w:r>
      <w:r w:rsidR="009E07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9E07C7" w:rsidRPr="009E0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500 тис. грн. </w:t>
      </w:r>
      <w:r w:rsidR="006E6107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викласти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CF4084" w:rsidRDefault="00CF4084" w:rsidP="006E61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F4084" w:rsidSect="00CD630C">
          <w:headerReference w:type="default" r:id="rId9"/>
          <w:pgSz w:w="11900" w:h="16840" w:code="9"/>
          <w:pgMar w:top="709" w:right="701" w:bottom="993" w:left="1701" w:header="0" w:footer="6" w:gutter="0"/>
          <w:cols w:space="708"/>
          <w:noEndnote/>
          <w:docGrid w:linePitch="360"/>
        </w:sectPr>
      </w:pP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3"/>
        <w:gridCol w:w="1793"/>
        <w:gridCol w:w="3233"/>
        <w:gridCol w:w="1101"/>
        <w:gridCol w:w="1592"/>
        <w:gridCol w:w="1701"/>
        <w:gridCol w:w="993"/>
        <w:gridCol w:w="708"/>
        <w:gridCol w:w="709"/>
        <w:gridCol w:w="709"/>
        <w:gridCol w:w="2551"/>
      </w:tblGrid>
      <w:tr w:rsidR="00CF4084" w:rsidRPr="00CF4084" w:rsidTr="00935F58">
        <w:trPr>
          <w:trHeight w:val="93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 виконання заходу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Джерело фінансування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Прогнозний обсяг фінансування (</w:t>
            </w:r>
            <w:proofErr w:type="spellStart"/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в </w:t>
            </w:r>
            <w:proofErr w:type="spellStart"/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CF4084" w:rsidRPr="00CF4084" w:rsidTr="00935F58">
        <w:trPr>
          <w:trHeight w:val="87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084" w:rsidRPr="00CF4084" w:rsidTr="00935F58">
        <w:trPr>
          <w:trHeight w:val="64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Зміцнення матеріально технічної бази підприємства через надання фінансової підтримки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придбання техніки для обслуговування доріг та тротуарів;                                                 - придбання матеріалів, запасних частин  для забезпечення функціонування об’єктів благоустрою ( водопровідно-каналізаційного господарства, вуличного освітлення, забезпечення збору та вивезення сміття, утримання сміттєзвалищ, кладовища, дорожньої інфраструктури та інше;                                                -оплата робіт послуг для стабільної роботи підприємства та підготовки до роботи в осінньо-зимовий період,                                      - придбання транспортних засобів для пасажирських перевезень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Брацлавська селищна рада, ККП Брацлавської селищної ради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Брацлавської селищної ради, Брацлавський ККП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 техніки для обслуговування доріг та тротуарів та інших об’єктів благоустрою  для покращення надання послуг з благоустрою, зміцнення матеріально технічної бази комунального підприємства, придбання транспортних засобів для пасажирських перевезень</w:t>
            </w:r>
          </w:p>
        </w:tc>
      </w:tr>
    </w:tbl>
    <w:p w:rsidR="00CF4084" w:rsidRDefault="00CF4084" w:rsidP="00CD630C">
      <w:pPr>
        <w:shd w:val="clear" w:color="auto" w:fill="FFFFFF"/>
        <w:tabs>
          <w:tab w:val="left" w:pos="0"/>
        </w:tabs>
        <w:spacing w:after="0" w:line="240" w:lineRule="auto"/>
        <w:ind w:hanging="1418"/>
        <w:jc w:val="both"/>
        <w:rPr>
          <w:rFonts w:ascii="Times New Roman" w:eastAsia="Times New Roman" w:hAnsi="Times New Roman" w:cs="Times New Roman"/>
          <w:color w:val="000000"/>
          <w:szCs w:val="28"/>
          <w:lang w:val="ru-RU" w:eastAsia="ru-RU"/>
        </w:rPr>
        <w:sectPr w:rsidR="00CF4084" w:rsidSect="004E352A">
          <w:pgSz w:w="16840" w:h="11900" w:orient="landscape" w:code="9"/>
          <w:pgMar w:top="1134" w:right="992" w:bottom="1701" w:left="709" w:header="0" w:footer="6" w:gutter="0"/>
          <w:cols w:space="708"/>
          <w:noEndnote/>
          <w:docGrid w:linePitch="360"/>
        </w:sectPr>
      </w:pPr>
    </w:p>
    <w:p w:rsidR="00745AD7" w:rsidRPr="00CF4084" w:rsidRDefault="00745AD7" w:rsidP="00CD630C">
      <w:pPr>
        <w:shd w:val="clear" w:color="auto" w:fill="FFFFFF"/>
        <w:tabs>
          <w:tab w:val="left" w:pos="0"/>
        </w:tabs>
        <w:spacing w:after="0" w:line="240" w:lineRule="auto"/>
        <w:ind w:hanging="1418"/>
        <w:jc w:val="both"/>
        <w:rPr>
          <w:rFonts w:ascii="Times New Roman" w:eastAsia="Times New Roman" w:hAnsi="Times New Roman" w:cs="Times New Roman"/>
          <w:color w:val="000000"/>
          <w:szCs w:val="28"/>
          <w:lang w:val="ru-RU" w:eastAsia="ru-RU"/>
        </w:rPr>
      </w:pPr>
    </w:p>
    <w:p w:rsidR="00CF4084" w:rsidRDefault="00CF4084" w:rsidP="006E6107">
      <w:pPr>
        <w:pStyle w:val="a9"/>
        <w:numPr>
          <w:ilvl w:val="0"/>
          <w:numId w:val="9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2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F4084">
        <w:rPr>
          <w:rFonts w:ascii="Times New Roman" w:hAnsi="Times New Roman" w:cs="Times New Roman"/>
          <w:b/>
          <w:sz w:val="28"/>
          <w:szCs w:val="28"/>
        </w:rPr>
        <w:t>Обсяг фінансування                                                                                 Програми «Фінансова підтримка комунального підприємства  Брацлавської селищної ради та здійснення внесків до його статутного капіталу» на 2022-2024 роки</w:t>
      </w:r>
      <w:r>
        <w:rPr>
          <w:rFonts w:ascii="Times New Roman" w:eastAsia="Calibri" w:hAnsi="Times New Roman" w:cs="Times New Roman"/>
          <w:b/>
          <w:sz w:val="28"/>
        </w:rPr>
        <w:t xml:space="preserve">» </w:t>
      </w:r>
      <w:r w:rsidRPr="007622AE">
        <w:rPr>
          <w:rFonts w:ascii="Times New Roman" w:eastAsia="Calibri" w:hAnsi="Times New Roman" w:cs="Times New Roman"/>
          <w:sz w:val="28"/>
        </w:rPr>
        <w:t>та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CF4084" w:rsidRDefault="00CF4084" w:rsidP="00CF40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2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2"/>
        <w:gridCol w:w="4238"/>
        <w:gridCol w:w="1030"/>
        <w:gridCol w:w="1096"/>
        <w:gridCol w:w="1058"/>
        <w:gridCol w:w="1281"/>
      </w:tblGrid>
      <w:tr w:rsidR="00CF4084" w:rsidRPr="00CF4084" w:rsidTr="006E6107">
        <w:trPr>
          <w:trHeight w:val="8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Прогнозний обсяг фінансування (</w:t>
            </w:r>
            <w:proofErr w:type="spellStart"/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в </w:t>
            </w:r>
            <w:proofErr w:type="spellStart"/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4084" w:rsidRPr="00CF4084" w:rsidTr="006E6107">
        <w:trPr>
          <w:trHeight w:val="4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F4084" w:rsidRPr="00CF4084" w:rsidTr="006E6107">
        <w:trPr>
          <w:trHeight w:val="16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CF4084" w:rsidRDefault="00CF4084" w:rsidP="00CF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 «Фінансова підтримка комунального підприємства  Брацлавської селищної ради та здійснення внесків до його статутного капіталу» на 2022-2024 роки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6E6107" w:rsidRDefault="00CF4084" w:rsidP="006E6107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6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6E6107" w:rsidRDefault="006E6107" w:rsidP="006E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r w:rsidR="00CF4084" w:rsidRPr="006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6E6107" w:rsidRDefault="006E6107" w:rsidP="006E6107">
            <w:pPr>
              <w:pStyle w:val="a9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 </w:t>
            </w:r>
            <w:r w:rsidR="00CF4084" w:rsidRPr="006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84" w:rsidRPr="006E6107" w:rsidRDefault="006E6107" w:rsidP="006E6107">
            <w:pPr>
              <w:pStyle w:val="a9"/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  <w:r w:rsidR="00CF4084" w:rsidRPr="006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050</w:t>
            </w:r>
          </w:p>
        </w:tc>
      </w:tr>
    </w:tbl>
    <w:p w:rsidR="00CF4084" w:rsidRDefault="00CF4084" w:rsidP="00CF40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78AD" w:rsidRDefault="005678AD" w:rsidP="005678AD">
      <w:pPr>
        <w:pStyle w:val="a9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678AD" w:rsidRDefault="005678AD" w:rsidP="006E6107">
      <w:pPr>
        <w:pStyle w:val="a9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Програму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A9112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Фінансова підтримка комунального підприємства Брацлавської селищної ради та здійснення  внесків до його статутного капіталу»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 роки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новій редакції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5678AD" w:rsidRPr="00A7421B" w:rsidRDefault="005678AD" w:rsidP="006E6107">
      <w:pPr>
        <w:pStyle w:val="a9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678AD" w:rsidRPr="005678AD" w:rsidRDefault="005678AD" w:rsidP="006E6107">
      <w:pPr>
        <w:pStyle w:val="a9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8AD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56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5678A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567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5678AD" w:rsidRDefault="005678AD" w:rsidP="005678AD">
      <w:pPr>
        <w:rPr>
          <w:rFonts w:ascii="Times New Roman" w:hAnsi="Times New Roman" w:cs="Times New Roman"/>
          <w:sz w:val="28"/>
        </w:rPr>
      </w:pPr>
    </w:p>
    <w:p w:rsidR="005678AD" w:rsidRDefault="005678AD" w:rsidP="005678AD">
      <w:pPr>
        <w:rPr>
          <w:rFonts w:ascii="Times New Roman" w:hAnsi="Times New Roman" w:cs="Times New Roman"/>
          <w:sz w:val="28"/>
        </w:rPr>
      </w:pPr>
    </w:p>
    <w:p w:rsidR="005678AD" w:rsidRDefault="005678AD" w:rsidP="005678AD">
      <w:pPr>
        <w:rPr>
          <w:rFonts w:ascii="Times New Roman" w:hAnsi="Times New Roman" w:cs="Times New Roman"/>
          <w:sz w:val="28"/>
        </w:rPr>
      </w:pPr>
    </w:p>
    <w:p w:rsidR="005678AD" w:rsidRDefault="005678AD" w:rsidP="005678AD">
      <w:r>
        <w:rPr>
          <w:rFonts w:ascii="Times New Roman" w:hAnsi="Times New Roman" w:cs="Times New Roman"/>
          <w:sz w:val="28"/>
        </w:rPr>
        <w:t xml:space="preserve">           Селищний голова</w:t>
      </w:r>
      <w:r w:rsidRPr="0099094E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  Микола КОБРИНЧУК</w:t>
      </w:r>
    </w:p>
    <w:p w:rsidR="005678AD" w:rsidRDefault="005678AD" w:rsidP="00CD630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78AD" w:rsidSect="00CD630C">
      <w:pgSz w:w="11900" w:h="16840" w:code="9"/>
      <w:pgMar w:top="709" w:right="701" w:bottom="993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0C" w:rsidRDefault="001C510C" w:rsidP="00A91123">
      <w:pPr>
        <w:spacing w:after="0" w:line="240" w:lineRule="auto"/>
      </w:pPr>
      <w:r>
        <w:separator/>
      </w:r>
    </w:p>
  </w:endnote>
  <w:endnote w:type="continuationSeparator" w:id="0">
    <w:p w:rsidR="001C510C" w:rsidRDefault="001C510C" w:rsidP="00A9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0C" w:rsidRDefault="001C510C" w:rsidP="00A91123">
      <w:pPr>
        <w:spacing w:after="0" w:line="240" w:lineRule="auto"/>
      </w:pPr>
      <w:r>
        <w:separator/>
      </w:r>
    </w:p>
  </w:footnote>
  <w:footnote w:type="continuationSeparator" w:id="0">
    <w:p w:rsidR="001C510C" w:rsidRDefault="001C510C" w:rsidP="00A9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23" w:rsidRDefault="00A91123">
    <w:pPr>
      <w:pStyle w:val="a3"/>
    </w:pPr>
  </w:p>
  <w:p w:rsidR="00A91123" w:rsidRDefault="00A91123">
    <w:pPr>
      <w:pStyle w:val="a3"/>
    </w:pPr>
  </w:p>
  <w:p w:rsidR="00A91123" w:rsidRDefault="00A91123" w:rsidP="00E94D22">
    <w:pPr>
      <w:pStyle w:val="a3"/>
      <w:tabs>
        <w:tab w:val="clear" w:pos="9355"/>
        <w:tab w:val="left" w:pos="7500"/>
      </w:tabs>
    </w:pPr>
    <w:r>
      <w:t xml:space="preserve">                                                                                                                           </w:t>
    </w:r>
    <w:r w:rsidR="00E94D2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A05"/>
    <w:multiLevelType w:val="hybridMultilevel"/>
    <w:tmpl w:val="B9D4B452"/>
    <w:lvl w:ilvl="0" w:tplc="49CA216E">
      <w:start w:val="3"/>
      <w:numFmt w:val="decimal"/>
      <w:lvlText w:val="%1."/>
      <w:lvlJc w:val="left"/>
      <w:pPr>
        <w:ind w:left="14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BCC386D"/>
    <w:multiLevelType w:val="hybridMultilevel"/>
    <w:tmpl w:val="0F3E30E6"/>
    <w:lvl w:ilvl="0" w:tplc="CFE419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789F"/>
    <w:multiLevelType w:val="hybridMultilevel"/>
    <w:tmpl w:val="D196F0CA"/>
    <w:lvl w:ilvl="0" w:tplc="510CAB8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30A3F17"/>
    <w:multiLevelType w:val="hybridMultilevel"/>
    <w:tmpl w:val="5C9A10A2"/>
    <w:lvl w:ilvl="0" w:tplc="953A7A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62636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A67D5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4169D"/>
    <w:multiLevelType w:val="hybridMultilevel"/>
    <w:tmpl w:val="5A64303A"/>
    <w:lvl w:ilvl="0" w:tplc="457E7A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>
    <w:nsid w:val="5D4C67C4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E548C"/>
    <w:multiLevelType w:val="hybridMultilevel"/>
    <w:tmpl w:val="7E4E07BC"/>
    <w:lvl w:ilvl="0" w:tplc="73F4C1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9224D"/>
    <w:multiLevelType w:val="hybridMultilevel"/>
    <w:tmpl w:val="0F08E3F2"/>
    <w:lvl w:ilvl="0" w:tplc="447A5C30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E870961"/>
    <w:multiLevelType w:val="hybridMultilevel"/>
    <w:tmpl w:val="0EA29B18"/>
    <w:lvl w:ilvl="0" w:tplc="087E40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23"/>
    <w:rsid w:val="000601D9"/>
    <w:rsid w:val="00086584"/>
    <w:rsid w:val="001C510C"/>
    <w:rsid w:val="001E78FD"/>
    <w:rsid w:val="002203C6"/>
    <w:rsid w:val="002B55E7"/>
    <w:rsid w:val="004255C5"/>
    <w:rsid w:val="00444A7C"/>
    <w:rsid w:val="004E352A"/>
    <w:rsid w:val="005678AD"/>
    <w:rsid w:val="00570D87"/>
    <w:rsid w:val="006E6107"/>
    <w:rsid w:val="00745AD7"/>
    <w:rsid w:val="007633AB"/>
    <w:rsid w:val="00807E80"/>
    <w:rsid w:val="00845B38"/>
    <w:rsid w:val="009C004A"/>
    <w:rsid w:val="009E07C7"/>
    <w:rsid w:val="00A91123"/>
    <w:rsid w:val="00AD5B21"/>
    <w:rsid w:val="00AE58C6"/>
    <w:rsid w:val="00CD630C"/>
    <w:rsid w:val="00CF4084"/>
    <w:rsid w:val="00D939DE"/>
    <w:rsid w:val="00E11C97"/>
    <w:rsid w:val="00E55E4B"/>
    <w:rsid w:val="00E94D22"/>
    <w:rsid w:val="00ED1DA9"/>
    <w:rsid w:val="00E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FA3101-F3CA-4996-B710-5CD9013E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123"/>
    <w:rPr>
      <w:lang w:val="uk-UA"/>
    </w:rPr>
  </w:style>
  <w:style w:type="paragraph" w:styleId="a5">
    <w:name w:val="footer"/>
    <w:basedOn w:val="a"/>
    <w:link w:val="a6"/>
    <w:uiPriority w:val="99"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123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E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8F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E94D22"/>
    <w:pPr>
      <w:ind w:left="720"/>
      <w:contextualSpacing/>
    </w:pPr>
  </w:style>
  <w:style w:type="table" w:styleId="aa">
    <w:name w:val="Table Grid"/>
    <w:basedOn w:val="a1"/>
    <w:uiPriority w:val="39"/>
    <w:rsid w:val="0074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2023-05-16T07:04:00Z</cp:lastPrinted>
  <dcterms:created xsi:type="dcterms:W3CDTF">2021-12-18T11:04:00Z</dcterms:created>
  <dcterms:modified xsi:type="dcterms:W3CDTF">2023-05-16T07:06:00Z</dcterms:modified>
</cp:coreProperties>
</file>