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24" w:rsidRPr="00714E24" w:rsidRDefault="00714E24" w:rsidP="00714E24">
      <w:pPr>
        <w:pStyle w:val="ab"/>
        <w:jc w:val="center"/>
        <w:rPr>
          <w:rFonts w:ascii="Times New Roman" w:hAnsi="Times New Roman" w:cs="Times New Roman"/>
          <w:b/>
          <w:sz w:val="28"/>
          <w:lang w:eastAsia="uk-UA"/>
        </w:rPr>
      </w:pPr>
      <w:r w:rsidRPr="00714E24">
        <w:rPr>
          <w:rFonts w:ascii="Times New Roman" w:hAnsi="Times New Roman" w:cs="Times New Roman"/>
          <w:b/>
          <w:sz w:val="28"/>
          <w:lang w:eastAsia="uk-UA"/>
        </w:rPr>
        <w:t>ІНФОРМАЦІЙНА КАРТКА</w:t>
      </w:r>
    </w:p>
    <w:p w:rsidR="00714E24" w:rsidRPr="00714E24" w:rsidRDefault="00714E24" w:rsidP="00714E24">
      <w:pPr>
        <w:pStyle w:val="ab"/>
        <w:jc w:val="center"/>
        <w:rPr>
          <w:rFonts w:ascii="Times New Roman" w:hAnsi="Times New Roman" w:cs="Times New Roman"/>
          <w:b/>
          <w:sz w:val="28"/>
          <w:lang w:eastAsia="uk-UA"/>
        </w:rPr>
      </w:pPr>
      <w:r w:rsidRPr="00714E24">
        <w:rPr>
          <w:rFonts w:ascii="Times New Roman" w:hAnsi="Times New Roman" w:cs="Times New Roman"/>
          <w:b/>
          <w:sz w:val="28"/>
          <w:lang w:eastAsia="uk-UA"/>
        </w:rPr>
        <w:t>адміністративної послуг</w:t>
      </w:r>
      <w:bookmarkStart w:id="0" w:name="n12"/>
      <w:bookmarkEnd w:id="0"/>
      <w:r w:rsidRPr="00714E24">
        <w:rPr>
          <w:rFonts w:ascii="Times New Roman" w:hAnsi="Times New Roman" w:cs="Times New Roman"/>
          <w:b/>
          <w:sz w:val="28"/>
          <w:lang w:eastAsia="uk-UA"/>
        </w:rPr>
        <w:t>и 00099</w:t>
      </w:r>
    </w:p>
    <w:p w:rsidR="00295107" w:rsidRDefault="00295107" w:rsidP="00295107">
      <w:pPr>
        <w:spacing w:after="0" w:line="240" w:lineRule="auto"/>
        <w:jc w:val="center"/>
        <w:rPr>
          <w:rFonts w:ascii="Times New Roman" w:hAnsi="Times New Roman" w:cs="Times New Roman"/>
          <w:b/>
          <w:sz w:val="24"/>
          <w:szCs w:val="24"/>
        </w:rPr>
      </w:pPr>
      <w:r w:rsidRPr="00B75FB4">
        <w:rPr>
          <w:rFonts w:ascii="Times New Roman" w:hAnsi="Times New Roman" w:cs="Times New Roman"/>
          <w:b/>
          <w:sz w:val="24"/>
          <w:szCs w:val="24"/>
        </w:rPr>
        <w:t xml:space="preserve">„ПРИЗНАЧЕНННЯ ДЕРЖАВНОЇ СОЦІАЛЬНОЇ ДОПОМОГИ </w:t>
      </w:r>
      <w:r w:rsidR="009372D3" w:rsidRPr="00B75FB4">
        <w:rPr>
          <w:rFonts w:ascii="Times New Roman" w:hAnsi="Times New Roman" w:cs="Times New Roman"/>
          <w:b/>
          <w:sz w:val="24"/>
          <w:szCs w:val="24"/>
        </w:rPr>
        <w:t>НА ДОГЛЯД</w:t>
      </w:r>
      <w:r w:rsidRPr="00B75FB4">
        <w:rPr>
          <w:rFonts w:ascii="Times New Roman" w:hAnsi="Times New Roman" w:cs="Times New Roman"/>
          <w:b/>
          <w:sz w:val="24"/>
          <w:szCs w:val="24"/>
        </w:rPr>
        <w:t>”</w:t>
      </w:r>
    </w:p>
    <w:p w:rsidR="00714E24" w:rsidRDefault="00714E24" w:rsidP="00714E24">
      <w:pPr>
        <w:jc w:val="center"/>
        <w:rPr>
          <w:b/>
          <w:u w:val="single"/>
          <w:lang w:val="ru-RU" w:eastAsia="uk-UA"/>
        </w:rPr>
      </w:pPr>
    </w:p>
    <w:p w:rsidR="00714E24" w:rsidRPr="00714E24" w:rsidRDefault="00714E24" w:rsidP="00714E24">
      <w:pPr>
        <w:pStyle w:val="ab"/>
        <w:jc w:val="center"/>
        <w:rPr>
          <w:rFonts w:ascii="Times New Roman" w:hAnsi="Times New Roman" w:cs="Times New Roman"/>
          <w:b/>
          <w:sz w:val="28"/>
          <w:u w:val="single"/>
          <w:lang w:eastAsia="uk-UA"/>
        </w:rPr>
      </w:pPr>
      <w:bookmarkStart w:id="1" w:name="_GoBack"/>
      <w:r w:rsidRPr="00714E24">
        <w:rPr>
          <w:rFonts w:ascii="Times New Roman" w:hAnsi="Times New Roman" w:cs="Times New Roman"/>
          <w:b/>
          <w:sz w:val="28"/>
          <w:u w:val="single"/>
          <w:lang w:val="ru-RU" w:eastAsia="uk-UA"/>
        </w:rPr>
        <w:t xml:space="preserve">Центр надання </w:t>
      </w:r>
      <w:proofErr w:type="spellStart"/>
      <w:r w:rsidRPr="00714E24">
        <w:rPr>
          <w:rFonts w:ascii="Times New Roman" w:hAnsi="Times New Roman" w:cs="Times New Roman"/>
          <w:b/>
          <w:sz w:val="28"/>
          <w:u w:val="single"/>
          <w:lang w:val="ru-RU" w:eastAsia="uk-UA"/>
        </w:rPr>
        <w:t>адм</w:t>
      </w:r>
      <w:proofErr w:type="spellEnd"/>
      <w:r w:rsidRPr="00714E24">
        <w:rPr>
          <w:rFonts w:ascii="Times New Roman" w:hAnsi="Times New Roman" w:cs="Times New Roman"/>
          <w:b/>
          <w:sz w:val="28"/>
          <w:u w:val="single"/>
          <w:lang w:eastAsia="uk-UA"/>
        </w:rPr>
        <w:t>і</w:t>
      </w:r>
      <w:proofErr w:type="spellStart"/>
      <w:r w:rsidRPr="00714E24">
        <w:rPr>
          <w:rFonts w:ascii="Times New Roman" w:hAnsi="Times New Roman" w:cs="Times New Roman"/>
          <w:b/>
          <w:sz w:val="28"/>
          <w:u w:val="single"/>
          <w:lang w:val="ru-RU" w:eastAsia="uk-UA"/>
        </w:rPr>
        <w:t>ністративних</w:t>
      </w:r>
      <w:proofErr w:type="spellEnd"/>
      <w:r w:rsidRPr="00714E24">
        <w:rPr>
          <w:rFonts w:ascii="Times New Roman" w:hAnsi="Times New Roman" w:cs="Times New Roman"/>
          <w:b/>
          <w:sz w:val="28"/>
          <w:u w:val="single"/>
          <w:lang w:val="ru-RU" w:eastAsia="uk-UA"/>
        </w:rPr>
        <w:t xml:space="preserve"> послуг </w:t>
      </w:r>
      <w:r w:rsidRPr="00714E24">
        <w:rPr>
          <w:rFonts w:ascii="Times New Roman" w:hAnsi="Times New Roman" w:cs="Times New Roman"/>
          <w:b/>
          <w:sz w:val="28"/>
          <w:u w:val="single"/>
          <w:lang w:eastAsia="uk-UA"/>
        </w:rPr>
        <w:t>Гоголівської селищної ради</w:t>
      </w:r>
    </w:p>
    <w:p w:rsidR="00714E24" w:rsidRPr="00714E24" w:rsidRDefault="00714E24" w:rsidP="00714E24">
      <w:pPr>
        <w:pStyle w:val="ab"/>
        <w:jc w:val="center"/>
        <w:rPr>
          <w:rFonts w:ascii="Times New Roman" w:hAnsi="Times New Roman" w:cs="Times New Roman"/>
          <w:sz w:val="20"/>
          <w:szCs w:val="20"/>
          <w:lang w:eastAsia="uk-UA"/>
        </w:rPr>
      </w:pPr>
      <w:r w:rsidRPr="00714E24">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295107" w:rsidRPr="00B75FB4"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3"/>
        <w:gridCol w:w="3105"/>
        <w:gridCol w:w="6030"/>
      </w:tblGrid>
      <w:tr w:rsidR="00295107" w:rsidRPr="00B75FB4" w:rsidTr="00714E24">
        <w:tc>
          <w:tcPr>
            <w:tcW w:w="9628" w:type="dxa"/>
            <w:gridSpan w:val="3"/>
          </w:tcPr>
          <w:bookmarkEnd w:id="1"/>
          <w:p w:rsidR="00295107" w:rsidRPr="00B75FB4" w:rsidRDefault="00295107" w:rsidP="00295107">
            <w:pPr>
              <w:jc w:val="center"/>
              <w:rPr>
                <w:rFonts w:ascii="Times New Roman" w:hAnsi="Times New Roman" w:cs="Times New Roman"/>
                <w:b/>
                <w:sz w:val="24"/>
                <w:szCs w:val="24"/>
              </w:rPr>
            </w:pPr>
            <w:r w:rsidRPr="00B75FB4">
              <w:rPr>
                <w:rFonts w:ascii="Times New Roman" w:hAnsi="Times New Roman" w:cs="Times New Roman"/>
                <w:b/>
                <w:sz w:val="24"/>
                <w:szCs w:val="24"/>
              </w:rPr>
              <w:t>Інформація</w:t>
            </w:r>
            <w:r w:rsidR="00A500FB" w:rsidRPr="00B75FB4">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714E24" w:rsidRPr="00B75FB4" w:rsidTr="00714E24">
        <w:tc>
          <w:tcPr>
            <w:tcW w:w="493"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1</w:t>
            </w:r>
          </w:p>
        </w:tc>
        <w:tc>
          <w:tcPr>
            <w:tcW w:w="3105"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Місцезнаходження</w:t>
            </w:r>
          </w:p>
        </w:tc>
        <w:tc>
          <w:tcPr>
            <w:tcW w:w="6030" w:type="dxa"/>
          </w:tcPr>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Полтавська область, Миргородський район, смт Гоголеве, вул.. Горєва, 30</w:t>
            </w:r>
          </w:p>
        </w:tc>
      </w:tr>
      <w:tr w:rsidR="00714E24" w:rsidRPr="00B75FB4" w:rsidTr="00714E24">
        <w:tc>
          <w:tcPr>
            <w:tcW w:w="493"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2</w:t>
            </w:r>
          </w:p>
        </w:tc>
        <w:tc>
          <w:tcPr>
            <w:tcW w:w="3105"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Інформація щодо режиму роботи</w:t>
            </w:r>
          </w:p>
        </w:tc>
        <w:tc>
          <w:tcPr>
            <w:tcW w:w="6030" w:type="dxa"/>
          </w:tcPr>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Понеділок, Вівторок з 08:00 до 16:30</w:t>
            </w:r>
          </w:p>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Середа з 08:00 до 20:00</w:t>
            </w:r>
          </w:p>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Четвер, П’ятниця з 08:00 до 16:00</w:t>
            </w:r>
          </w:p>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ЦНАП працює без обідньої перерви</w:t>
            </w:r>
          </w:p>
        </w:tc>
      </w:tr>
      <w:tr w:rsidR="00714E24" w:rsidRPr="00B75FB4" w:rsidTr="00714E24">
        <w:tc>
          <w:tcPr>
            <w:tcW w:w="493"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3</w:t>
            </w:r>
          </w:p>
        </w:tc>
        <w:tc>
          <w:tcPr>
            <w:tcW w:w="3105" w:type="dxa"/>
          </w:tcPr>
          <w:p w:rsidR="00714E24" w:rsidRPr="00B75FB4" w:rsidRDefault="00714E24" w:rsidP="00714E24">
            <w:pPr>
              <w:jc w:val="both"/>
              <w:rPr>
                <w:rFonts w:ascii="Times New Roman" w:hAnsi="Times New Roman" w:cs="Times New Roman"/>
                <w:sz w:val="24"/>
                <w:szCs w:val="24"/>
              </w:rPr>
            </w:pPr>
            <w:r w:rsidRPr="00B75FB4">
              <w:rPr>
                <w:rFonts w:ascii="Times New Roman" w:hAnsi="Times New Roman" w:cs="Times New Roman"/>
                <w:sz w:val="24"/>
                <w:szCs w:val="24"/>
              </w:rPr>
              <w:t>Телефон / факс, електронна адреса, офіційний веб-сайт</w:t>
            </w:r>
          </w:p>
        </w:tc>
        <w:tc>
          <w:tcPr>
            <w:tcW w:w="6030" w:type="dxa"/>
          </w:tcPr>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proofErr w:type="spellStart"/>
            <w:r w:rsidRPr="00714E24">
              <w:rPr>
                <w:rFonts w:ascii="Times New Roman" w:hAnsi="Times New Roman" w:cs="Times New Roman"/>
                <w:i/>
                <w:sz w:val="24"/>
                <w:szCs w:val="24"/>
                <w:lang w:eastAsia="uk-UA"/>
              </w:rPr>
              <w:t>Тел</w:t>
            </w:r>
            <w:proofErr w:type="spellEnd"/>
            <w:r w:rsidRPr="00714E24">
              <w:rPr>
                <w:rFonts w:ascii="Times New Roman" w:hAnsi="Times New Roman" w:cs="Times New Roman"/>
                <w:i/>
                <w:sz w:val="24"/>
                <w:szCs w:val="24"/>
                <w:lang w:eastAsia="uk-UA"/>
              </w:rPr>
              <w:t>.. (05345)9-54-42</w:t>
            </w:r>
          </w:p>
          <w:p w:rsidR="00714E24" w:rsidRPr="00714E24" w:rsidRDefault="00714E24" w:rsidP="00714E24">
            <w:pPr>
              <w:tabs>
                <w:tab w:val="left" w:pos="403"/>
              </w:tabs>
              <w:spacing w:line="276" w:lineRule="auto"/>
              <w:ind w:left="119"/>
              <w:rPr>
                <w:rFonts w:ascii="Times New Roman" w:hAnsi="Times New Roman" w:cs="Times New Roman"/>
                <w:i/>
                <w:sz w:val="24"/>
                <w:szCs w:val="24"/>
                <w:lang w:eastAsia="uk-UA"/>
              </w:rPr>
            </w:pPr>
            <w:r w:rsidRPr="00714E24">
              <w:rPr>
                <w:rFonts w:ascii="Times New Roman" w:hAnsi="Times New Roman" w:cs="Times New Roman"/>
                <w:i/>
                <w:sz w:val="24"/>
                <w:szCs w:val="24"/>
                <w:lang w:eastAsia="uk-UA"/>
              </w:rPr>
              <w:t xml:space="preserve">Веб. сайт </w:t>
            </w:r>
          </w:p>
          <w:p w:rsidR="00714E24" w:rsidRPr="00714E24" w:rsidRDefault="00714E24" w:rsidP="00714E24">
            <w:pPr>
              <w:tabs>
                <w:tab w:val="left" w:pos="403"/>
              </w:tabs>
              <w:spacing w:line="276" w:lineRule="auto"/>
              <w:ind w:left="119"/>
              <w:rPr>
                <w:rStyle w:val="a5"/>
                <w:rFonts w:ascii="Times New Roman" w:hAnsi="Times New Roman" w:cs="Times New Roman"/>
              </w:rPr>
            </w:pPr>
            <w:r w:rsidRPr="00714E24">
              <w:rPr>
                <w:rFonts w:ascii="Times New Roman" w:hAnsi="Times New Roman" w:cs="Times New Roman"/>
                <w:i/>
                <w:sz w:val="24"/>
                <w:szCs w:val="24"/>
                <w:lang w:eastAsia="uk-UA"/>
              </w:rPr>
              <w:t>Е-пошта</w:t>
            </w:r>
          </w:p>
          <w:p w:rsidR="00714E24" w:rsidRPr="00714E24" w:rsidRDefault="00714E24" w:rsidP="00714E24">
            <w:pPr>
              <w:tabs>
                <w:tab w:val="left" w:pos="403"/>
              </w:tabs>
              <w:spacing w:line="276" w:lineRule="auto"/>
              <w:ind w:left="119"/>
              <w:rPr>
                <w:rFonts w:ascii="Times New Roman" w:hAnsi="Times New Roman" w:cs="Times New Roman"/>
                <w:lang w:val="ru-RU"/>
              </w:rPr>
            </w:pPr>
            <w:proofErr w:type="spellStart"/>
            <w:r w:rsidRPr="00714E24">
              <w:rPr>
                <w:rStyle w:val="a5"/>
                <w:rFonts w:ascii="Times New Roman" w:hAnsi="Times New Roman" w:cs="Times New Roman"/>
                <w:i/>
                <w:sz w:val="24"/>
                <w:szCs w:val="24"/>
              </w:rPr>
              <w:t>tcnap</w:t>
            </w:r>
            <w:proofErr w:type="spellEnd"/>
            <w:r w:rsidRPr="00714E24">
              <w:rPr>
                <w:rStyle w:val="a5"/>
                <w:rFonts w:ascii="Times New Roman" w:hAnsi="Times New Roman" w:cs="Times New Roman"/>
                <w:i/>
                <w:sz w:val="24"/>
                <w:szCs w:val="24"/>
                <w:lang w:val="ru-RU"/>
              </w:rPr>
              <w:t>_</w:t>
            </w:r>
            <w:r w:rsidRPr="00714E24">
              <w:rPr>
                <w:rStyle w:val="a5"/>
                <w:rFonts w:ascii="Times New Roman" w:hAnsi="Times New Roman" w:cs="Times New Roman"/>
                <w:i/>
                <w:sz w:val="24"/>
                <w:szCs w:val="24"/>
              </w:rPr>
              <w:t>gogolivskaotg@ukr.net</w:t>
            </w:r>
            <w:r w:rsidRPr="00714E24">
              <w:rPr>
                <w:rFonts w:ascii="Times New Roman" w:hAnsi="Times New Roman" w:cs="Times New Roman"/>
                <w:i/>
                <w:sz w:val="24"/>
                <w:szCs w:val="24"/>
                <w:lang w:eastAsia="uk-UA"/>
              </w:rPr>
              <w:t xml:space="preserve"> </w:t>
            </w:r>
          </w:p>
        </w:tc>
      </w:tr>
      <w:tr w:rsidR="00F22445" w:rsidRPr="00B75FB4" w:rsidTr="00714E24">
        <w:tc>
          <w:tcPr>
            <w:tcW w:w="9628" w:type="dxa"/>
            <w:gridSpan w:val="3"/>
          </w:tcPr>
          <w:p w:rsidR="00F22445" w:rsidRPr="00B75FB4" w:rsidRDefault="00F22445" w:rsidP="00F22445">
            <w:pPr>
              <w:jc w:val="center"/>
              <w:rPr>
                <w:rFonts w:ascii="Times New Roman" w:hAnsi="Times New Roman" w:cs="Times New Roman"/>
                <w:b/>
                <w:sz w:val="24"/>
                <w:szCs w:val="24"/>
              </w:rPr>
            </w:pPr>
            <w:r w:rsidRPr="00B75FB4">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B75FB4" w:rsidTr="00714E24">
        <w:tc>
          <w:tcPr>
            <w:tcW w:w="493" w:type="dxa"/>
          </w:tcPr>
          <w:p w:rsidR="00295107" w:rsidRPr="00B75FB4" w:rsidRDefault="00F22445" w:rsidP="00295107">
            <w:pPr>
              <w:jc w:val="both"/>
              <w:rPr>
                <w:rFonts w:ascii="Times New Roman" w:hAnsi="Times New Roman" w:cs="Times New Roman"/>
                <w:sz w:val="24"/>
                <w:szCs w:val="24"/>
              </w:rPr>
            </w:pPr>
            <w:r w:rsidRPr="00B75FB4">
              <w:rPr>
                <w:rFonts w:ascii="Times New Roman" w:hAnsi="Times New Roman" w:cs="Times New Roman"/>
                <w:sz w:val="24"/>
                <w:szCs w:val="24"/>
              </w:rPr>
              <w:t>4</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Закони України</w:t>
            </w:r>
          </w:p>
        </w:tc>
        <w:tc>
          <w:tcPr>
            <w:tcW w:w="6030"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B75FB4">
              <w:rPr>
                <w:rFonts w:ascii="Times New Roman" w:hAnsi="Times New Roman" w:cs="Times New Roman"/>
                <w:sz w:val="24"/>
                <w:szCs w:val="24"/>
                <w:lang w:val="en-US"/>
              </w:rPr>
              <w:t>V</w:t>
            </w:r>
          </w:p>
        </w:tc>
      </w:tr>
      <w:tr w:rsidR="00295107" w:rsidRPr="00B75FB4" w:rsidTr="00714E24">
        <w:tc>
          <w:tcPr>
            <w:tcW w:w="4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5</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Кабінету Міністрів України</w:t>
            </w:r>
          </w:p>
        </w:tc>
        <w:tc>
          <w:tcPr>
            <w:tcW w:w="6030"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B75FB4" w:rsidRPr="00B75FB4">
              <w:rPr>
                <w:rFonts w:ascii="Times New Roman" w:hAnsi="Times New Roman" w:cs="Times New Roman"/>
                <w:sz w:val="24"/>
                <w:szCs w:val="24"/>
              </w:rPr>
              <w:br/>
            </w:r>
            <w:r w:rsidRPr="00B75FB4">
              <w:rPr>
                <w:rFonts w:ascii="Times New Roman" w:hAnsi="Times New Roman" w:cs="Times New Roman"/>
                <w:sz w:val="24"/>
                <w:szCs w:val="24"/>
              </w:rPr>
              <w:t>(далі – Постанова № 261)</w:t>
            </w:r>
          </w:p>
        </w:tc>
      </w:tr>
      <w:tr w:rsidR="00295107" w:rsidRPr="00B75FB4" w:rsidTr="00714E24">
        <w:tc>
          <w:tcPr>
            <w:tcW w:w="493"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6</w:t>
            </w:r>
          </w:p>
        </w:tc>
        <w:tc>
          <w:tcPr>
            <w:tcW w:w="3105" w:type="dxa"/>
          </w:tcPr>
          <w:p w:rsidR="00295107" w:rsidRPr="00B75FB4" w:rsidRDefault="005E5F15" w:rsidP="00295107">
            <w:pPr>
              <w:jc w:val="both"/>
              <w:rPr>
                <w:rFonts w:ascii="Times New Roman" w:hAnsi="Times New Roman" w:cs="Times New Roman"/>
                <w:sz w:val="24"/>
                <w:szCs w:val="24"/>
              </w:rPr>
            </w:pPr>
            <w:r w:rsidRPr="00B75FB4">
              <w:rPr>
                <w:rFonts w:ascii="Times New Roman" w:hAnsi="Times New Roman" w:cs="Times New Roman"/>
                <w:sz w:val="24"/>
                <w:szCs w:val="24"/>
              </w:rPr>
              <w:t>Акти центральних органів виконавчої влади</w:t>
            </w:r>
          </w:p>
        </w:tc>
        <w:tc>
          <w:tcPr>
            <w:tcW w:w="6030" w:type="dxa"/>
          </w:tcPr>
          <w:p w:rsidR="00295107" w:rsidRPr="00B75FB4" w:rsidRDefault="00B75FB4" w:rsidP="00295107">
            <w:pPr>
              <w:jc w:val="both"/>
              <w:rPr>
                <w:rFonts w:ascii="Times New Roman" w:hAnsi="Times New Roman" w:cs="Times New Roman"/>
                <w:sz w:val="24"/>
                <w:szCs w:val="24"/>
              </w:rPr>
            </w:pPr>
            <w:r w:rsidRPr="00B75FB4">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B75FB4">
              <w:rPr>
                <w:rFonts w:ascii="Times New Roman" w:hAnsi="Times New Roman" w:cs="Times New Roman"/>
                <w:sz w:val="24"/>
                <w:szCs w:val="24"/>
              </w:rPr>
              <w:t>допомогиˮ</w:t>
            </w:r>
            <w:proofErr w:type="spellEnd"/>
            <w:r w:rsidRPr="00B75FB4">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B75FB4" w:rsidTr="00714E24">
        <w:tc>
          <w:tcPr>
            <w:tcW w:w="9628" w:type="dxa"/>
            <w:gridSpan w:val="3"/>
          </w:tcPr>
          <w:p w:rsidR="00AD3BD8" w:rsidRPr="00B75FB4" w:rsidRDefault="00AD3BD8" w:rsidP="00AD3BD8">
            <w:pPr>
              <w:jc w:val="center"/>
              <w:rPr>
                <w:rFonts w:ascii="Times New Roman" w:hAnsi="Times New Roman" w:cs="Times New Roman"/>
                <w:b/>
                <w:sz w:val="24"/>
                <w:szCs w:val="24"/>
              </w:rPr>
            </w:pPr>
            <w:r w:rsidRPr="00B75FB4">
              <w:rPr>
                <w:rFonts w:ascii="Times New Roman" w:hAnsi="Times New Roman" w:cs="Times New Roman"/>
                <w:b/>
                <w:sz w:val="24"/>
                <w:szCs w:val="24"/>
              </w:rPr>
              <w:t>Умови отримання адміністративної послуги</w:t>
            </w:r>
          </w:p>
        </w:tc>
      </w:tr>
      <w:tr w:rsidR="009372D3" w:rsidRPr="00B75FB4" w:rsidTr="00714E24">
        <w:tc>
          <w:tcPr>
            <w:tcW w:w="493"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7</w:t>
            </w:r>
          </w:p>
        </w:tc>
        <w:tc>
          <w:tcPr>
            <w:tcW w:w="3105" w:type="dxa"/>
          </w:tcPr>
          <w:p w:rsidR="00295107" w:rsidRPr="00B75FB4" w:rsidRDefault="00AD3BD8" w:rsidP="009372D3">
            <w:pPr>
              <w:jc w:val="both"/>
              <w:rPr>
                <w:rFonts w:ascii="Times New Roman" w:hAnsi="Times New Roman" w:cs="Times New Roman"/>
                <w:sz w:val="24"/>
                <w:szCs w:val="24"/>
              </w:rPr>
            </w:pPr>
            <w:r w:rsidRPr="00B75FB4">
              <w:rPr>
                <w:rFonts w:ascii="Times New Roman" w:hAnsi="Times New Roman" w:cs="Times New Roman"/>
                <w:sz w:val="24"/>
                <w:szCs w:val="24"/>
              </w:rPr>
              <w:t>Підстава для отримання</w:t>
            </w:r>
          </w:p>
        </w:tc>
        <w:tc>
          <w:tcPr>
            <w:tcW w:w="6030" w:type="dxa"/>
          </w:tcPr>
          <w:p w:rsidR="009372D3" w:rsidRPr="00B75FB4" w:rsidRDefault="009372D3" w:rsidP="009372D3">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rsidR="009372D3" w:rsidRPr="00B75FB4" w:rsidRDefault="009372D3" w:rsidP="009372D3">
            <w:pPr>
              <w:pStyle w:val="rvps2"/>
              <w:spacing w:before="0" w:beforeAutospacing="0" w:after="0" w:afterAutospacing="0"/>
              <w:jc w:val="both"/>
            </w:pPr>
            <w:r w:rsidRPr="00B75FB4">
              <w:t>Органами Пенсійного фонду України:</w:t>
            </w:r>
          </w:p>
          <w:p w:rsidR="009372D3" w:rsidRPr="00B75FB4" w:rsidRDefault="009372D3" w:rsidP="009372D3">
            <w:pPr>
              <w:pStyle w:val="rvps2"/>
              <w:spacing w:before="0" w:beforeAutospacing="0" w:after="0" w:afterAutospacing="0"/>
              <w:jc w:val="both"/>
            </w:pPr>
            <w:bookmarkStart w:id="2" w:name="n56"/>
            <w:bookmarkEnd w:id="2"/>
            <w:r w:rsidRPr="00B75FB4">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8" w:tgtFrame="_blank" w:history="1">
              <w:r w:rsidR="00B75FB4" w:rsidRPr="00B75FB4">
                <w:rPr>
                  <w:rStyle w:val="a5"/>
                  <w:color w:val="auto"/>
                  <w:u w:val="none"/>
                </w:rPr>
                <w:t>Закону України ,,</w:t>
              </w:r>
              <w:r w:rsidRPr="00B75FB4">
                <w:rPr>
                  <w:rStyle w:val="a5"/>
                  <w:color w:val="auto"/>
                  <w:u w:val="none"/>
                </w:rPr>
                <w:t>Про пенсійне забезпечення військовослужбовців, осіб начальницького і рядового складу органів внутрішніх справ та деяких інших осіб</w:t>
              </w:r>
            </w:hyperlink>
            <w:r w:rsidR="00B75FB4" w:rsidRPr="00B75FB4">
              <w:rPr>
                <w:rStyle w:val="a5"/>
                <w:color w:val="auto"/>
                <w:u w:val="none"/>
              </w:rPr>
              <w:t>”</w:t>
            </w:r>
            <w:r w:rsidRPr="00B75FB4">
              <w:t>:</w:t>
            </w:r>
          </w:p>
          <w:p w:rsidR="009372D3" w:rsidRPr="00B75FB4" w:rsidRDefault="009372D3" w:rsidP="009372D3">
            <w:pPr>
              <w:pStyle w:val="rvps2"/>
              <w:spacing w:before="0" w:beforeAutospacing="0" w:after="0" w:afterAutospacing="0"/>
              <w:jc w:val="both"/>
            </w:pPr>
            <w:bookmarkStart w:id="3" w:name="n57"/>
            <w:bookmarkEnd w:id="3"/>
            <w:r w:rsidRPr="00B75FB4">
              <w:lastRenderedPageBreak/>
              <w:t>I групи;</w:t>
            </w:r>
          </w:p>
          <w:p w:rsidR="009372D3" w:rsidRPr="00B75FB4" w:rsidRDefault="009372D3" w:rsidP="009372D3">
            <w:pPr>
              <w:pStyle w:val="rvps2"/>
              <w:spacing w:before="0" w:beforeAutospacing="0" w:after="0" w:afterAutospacing="0"/>
              <w:jc w:val="both"/>
            </w:pPr>
            <w:bookmarkStart w:id="4" w:name="n58"/>
            <w:bookmarkEnd w:id="4"/>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5" w:name="n59"/>
            <w:bookmarkEnd w:id="5"/>
            <w:r w:rsidRPr="00B75FB4">
              <w:t xml:space="preserve">2) особам, які належать до осіб з інвалідністю внаслідок війни відповідно до статті 7 </w:t>
            </w:r>
            <w:hyperlink r:id="rId9" w:tgtFrame="_blank" w:history="1">
              <w:r w:rsidRPr="00B75FB4">
                <w:rPr>
                  <w:rStyle w:val="a5"/>
                  <w:color w:val="auto"/>
                  <w:u w:val="none"/>
                </w:rPr>
                <w:t xml:space="preserve">Закону України </w:t>
              </w:r>
              <w:r w:rsidR="00B75FB4" w:rsidRPr="00B75FB4">
                <w:rPr>
                  <w:rStyle w:val="a5"/>
                  <w:color w:val="auto"/>
                  <w:u w:val="none"/>
                </w:rPr>
                <w:t>,,</w:t>
              </w:r>
              <w:r w:rsidRPr="00B75FB4">
                <w:rPr>
                  <w:rStyle w:val="a5"/>
                  <w:color w:val="auto"/>
                  <w:u w:val="none"/>
                </w:rPr>
                <w:t>Про статус ветеранів війни, гарантії їх соціального захисту</w:t>
              </w:r>
            </w:hyperlink>
            <w:r w:rsidR="00B75FB4" w:rsidRPr="00B75FB4">
              <w:t>”</w:t>
            </w:r>
            <w:r w:rsidRPr="00B75FB4">
              <w:t xml:space="preserve"> та одержують пенсію за віком, по інвалідності або за вислугу років (крім осіб, зазначених у </w:t>
            </w:r>
            <w:hyperlink r:id="rId10" w:anchor="n56" w:history="1">
              <w:r w:rsidRPr="00B75FB4">
                <w:rPr>
                  <w:rStyle w:val="a5"/>
                  <w:color w:val="auto"/>
                  <w:u w:val="none"/>
                </w:rPr>
                <w:t>підпункті 1</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6" w:name="n60"/>
            <w:bookmarkEnd w:id="6"/>
            <w:r w:rsidRPr="00B75FB4">
              <w:t>I групи;</w:t>
            </w:r>
          </w:p>
          <w:p w:rsidR="009372D3" w:rsidRPr="00B75FB4" w:rsidRDefault="009372D3" w:rsidP="009372D3">
            <w:pPr>
              <w:pStyle w:val="rvps2"/>
              <w:spacing w:before="0" w:beforeAutospacing="0" w:after="0" w:afterAutospacing="0"/>
              <w:jc w:val="both"/>
            </w:pPr>
            <w:bookmarkStart w:id="7" w:name="n61"/>
            <w:bookmarkEnd w:id="7"/>
            <w:r w:rsidRPr="00B75FB4">
              <w:t>II і III групи, які є одинокими і за висновком лікарсько-консультативної комісії потребують постійного стороннього догляду;</w:t>
            </w:r>
          </w:p>
          <w:p w:rsidR="009372D3" w:rsidRPr="00B75FB4" w:rsidRDefault="009372D3" w:rsidP="009372D3">
            <w:pPr>
              <w:pStyle w:val="rvps2"/>
              <w:spacing w:before="0" w:beforeAutospacing="0" w:after="0" w:afterAutospacing="0"/>
              <w:jc w:val="both"/>
            </w:pPr>
            <w:bookmarkStart w:id="8" w:name="n62"/>
            <w:bookmarkEnd w:id="8"/>
            <w:r w:rsidRPr="00B75FB4">
              <w:t>3) особам, яким призначено пенсію за вислугу рокі</w:t>
            </w:r>
            <w:r w:rsidR="00B75FB4" w:rsidRPr="00B75FB4">
              <w:t>в відповідно до Закону України ,,</w:t>
            </w:r>
            <w:r w:rsidRPr="00B75FB4">
              <w:t>Про пенсійне забезпечення військовослужбовців, осіб начальницького і рядового складу органів внутрішніх справ та деяких інших осі</w:t>
            </w:r>
            <w:r w:rsidR="00B75FB4" w:rsidRPr="00B75FB4">
              <w:t>б”</w:t>
            </w:r>
            <w:r w:rsidRPr="00B75FB4">
              <w:t xml:space="preserve"> і які є особами з інвалідністю I групи внаслідок</w:t>
            </w:r>
            <w:r w:rsidR="00B75FB4" w:rsidRPr="00B75FB4">
              <w:t xml:space="preserve"> причин, визначених у пункті ,,б”</w:t>
            </w:r>
            <w:r w:rsidRPr="00B75FB4">
              <w:t xml:space="preserve">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372D3" w:rsidRPr="00B75FB4" w:rsidRDefault="009372D3" w:rsidP="009372D3">
            <w:pPr>
              <w:pStyle w:val="rvps2"/>
              <w:spacing w:before="0" w:beforeAutospacing="0" w:after="0" w:afterAutospacing="0"/>
              <w:jc w:val="both"/>
            </w:pPr>
            <w:r w:rsidRPr="00B75FB4">
              <w:t>Органами соціального захисту населення:</w:t>
            </w:r>
          </w:p>
          <w:p w:rsidR="009372D3" w:rsidRPr="00B75FB4" w:rsidRDefault="009372D3" w:rsidP="009372D3">
            <w:pPr>
              <w:pStyle w:val="rvps2"/>
              <w:spacing w:before="0" w:beforeAutospacing="0" w:after="0" w:afterAutospacing="0"/>
              <w:jc w:val="both"/>
            </w:pPr>
            <w:bookmarkStart w:id="9" w:name="n63"/>
            <w:bookmarkEnd w:id="9"/>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1" w:anchor="n320" w:history="1">
              <w:r w:rsidRPr="00B75FB4">
                <w:rPr>
                  <w:rStyle w:val="a5"/>
                  <w:color w:val="auto"/>
                  <w:u w:val="none"/>
                </w:rPr>
                <w:t>підпункті 6</w:t>
              </w:r>
            </w:hyperlink>
            <w:r w:rsidRPr="00B75FB4">
              <w:t xml:space="preserve"> цього пункту);</w:t>
            </w:r>
          </w:p>
          <w:p w:rsidR="009372D3" w:rsidRPr="00B75FB4" w:rsidRDefault="009372D3" w:rsidP="009372D3">
            <w:pPr>
              <w:pStyle w:val="rvps2"/>
              <w:spacing w:before="0" w:beforeAutospacing="0" w:after="0" w:afterAutospacing="0"/>
              <w:jc w:val="both"/>
            </w:pPr>
            <w:bookmarkStart w:id="10" w:name="n318"/>
            <w:bookmarkStart w:id="11" w:name="n64"/>
            <w:bookmarkEnd w:id="10"/>
            <w:bookmarkEnd w:id="11"/>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2" w:anchor="n56" w:history="1">
              <w:r w:rsidRPr="00B75FB4">
                <w:rPr>
                  <w:rStyle w:val="a5"/>
                  <w:color w:val="auto"/>
                  <w:u w:val="none"/>
                </w:rPr>
                <w:t>підпунктах 1-3</w:t>
              </w:r>
            </w:hyperlink>
            <w:r w:rsidRPr="00B75FB4">
              <w:t>);</w:t>
            </w:r>
          </w:p>
          <w:p w:rsidR="00295107" w:rsidRPr="00B75FB4" w:rsidRDefault="009372D3" w:rsidP="009372D3">
            <w:pPr>
              <w:pStyle w:val="rvps2"/>
              <w:spacing w:before="0" w:beforeAutospacing="0" w:after="0" w:afterAutospacing="0"/>
              <w:jc w:val="both"/>
            </w:pPr>
            <w:bookmarkStart w:id="12" w:name="n319"/>
            <w:bookmarkStart w:id="13" w:name="n320"/>
            <w:bookmarkEnd w:id="12"/>
            <w:bookmarkEnd w:id="13"/>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3" w:tgtFrame="_blank" w:history="1">
              <w:r w:rsidRPr="00B75FB4">
                <w:rPr>
                  <w:rStyle w:val="a5"/>
                  <w:color w:val="auto"/>
                  <w:u w:val="none"/>
                </w:rPr>
                <w:t>Закону України</w:t>
              </w:r>
            </w:hyperlink>
            <w:r w:rsidR="00B75FB4" w:rsidRPr="00B75FB4">
              <w:t xml:space="preserve"> ,,</w:t>
            </w:r>
            <w:r w:rsidRPr="00B75FB4">
              <w:t xml:space="preserve">Про загальнообов’язкове державне пенсійне страхування” або </w:t>
            </w:r>
            <w:hyperlink r:id="rId14" w:tgtFrame="_blank" w:history="1">
              <w:r w:rsidRPr="00B75FB4">
                <w:rPr>
                  <w:rStyle w:val="a5"/>
                  <w:color w:val="auto"/>
                  <w:u w:val="none"/>
                </w:rPr>
                <w:t>Закону України</w:t>
              </w:r>
            </w:hyperlink>
            <w:r w:rsidR="00B75FB4" w:rsidRPr="00B75FB4">
              <w:t xml:space="preserve"> ,,</w:t>
            </w:r>
            <w:r w:rsidRPr="00B75FB4">
              <w:t>Про пенсійне забезпечення осіб, звільнених з військової служби, та деяких інших осіб”</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8</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необхідних документів</w:t>
            </w:r>
          </w:p>
        </w:tc>
        <w:tc>
          <w:tcPr>
            <w:tcW w:w="6030" w:type="dxa"/>
          </w:tcPr>
          <w:p w:rsidR="00CA422F" w:rsidRPr="00B75FB4" w:rsidRDefault="00CA422F" w:rsidP="00CA422F">
            <w:pPr>
              <w:pStyle w:val="rvps2"/>
              <w:spacing w:before="0" w:beforeAutospacing="0" w:after="0" w:afterAutospacing="0"/>
              <w:jc w:val="both"/>
            </w:pPr>
            <w:r w:rsidRPr="00B75FB4">
              <w:t>До органу Пенсійного фонду України подаються такі документи:</w:t>
            </w:r>
          </w:p>
          <w:p w:rsidR="00CA422F" w:rsidRPr="00B75FB4" w:rsidRDefault="00B75FB4" w:rsidP="00CA422F">
            <w:pPr>
              <w:pStyle w:val="rvps2"/>
              <w:spacing w:before="0" w:beforeAutospacing="0" w:after="0" w:afterAutospacing="0"/>
              <w:jc w:val="both"/>
            </w:pPr>
            <w:bookmarkStart w:id="14" w:name="n239"/>
            <w:bookmarkEnd w:id="14"/>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5" w:name="n313"/>
            <w:bookmarkStart w:id="16" w:name="n240"/>
            <w:bookmarkEnd w:id="15"/>
            <w:bookmarkEnd w:id="16"/>
            <w:r w:rsidR="00CA422F" w:rsidRPr="00B75FB4">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w:t>
            </w:r>
            <w:r w:rsidR="00CA422F" w:rsidRPr="00B75FB4">
              <w:lastRenderedPageBreak/>
              <w:t>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w:t>
            </w:r>
            <w:r w:rsidR="003C22C9" w:rsidRPr="00B75FB4">
              <w:t>ну і мають відмітку в паспорті)</w:t>
            </w:r>
            <w:r w:rsidR="00CA422F" w:rsidRPr="00B75FB4">
              <w:t>;</w:t>
            </w:r>
          </w:p>
          <w:p w:rsidR="00CA422F" w:rsidRPr="00B75FB4" w:rsidRDefault="00CA422F" w:rsidP="00CA422F">
            <w:pPr>
              <w:pStyle w:val="rvps2"/>
              <w:spacing w:before="0" w:beforeAutospacing="0" w:after="0" w:afterAutospacing="0"/>
              <w:jc w:val="both"/>
            </w:pPr>
            <w:bookmarkStart w:id="17" w:name="n352"/>
            <w:bookmarkStart w:id="18" w:name="n241"/>
            <w:bookmarkEnd w:id="17"/>
            <w:bookmarkEnd w:id="18"/>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bookmarkStart w:id="19" w:name="n314"/>
            <w:bookmarkStart w:id="20" w:name="n242"/>
            <w:bookmarkEnd w:id="19"/>
            <w:bookmarkEnd w:id="20"/>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bookmarkStart w:id="21" w:name="n243"/>
            <w:bookmarkEnd w:id="21"/>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bookmarkStart w:id="22" w:name="n244"/>
            <w:bookmarkStart w:id="23" w:name="n254"/>
            <w:bookmarkEnd w:id="22"/>
            <w:bookmarkEnd w:id="23"/>
            <w:r w:rsidRPr="00B75FB4">
              <w:t>висновок ЛКК (для осіб, які потребують постійного стороннього догляду);</w:t>
            </w:r>
          </w:p>
          <w:p w:rsidR="00CA422F" w:rsidRPr="00B75FB4" w:rsidRDefault="00CA422F" w:rsidP="00CA422F">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CA422F" w:rsidRPr="00B75FB4" w:rsidRDefault="00CA422F" w:rsidP="00CA422F">
            <w:pPr>
              <w:pStyle w:val="rvps2"/>
              <w:spacing w:before="0" w:beforeAutospacing="0" w:after="0" w:afterAutospacing="0"/>
              <w:jc w:val="both"/>
            </w:pPr>
            <w:r w:rsidRPr="00B75FB4">
              <w:t>До органу соціального захисту населення подаються документи:</w:t>
            </w:r>
          </w:p>
          <w:p w:rsidR="00CA422F" w:rsidRPr="00B75FB4" w:rsidRDefault="00B75FB4" w:rsidP="00CA422F">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CA422F" w:rsidRPr="00B75FB4">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w:t>
            </w:r>
            <w:r w:rsidR="00CA422F" w:rsidRPr="00B75FB4">
              <w:lastRenderedPageBreak/>
              <w:t xml:space="preserve">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5" w:tgtFrame="_blank" w:history="1">
              <w:r w:rsidR="00CA422F" w:rsidRPr="00B75FB4">
                <w:rPr>
                  <w:rStyle w:val="a5"/>
                  <w:color w:val="auto"/>
                  <w:u w:val="none"/>
                </w:rPr>
                <w:t>Законом України</w:t>
              </w:r>
            </w:hyperlink>
            <w:r w:rsidR="00CA422F"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A422F" w:rsidRPr="00B75FB4" w:rsidRDefault="00CA422F" w:rsidP="00CA422F">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B75FB4" w:rsidRDefault="00CA422F" w:rsidP="00CA422F">
            <w:pPr>
              <w:pStyle w:val="rvps2"/>
              <w:spacing w:before="0" w:beforeAutospacing="0" w:after="0" w:afterAutospacing="0"/>
              <w:jc w:val="both"/>
            </w:pPr>
            <w:r w:rsidRPr="00B75FB4">
              <w:t>копія рішення суду про визнання особи недієздатною (для недієздатної особи);</w:t>
            </w:r>
          </w:p>
          <w:p w:rsidR="00CA422F" w:rsidRPr="00B75FB4" w:rsidRDefault="00CA422F" w:rsidP="00CA422F">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rsidR="00CA422F" w:rsidRPr="00B75FB4" w:rsidRDefault="00CA422F" w:rsidP="00CA422F">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9</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Спосіб подання документів</w:t>
            </w:r>
          </w:p>
        </w:tc>
        <w:tc>
          <w:tcPr>
            <w:tcW w:w="6030" w:type="dxa"/>
          </w:tcPr>
          <w:p w:rsidR="00CA422F" w:rsidRPr="00B75FB4" w:rsidRDefault="00CA422F" w:rsidP="00CA422F">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rsidR="00CA422F" w:rsidRPr="00B75FB4" w:rsidRDefault="00CA422F" w:rsidP="00CA422F">
            <w:pPr>
              <w:pStyle w:val="rvps2"/>
              <w:spacing w:before="0" w:beforeAutospacing="0" w:after="0" w:afterAutospacing="0"/>
              <w:jc w:val="both"/>
            </w:pPr>
            <w:bookmarkStart w:id="24" w:name="n317"/>
            <w:bookmarkEnd w:id="24"/>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CA422F" w:rsidRPr="00B75FB4" w:rsidRDefault="00CA422F" w:rsidP="00CA422F">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10</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Платність (безоплатність) надання</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Адміністративна послуга надається безоплатно</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11</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Строк надання</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12</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Перелік підстав для відмови у наданні</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Подано не усі необхідні документи для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особа не має права на призначення допомоги на догляд;</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13</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Результат надання адміністративної послуги</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Призначення допомоги на догляд / відмова в призначенні допомоги на догляд</w:t>
            </w:r>
          </w:p>
        </w:tc>
      </w:tr>
      <w:tr w:rsidR="00CA422F" w:rsidRPr="00B75FB4" w:rsidTr="00714E24">
        <w:tc>
          <w:tcPr>
            <w:tcW w:w="493"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lastRenderedPageBreak/>
              <w:t>14</w:t>
            </w:r>
          </w:p>
        </w:tc>
        <w:tc>
          <w:tcPr>
            <w:tcW w:w="3105"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Способи отримання відповіді (результату)</w:t>
            </w:r>
          </w:p>
        </w:tc>
        <w:tc>
          <w:tcPr>
            <w:tcW w:w="6030" w:type="dxa"/>
          </w:tcPr>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CA422F" w:rsidRPr="00B75FB4" w:rsidRDefault="00CA422F" w:rsidP="00CA422F">
            <w:pPr>
              <w:jc w:val="both"/>
              <w:rPr>
                <w:rFonts w:ascii="Times New Roman" w:hAnsi="Times New Roman" w:cs="Times New Roman"/>
                <w:sz w:val="24"/>
                <w:szCs w:val="24"/>
              </w:rPr>
            </w:pPr>
            <w:r w:rsidRPr="00B75FB4">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Pr="00B75FB4" w:rsidRDefault="00295107" w:rsidP="00295107">
      <w:pPr>
        <w:spacing w:after="0" w:line="240" w:lineRule="auto"/>
        <w:jc w:val="both"/>
        <w:rPr>
          <w:rFonts w:ascii="Times New Roman" w:hAnsi="Times New Roman" w:cs="Times New Roman"/>
          <w:sz w:val="24"/>
          <w:szCs w:val="24"/>
        </w:rPr>
      </w:pPr>
    </w:p>
    <w:p w:rsidR="004204B8" w:rsidRPr="00B75FB4" w:rsidRDefault="004204B8" w:rsidP="00295107">
      <w:pPr>
        <w:spacing w:after="0" w:line="240" w:lineRule="auto"/>
        <w:jc w:val="both"/>
        <w:rPr>
          <w:rFonts w:ascii="Times New Roman" w:hAnsi="Times New Roman" w:cs="Times New Roman"/>
          <w:i/>
          <w:sz w:val="24"/>
          <w:szCs w:val="24"/>
        </w:rPr>
      </w:pPr>
      <w:r w:rsidRPr="00B75FB4">
        <w:rPr>
          <w:rFonts w:ascii="Times New Roman" w:hAnsi="Times New Roman" w:cs="Times New Roman"/>
          <w:sz w:val="24"/>
          <w:szCs w:val="24"/>
        </w:rPr>
        <w:t xml:space="preserve">* </w:t>
      </w:r>
      <w:r w:rsidRPr="00B75FB4">
        <w:rPr>
          <w:rFonts w:ascii="Times New Roman" w:hAnsi="Times New Roman" w:cs="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w:t>
      </w:r>
      <w:r w:rsidR="00EF4EDD" w:rsidRPr="00B75FB4">
        <w:rPr>
          <w:rFonts w:ascii="Times New Roman" w:hAnsi="Times New Roman" w:cs="Times New Roman"/>
          <w:i/>
          <w:sz w:val="24"/>
          <w:szCs w:val="24"/>
        </w:rPr>
        <w:t xml:space="preserve">на догляд </w:t>
      </w:r>
      <w:r w:rsidRPr="00B75FB4">
        <w:rPr>
          <w:rFonts w:ascii="Times New Roman" w:hAnsi="Times New Roman" w:cs="Times New Roman"/>
          <w:i/>
          <w:sz w:val="24"/>
          <w:szCs w:val="24"/>
        </w:rPr>
        <w:t>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B75FB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B75FB4" w:rsidSect="00B75FB4">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7D" w:rsidRDefault="00EC5D7D" w:rsidP="005F4B43">
      <w:pPr>
        <w:spacing w:after="0" w:line="240" w:lineRule="auto"/>
      </w:pPr>
      <w:r>
        <w:separator/>
      </w:r>
    </w:p>
  </w:endnote>
  <w:endnote w:type="continuationSeparator" w:id="0">
    <w:p w:rsidR="00EC5D7D" w:rsidRDefault="00EC5D7D"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7D" w:rsidRDefault="00EC5D7D" w:rsidP="005F4B43">
      <w:pPr>
        <w:spacing w:after="0" w:line="240" w:lineRule="auto"/>
      </w:pPr>
      <w:r>
        <w:separator/>
      </w:r>
    </w:p>
  </w:footnote>
  <w:footnote w:type="continuationSeparator" w:id="0">
    <w:p w:rsidR="00EC5D7D" w:rsidRDefault="00EC5D7D"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5E72E3">
          <w:rPr>
            <w:noProof/>
          </w:rPr>
          <w:t>5</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6405F"/>
    <w:rsid w:val="000B0969"/>
    <w:rsid w:val="00157824"/>
    <w:rsid w:val="001B0F7D"/>
    <w:rsid w:val="001C418F"/>
    <w:rsid w:val="00295107"/>
    <w:rsid w:val="002F0343"/>
    <w:rsid w:val="00324301"/>
    <w:rsid w:val="003928D3"/>
    <w:rsid w:val="003A2E9E"/>
    <w:rsid w:val="003C22C9"/>
    <w:rsid w:val="003D0B25"/>
    <w:rsid w:val="004204B8"/>
    <w:rsid w:val="004257AD"/>
    <w:rsid w:val="004A0DAD"/>
    <w:rsid w:val="004A2D94"/>
    <w:rsid w:val="004A4AA8"/>
    <w:rsid w:val="004F7E54"/>
    <w:rsid w:val="0052237F"/>
    <w:rsid w:val="005246B5"/>
    <w:rsid w:val="005E5F15"/>
    <w:rsid w:val="005E72E3"/>
    <w:rsid w:val="005F4B43"/>
    <w:rsid w:val="006311EF"/>
    <w:rsid w:val="0063170C"/>
    <w:rsid w:val="0063685E"/>
    <w:rsid w:val="00636E11"/>
    <w:rsid w:val="006B1595"/>
    <w:rsid w:val="006B6436"/>
    <w:rsid w:val="006F3A80"/>
    <w:rsid w:val="00714E24"/>
    <w:rsid w:val="007457F1"/>
    <w:rsid w:val="007C42CF"/>
    <w:rsid w:val="00800D7A"/>
    <w:rsid w:val="008033C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516B1"/>
    <w:rsid w:val="00C51A6F"/>
    <w:rsid w:val="00CA422F"/>
    <w:rsid w:val="00CD5B9B"/>
    <w:rsid w:val="00D56C12"/>
    <w:rsid w:val="00D57BF5"/>
    <w:rsid w:val="00D65CCC"/>
    <w:rsid w:val="00E24C14"/>
    <w:rsid w:val="00E34FB3"/>
    <w:rsid w:val="00E37D92"/>
    <w:rsid w:val="00E5772D"/>
    <w:rsid w:val="00E874B2"/>
    <w:rsid w:val="00EC5D7D"/>
    <w:rsid w:val="00EF11B6"/>
    <w:rsid w:val="00EF37E4"/>
    <w:rsid w:val="00EF4EDD"/>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styleId="ab">
    <w:name w:val="No Spacing"/>
    <w:uiPriority w:val="1"/>
    <w:qFormat/>
    <w:rsid w:val="00714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2-12" TargetMode="External"/><Relationship Id="rId13" Type="http://schemas.openxmlformats.org/officeDocument/2006/relationships/hyperlink" Target="https://zakon.rada.gov.ua/laws/show/1058-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1-2005-%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1-2005-%D0%BF" TargetMode="External"/><Relationship Id="rId5" Type="http://schemas.openxmlformats.org/officeDocument/2006/relationships/webSettings" Target="webSettings.xml"/><Relationship Id="rId15" Type="http://schemas.openxmlformats.org/officeDocument/2006/relationships/hyperlink" Target="https://zakon.rada.gov.ua/laws/show/2471-20" TargetMode="External"/><Relationship Id="rId10" Type="http://schemas.openxmlformats.org/officeDocument/2006/relationships/hyperlink" Target="https://zakon.rada.gov.ua/laws/show/261-2005-%D0%BF"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262-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5B19-3A98-44E7-881B-167ECA5A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1677</Words>
  <Characters>9563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специалист</cp:lastModifiedBy>
  <cp:revision>7</cp:revision>
  <dcterms:created xsi:type="dcterms:W3CDTF">2023-10-02T14:22:00Z</dcterms:created>
  <dcterms:modified xsi:type="dcterms:W3CDTF">2023-11-09T07:52:00Z</dcterms:modified>
</cp:coreProperties>
</file>