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EDD3" w14:textId="0EF64952" w:rsidR="007B717B" w:rsidRPr="007B717B" w:rsidRDefault="007B717B" w:rsidP="007B717B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17B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01</w:t>
      </w:r>
      <w:r w:rsidR="00135F80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</w:p>
    <w:p w14:paraId="78E5A4D2" w14:textId="77777777" w:rsidR="007B717B" w:rsidRPr="007B717B" w:rsidRDefault="007B717B" w:rsidP="007B717B">
      <w:pPr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7B717B">
        <w:rPr>
          <w:rFonts w:ascii="Times New Roman" w:eastAsia="Times New Roman" w:hAnsi="Times New Roman" w:cs="Times New Roman"/>
          <w:b/>
          <w:sz w:val="28"/>
          <w:lang w:val="uk-UA" w:eastAsia="ru-RU"/>
        </w:rPr>
        <w:t>«</w:t>
      </w:r>
      <w:r w:rsidRPr="007B717B">
        <w:rPr>
          <w:rFonts w:ascii="Times New Roman" w:hAnsi="Times New Roman" w:cs="Times New Roman"/>
          <w:b/>
          <w:sz w:val="28"/>
          <w:shd w:val="clear" w:color="auto" w:fill="FFFFFF"/>
          <w:lang w:val="uk-UA"/>
        </w:rPr>
        <w:t>Надання громадянам статусу особи, яка проживає і працює (навчається) на території населеного пункту, якому надано статус гірського</w:t>
      </w:r>
      <w:r w:rsidRPr="007B717B">
        <w:rPr>
          <w:rFonts w:ascii="Times New Roman" w:eastAsia="Times New Roman" w:hAnsi="Times New Roman" w:cs="Times New Roman"/>
          <w:b/>
          <w:sz w:val="28"/>
          <w:lang w:val="uk-UA" w:eastAsia="ru-RU"/>
        </w:rPr>
        <w:t>»</w:t>
      </w:r>
    </w:p>
    <w:p w14:paraId="1CF0FF28" w14:textId="77777777" w:rsidR="007B717B" w:rsidRPr="007B717B" w:rsidRDefault="007B717B" w:rsidP="007B717B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7B717B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6479668A" w14:textId="77777777" w:rsidR="007B717B" w:rsidRPr="007B717B" w:rsidRDefault="007B717B" w:rsidP="007B7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7B717B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205FA123" w14:textId="77777777" w:rsidR="007B717B" w:rsidRPr="007B717B" w:rsidRDefault="007B717B" w:rsidP="007B717B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7B717B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FB58FDD" w14:textId="77777777" w:rsidR="007B717B" w:rsidRPr="007B717B" w:rsidRDefault="007B717B" w:rsidP="007B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89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58"/>
        <w:gridCol w:w="3883"/>
        <w:gridCol w:w="2308"/>
        <w:gridCol w:w="3771"/>
      </w:tblGrid>
      <w:tr w:rsidR="007B717B" w:rsidRPr="007B717B" w14:paraId="2523E300" w14:textId="77777777" w:rsidTr="007B717B">
        <w:trPr>
          <w:trHeight w:val="5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CC416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8DB5FAD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247F6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F9995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7873D4A6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1D73F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579B57F0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97A09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1E1BA209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7B717B" w:rsidRPr="007B717B" w14:paraId="73F86B8F" w14:textId="77777777" w:rsidTr="007B717B">
        <w:trPr>
          <w:trHeight w:val="293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C84586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200D4E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виконання, повідомлення суб’єкта звернення про орієнтовний термін виконання.</w:t>
            </w:r>
          </w:p>
          <w:p w14:paraId="1AAB4B45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Внесення інформації про подані документи до  інформаційної системи "Програмний комплекс автоматизації ЦНАП"(«Вулик»)*.</w:t>
            </w:r>
          </w:p>
          <w:p w14:paraId="3873590E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2C3066" w14:textId="709960BC" w:rsidR="007B717B" w:rsidRPr="007B717B" w:rsidRDefault="00135F80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Адміністратор ЦНАП/Спеціаліст відділу соціального захисту населення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498962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281D49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Протягом 1-ого дня</w:t>
            </w:r>
          </w:p>
        </w:tc>
      </w:tr>
      <w:tr w:rsidR="007B717B" w:rsidRPr="007B717B" w14:paraId="3369357D" w14:textId="77777777" w:rsidTr="007B717B">
        <w:trPr>
          <w:trHeight w:val="83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433853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D486DE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Передача вхідного пакета документів особисто в загальний відділ сільської ради.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46CDC3" w14:textId="3C994C8F" w:rsidR="007B717B" w:rsidRPr="007B717B" w:rsidRDefault="00135F80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Адміністратор ЦНАП/Спеціаліст відділу соціального захисту населення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5086E2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536C28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Протягом 1-ого дня</w:t>
            </w:r>
          </w:p>
        </w:tc>
      </w:tr>
      <w:tr w:rsidR="007B717B" w:rsidRPr="007B717B" w14:paraId="25383CC7" w14:textId="77777777" w:rsidTr="007B717B">
        <w:trPr>
          <w:trHeight w:val="116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35D918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D66202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Отримання вхідного пакету документів, його реєстрація та передача у загальний відділ сільської ради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7ABCF8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Секретар Гоголівської 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B0528D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5BF0F9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Протягом 1-ого дня</w:t>
            </w:r>
          </w:p>
        </w:tc>
      </w:tr>
      <w:tr w:rsidR="007B717B" w:rsidRPr="007B717B" w14:paraId="268A3ADA" w14:textId="77777777" w:rsidTr="00F56FBF">
        <w:trPr>
          <w:trHeight w:val="76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805A3B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1295A0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Опрацювання вхідного пакету документів  та підготовка довідки або обґрунтованої відмови.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02EF46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Секретар Гоголівської 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A2033C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62CE1E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 пізніше наступного дня після отримання документів.</w:t>
            </w:r>
          </w:p>
        </w:tc>
      </w:tr>
      <w:tr w:rsidR="007B717B" w:rsidRPr="007B717B" w14:paraId="6569314D" w14:textId="77777777" w:rsidTr="007B717B">
        <w:trPr>
          <w:trHeight w:val="98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00716C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0C06DD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Передача рішення або витяг з рішення  виконавчого комітету сільської ради про присвоєння статусу особи гірського населеного пункту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7022D5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Секретар Гоголівської 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F4F0FC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CDE8CF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Протягом 30 робочих днів</w:t>
            </w:r>
          </w:p>
        </w:tc>
      </w:tr>
      <w:tr w:rsidR="007B717B" w:rsidRPr="007B717B" w14:paraId="4A33DA19" w14:textId="77777777" w:rsidTr="007B717B">
        <w:trPr>
          <w:trHeight w:val="136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4C51E4" w14:textId="1325A177" w:rsidR="007B717B" w:rsidRPr="007B717B" w:rsidRDefault="00135F80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B717B"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EE9363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Видача суб’єкту звернення результату послуги:</w:t>
            </w:r>
          </w:p>
          <w:p w14:paraId="499904AC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видача посвідчення громадянина, який проживає, працює (навчається) на території гірського населеного пункту</w:t>
            </w:r>
          </w:p>
          <w:p w14:paraId="0E550DCF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FF7113" w14:textId="77777777" w:rsidR="007B717B" w:rsidRPr="007B717B" w:rsidRDefault="00F81C9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Адміністратор ЦНАП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A1CC8E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3137BC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 день отримання вихідного пакету документів.</w:t>
            </w:r>
          </w:p>
        </w:tc>
      </w:tr>
      <w:tr w:rsidR="007B717B" w:rsidRPr="007B717B" w14:paraId="184FC752" w14:textId="77777777" w:rsidTr="007B717B">
        <w:trPr>
          <w:trHeight w:val="249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42D0C4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Загальна кількість днів надання послуги – 30 робочих днів</w:t>
            </w:r>
          </w:p>
        </w:tc>
      </w:tr>
      <w:tr w:rsidR="007B717B" w:rsidRPr="007B717B" w14:paraId="21C80207" w14:textId="77777777" w:rsidTr="007B717B">
        <w:trPr>
          <w:trHeight w:val="47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9E5FA4" w14:textId="77777777" w:rsidR="007B717B" w:rsidRPr="007B717B" w:rsidRDefault="007B717B" w:rsidP="007B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717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Загальна кількість днів (передбачена законодавством) – 30 робочих днів</w:t>
            </w:r>
          </w:p>
        </w:tc>
      </w:tr>
    </w:tbl>
    <w:p w14:paraId="11028C28" w14:textId="77777777" w:rsidR="002B038E" w:rsidRPr="007B717B" w:rsidRDefault="007B717B" w:rsidP="007B71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717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Умовні позначки: В – виконує; У – бере участь; П – погоджує; З – затверджує.</w:t>
      </w:r>
    </w:p>
    <w:sectPr w:rsidR="002B038E" w:rsidRPr="007B717B" w:rsidSect="007B7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DFB"/>
    <w:multiLevelType w:val="hybridMultilevel"/>
    <w:tmpl w:val="B01462E4"/>
    <w:lvl w:ilvl="0" w:tplc="94502C3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CB"/>
    <w:rsid w:val="00135F80"/>
    <w:rsid w:val="001B2878"/>
    <w:rsid w:val="004270CB"/>
    <w:rsid w:val="007B717B"/>
    <w:rsid w:val="00A14968"/>
    <w:rsid w:val="00B4035A"/>
    <w:rsid w:val="00E91131"/>
    <w:rsid w:val="00F17179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557"/>
  <w15:chartTrackingRefBased/>
  <w15:docId w15:val="{73580CC1-E812-4E71-B1D8-B2B6E9C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17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B717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7B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1394</Words>
  <Characters>795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6</cp:revision>
  <dcterms:created xsi:type="dcterms:W3CDTF">2023-11-01T14:38:00Z</dcterms:created>
  <dcterms:modified xsi:type="dcterms:W3CDTF">2023-11-09T11:50:00Z</dcterms:modified>
</cp:coreProperties>
</file>