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0C9C" w14:textId="77777777" w:rsidR="00A5787A" w:rsidRDefault="00A5787A" w:rsidP="00A578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48DA60C9" w14:textId="77777777" w:rsidR="00A5787A" w:rsidRDefault="00A5787A" w:rsidP="00A578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7CBFEDFC" w14:textId="2FECBC8D" w:rsidR="00A5787A" w:rsidRDefault="00A5787A" w:rsidP="00A578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ТЕХНОЛОГІЧНА КАРТКА 0162</w:t>
      </w:r>
      <w:r w:rsidR="00F715E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</w:t>
      </w:r>
    </w:p>
    <w:p w14:paraId="6A19DD1F" w14:textId="77777777" w:rsidR="00A5787A" w:rsidRDefault="00A5787A" w:rsidP="00A578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7D44E2C6" w14:textId="2E0A47E3" w:rsidR="00A5787A" w:rsidRPr="00A5787A" w:rsidRDefault="00A5787A" w:rsidP="00A5787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787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</w:t>
      </w:r>
      <w:r w:rsidR="00F715E4" w:rsidRPr="00F715E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Призначення грошової компенсації за належні для отримання жилі приміщення</w:t>
      </w:r>
      <w:r w:rsidRPr="00A5787A">
        <w:rPr>
          <w:rFonts w:ascii="Times New Roman" w:hAnsi="Times New Roman" w:cs="Times New Roman"/>
          <w:b/>
          <w:bCs/>
          <w:sz w:val="28"/>
          <w:szCs w:val="28"/>
          <w:u w:val="single"/>
        </w:rPr>
        <w:t>”</w:t>
      </w:r>
    </w:p>
    <w:p w14:paraId="56BCB113" w14:textId="77777777" w:rsidR="00A5787A" w:rsidRDefault="00A5787A" w:rsidP="00A578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21C84" w14:textId="77777777" w:rsidR="00A5787A" w:rsidRPr="00DD10BB" w:rsidRDefault="00A5787A" w:rsidP="00A578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0BB">
        <w:rPr>
          <w:rFonts w:ascii="Times New Roman" w:hAnsi="Times New Roman" w:cs="Times New Roman"/>
          <w:b/>
          <w:sz w:val="28"/>
          <w:szCs w:val="28"/>
          <w:u w:val="single"/>
        </w:rPr>
        <w:t>Центр надання адміністративних послуг Гоголівської селищної ради</w:t>
      </w:r>
    </w:p>
    <w:p w14:paraId="406CBC09" w14:textId="77777777" w:rsidR="00A5787A" w:rsidRPr="00DD10BB" w:rsidRDefault="00A5787A" w:rsidP="00A5787A">
      <w:pPr>
        <w:jc w:val="center"/>
        <w:rPr>
          <w:rFonts w:ascii="Times New Roman" w:hAnsi="Times New Roman" w:cs="Times New Roman"/>
          <w:sz w:val="20"/>
          <w:szCs w:val="20"/>
        </w:rPr>
      </w:pPr>
      <w:r w:rsidRPr="00DD10BB">
        <w:rPr>
          <w:rFonts w:ascii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975F82D" w14:textId="77777777" w:rsidR="00A5787A" w:rsidRDefault="00A5787A" w:rsidP="00A578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W w:w="151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3549"/>
        <w:gridCol w:w="4013"/>
        <w:gridCol w:w="3731"/>
        <w:gridCol w:w="3308"/>
      </w:tblGrid>
      <w:tr w:rsidR="003D03B6" w:rsidRPr="003D03B6" w14:paraId="15A46A80" w14:textId="77777777" w:rsidTr="00F715E4">
        <w:trPr>
          <w:trHeight w:val="262"/>
          <w:tblHeader/>
        </w:trPr>
        <w:tc>
          <w:tcPr>
            <w:tcW w:w="5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E9883" w14:textId="615F5760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35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59D1C" w14:textId="40FF82A6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Етапи послуги</w:t>
            </w:r>
          </w:p>
        </w:tc>
        <w:tc>
          <w:tcPr>
            <w:tcW w:w="40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B9D49" w14:textId="3CAEED75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Відповідальна особа і структурний підрозділ</w:t>
            </w:r>
          </w:p>
        </w:tc>
        <w:tc>
          <w:tcPr>
            <w:tcW w:w="37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DBB02" w14:textId="130C8725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Дія (В. У. П. З)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9FDA5" w14:textId="176DE10A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Термін виконання (днів)</w:t>
            </w:r>
          </w:p>
        </w:tc>
      </w:tr>
      <w:tr w:rsidR="003D03B6" w:rsidRPr="003D03B6" w14:paraId="52669217" w14:textId="77777777" w:rsidTr="00F715E4">
        <w:trPr>
          <w:trHeight w:val="565"/>
        </w:trPr>
        <w:tc>
          <w:tcPr>
            <w:tcW w:w="5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675E2" w14:textId="71A94BC0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54096" w14:textId="5A1AEB14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 xml:space="preserve">Прийняття вхідного пакета документів, перевірка комплектності, реєстрація у відділі надання адміністративних послуг 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B7A08" w14:textId="1871E495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Адміністратор відділу  надання адміністративних послуг</w:t>
            </w:r>
            <w:r w:rsidR="00F715E4">
              <w:rPr>
                <w:rFonts w:ascii="Times New Roman" w:hAnsi="Times New Roman" w:cs="Times New Roman"/>
              </w:rPr>
              <w:t>/відповідальна особа виконавчого комітету Гоголівської селищної ради</w:t>
            </w:r>
          </w:p>
        </w:tc>
        <w:tc>
          <w:tcPr>
            <w:tcW w:w="373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55FF1" w14:textId="146EC13D" w:rsidR="003D03B6" w:rsidRPr="003D03B6" w:rsidRDefault="003D03B6" w:rsidP="003D03B6">
            <w:pPr>
              <w:rPr>
                <w:rFonts w:ascii="Times New Roman" w:hAnsi="Times New Roman" w:cs="Times New Roman"/>
                <w:i/>
              </w:rPr>
            </w:pPr>
            <w:r w:rsidRPr="003D03B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E94FD" w14:textId="7D7C8DE0" w:rsidR="003D03B6" w:rsidRPr="003D03B6" w:rsidRDefault="003D03B6" w:rsidP="003D03B6">
            <w:pPr>
              <w:rPr>
                <w:rFonts w:ascii="Times New Roman" w:hAnsi="Times New Roman" w:cs="Times New Roman"/>
                <w:iCs/>
              </w:rPr>
            </w:pPr>
            <w:r w:rsidRPr="003D03B6">
              <w:rPr>
                <w:rFonts w:ascii="Times New Roman" w:hAnsi="Times New Roman" w:cs="Times New Roman"/>
              </w:rPr>
              <w:t>У день подання документів до відділу  надання адміністративних послуг</w:t>
            </w:r>
          </w:p>
        </w:tc>
      </w:tr>
      <w:tr w:rsidR="003D03B6" w:rsidRPr="003D03B6" w14:paraId="56B0C79E" w14:textId="77777777" w:rsidTr="00F715E4">
        <w:trPr>
          <w:trHeight w:val="1229"/>
        </w:trPr>
        <w:tc>
          <w:tcPr>
            <w:tcW w:w="5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F5093" w14:textId="1329997F" w:rsidR="003D03B6" w:rsidRPr="003D03B6" w:rsidRDefault="003D03B6" w:rsidP="003D03B6">
            <w:pPr>
              <w:rPr>
                <w:rFonts w:ascii="Times New Roman" w:hAnsi="Times New Roman" w:cs="Times New Roman"/>
                <w:highlight w:val="yellow"/>
              </w:rPr>
            </w:pPr>
            <w:r w:rsidRPr="003D03B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2F789" w14:textId="16F9A6F5" w:rsidR="003D03B6" w:rsidRPr="003D03B6" w:rsidRDefault="003D03B6" w:rsidP="003D03B6">
            <w:pPr>
              <w:rPr>
                <w:rFonts w:ascii="Times New Roman" w:hAnsi="Times New Roman" w:cs="Times New Roman"/>
                <w:i/>
              </w:rPr>
            </w:pPr>
            <w:r w:rsidRPr="003D03B6">
              <w:rPr>
                <w:rFonts w:ascii="Times New Roman" w:hAnsi="Times New Roman" w:cs="Times New Roman"/>
              </w:rPr>
              <w:t>Передання вхідного пакета документів в міністерство оборони України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F1E55" w14:textId="50D57902" w:rsidR="003D03B6" w:rsidRPr="003D03B6" w:rsidRDefault="00F715E4" w:rsidP="003D03B6">
            <w:pPr>
              <w:rPr>
                <w:rFonts w:ascii="Times New Roman" w:hAnsi="Times New Roman" w:cs="Times New Roman"/>
                <w:i/>
              </w:rPr>
            </w:pPr>
            <w:r w:rsidRPr="00F715E4">
              <w:rPr>
                <w:rFonts w:ascii="Times New Roman" w:hAnsi="Times New Roman" w:cs="Times New Roman"/>
              </w:rPr>
              <w:t>Адміністратор відділу  надання адміністративних послуг/відповідальна особа виконавчого комітету Гоголівської селищної ради</w:t>
            </w:r>
          </w:p>
        </w:tc>
        <w:tc>
          <w:tcPr>
            <w:tcW w:w="3731" w:type="dxa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8B2D7" w14:textId="0DB2DD30" w:rsidR="003D03B6" w:rsidRPr="003D03B6" w:rsidRDefault="003D03B6" w:rsidP="003D03B6">
            <w:pPr>
              <w:rPr>
                <w:rFonts w:ascii="Times New Roman" w:hAnsi="Times New Roman" w:cs="Times New Roman"/>
                <w:i/>
              </w:rPr>
            </w:pPr>
            <w:r w:rsidRPr="003D03B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1DF4F" w14:textId="17277C37" w:rsidR="003D03B6" w:rsidRPr="003D03B6" w:rsidRDefault="003D03B6" w:rsidP="003D03B6">
            <w:pPr>
              <w:rPr>
                <w:rFonts w:ascii="Times New Roman" w:hAnsi="Times New Roman" w:cs="Times New Roman"/>
                <w:iCs/>
                <w:color w:val="FF0000"/>
              </w:rPr>
            </w:pPr>
            <w:r w:rsidRPr="003D03B6">
              <w:rPr>
                <w:rFonts w:ascii="Times New Roman" w:hAnsi="Times New Roman" w:cs="Times New Roman"/>
              </w:rPr>
              <w:t>На 2-й робочий день після надходження до відділу  надання адміністративних послуг</w:t>
            </w:r>
          </w:p>
        </w:tc>
      </w:tr>
      <w:tr w:rsidR="003D03B6" w:rsidRPr="003D03B6" w14:paraId="4D62B9FD" w14:textId="77777777" w:rsidTr="00F715E4">
        <w:trPr>
          <w:trHeight w:val="1304"/>
        </w:trPr>
        <w:tc>
          <w:tcPr>
            <w:tcW w:w="5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DAD12" w14:textId="77777777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3.</w:t>
            </w:r>
          </w:p>
          <w:p w14:paraId="56E6E425" w14:textId="4E5BEEB8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B40EC" w14:textId="73785F7D" w:rsidR="003D03B6" w:rsidRPr="003D03B6" w:rsidRDefault="00F715E4" w:rsidP="003D03B6">
            <w:pPr>
              <w:rPr>
                <w:rFonts w:ascii="Times New Roman" w:hAnsi="Times New Roman" w:cs="Times New Roman"/>
              </w:rPr>
            </w:pPr>
            <w:r w:rsidRPr="00F715E4">
              <w:rPr>
                <w:rFonts w:ascii="Times New Roman" w:hAnsi="Times New Roman" w:cs="Times New Roman"/>
              </w:rPr>
              <w:t xml:space="preserve">Передача заяви до УСЗН Миргородської РДА 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683A2" w14:textId="17AE9BED" w:rsidR="003D03B6" w:rsidRPr="003D03B6" w:rsidRDefault="00F715E4" w:rsidP="003D03B6">
            <w:pPr>
              <w:rPr>
                <w:rFonts w:ascii="Times New Roman" w:hAnsi="Times New Roman" w:cs="Times New Roman"/>
              </w:rPr>
            </w:pPr>
            <w:r w:rsidRPr="00F715E4">
              <w:rPr>
                <w:rFonts w:ascii="Times New Roman" w:hAnsi="Times New Roman" w:cs="Times New Roman"/>
              </w:rPr>
              <w:t xml:space="preserve">УСЗН Миргородської РДА 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0C302" w14:textId="77777777" w:rsidR="003D03B6" w:rsidRPr="003D03B6" w:rsidRDefault="003D03B6" w:rsidP="003D03B6">
            <w:pPr>
              <w:rPr>
                <w:rFonts w:ascii="Times New Roman" w:hAnsi="Times New Roman" w:cs="Times New Roman"/>
                <w:iCs/>
              </w:rPr>
            </w:pPr>
            <w:r w:rsidRPr="003D03B6">
              <w:rPr>
                <w:rFonts w:ascii="Times New Roman" w:hAnsi="Times New Roman" w:cs="Times New Roman"/>
              </w:rPr>
              <w:t>В</w:t>
            </w:r>
          </w:p>
          <w:p w14:paraId="1574DF41" w14:textId="7EC970E9" w:rsidR="003D03B6" w:rsidRPr="003D03B6" w:rsidRDefault="003D03B6" w:rsidP="003D03B6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58EC4" w14:textId="1265A65A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У день надходження</w:t>
            </w:r>
          </w:p>
        </w:tc>
      </w:tr>
      <w:tr w:rsidR="003D03B6" w:rsidRPr="003D03B6" w14:paraId="3DA244EB" w14:textId="77777777" w:rsidTr="00F715E4">
        <w:trPr>
          <w:trHeight w:val="555"/>
        </w:trPr>
        <w:tc>
          <w:tcPr>
            <w:tcW w:w="5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5EF02" w14:textId="72B3435C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F003C" w14:textId="7BFC858B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Розгляд пакета документів, накладення резолюції, скерування пакета документів, визначення відповідального виконавця</w:t>
            </w:r>
          </w:p>
        </w:tc>
        <w:tc>
          <w:tcPr>
            <w:tcW w:w="40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8D5D7" w14:textId="77777777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A05CFE" w14:textId="77777777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C457B" w14:textId="2B9C116E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Протягом 2 днів</w:t>
            </w:r>
          </w:p>
        </w:tc>
      </w:tr>
      <w:tr w:rsidR="003D03B6" w:rsidRPr="003D03B6" w14:paraId="2CBE3BDB" w14:textId="77777777" w:rsidTr="00F715E4">
        <w:trPr>
          <w:trHeight w:val="1165"/>
        </w:trPr>
        <w:tc>
          <w:tcPr>
            <w:tcW w:w="5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ABEEB" w14:textId="73B5ED95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5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B0528" w14:textId="313D12CE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Вивчення документів (перевірка відомостей, що містяться в заяві), перевірка повноти пакету документів. Підготовка проекту наказу або листа про відмову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18374" w14:textId="2F69BFCA" w:rsidR="003D03B6" w:rsidRPr="003D03B6" w:rsidRDefault="00F715E4" w:rsidP="003D03B6">
            <w:pPr>
              <w:rPr>
                <w:rFonts w:ascii="Times New Roman" w:hAnsi="Times New Roman" w:cs="Times New Roman"/>
              </w:rPr>
            </w:pPr>
            <w:r w:rsidRPr="00F715E4">
              <w:rPr>
                <w:rFonts w:ascii="Times New Roman" w:hAnsi="Times New Roman" w:cs="Times New Roman"/>
              </w:rPr>
              <w:t>УСЗН Миргородської РДА</w:t>
            </w:r>
          </w:p>
        </w:tc>
        <w:tc>
          <w:tcPr>
            <w:tcW w:w="3731" w:type="dxa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CF4A0" w14:textId="7958DBD5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15ECA" w14:textId="6A6A9C37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Протягом 30-и днів</w:t>
            </w:r>
          </w:p>
        </w:tc>
      </w:tr>
      <w:tr w:rsidR="003D03B6" w:rsidRPr="003D03B6" w14:paraId="3529D106" w14:textId="77777777" w:rsidTr="00F715E4">
        <w:trPr>
          <w:trHeight w:val="3619"/>
        </w:trPr>
        <w:tc>
          <w:tcPr>
            <w:tcW w:w="5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B1D8C" w14:textId="3F47859A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B981D" w14:textId="01E9EBC7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Прийняття рішення щодо призначення одноразової допомоги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73B9F" w14:textId="3EBBBB47" w:rsidR="003D03B6" w:rsidRPr="003D03B6" w:rsidRDefault="00F715E4" w:rsidP="003D03B6">
            <w:pPr>
              <w:rPr>
                <w:rFonts w:ascii="Times New Roman" w:hAnsi="Times New Roman" w:cs="Times New Roman"/>
              </w:rPr>
            </w:pPr>
            <w:r w:rsidRPr="00F715E4">
              <w:rPr>
                <w:rFonts w:ascii="Times New Roman" w:hAnsi="Times New Roman" w:cs="Times New Roman"/>
              </w:rPr>
              <w:t>УСЗН Миргородської РДА</w:t>
            </w:r>
          </w:p>
        </w:tc>
        <w:tc>
          <w:tcPr>
            <w:tcW w:w="3731" w:type="dxa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7073E" w14:textId="553E339F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DD67A" w14:textId="50C13CAF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Протягом одного дня</w:t>
            </w:r>
          </w:p>
        </w:tc>
      </w:tr>
      <w:tr w:rsidR="003D03B6" w:rsidRPr="003D03B6" w14:paraId="65F89D0C" w14:textId="77777777" w:rsidTr="00F715E4">
        <w:trPr>
          <w:trHeight w:val="1252"/>
        </w:trPr>
        <w:tc>
          <w:tcPr>
            <w:tcW w:w="5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44B0B1" w14:textId="1B8EE6E3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B4428" w14:textId="29EEE238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Оформлення пакета документів для видачі результату послуги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25B72" w14:textId="3E942442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Миргородський РТЦК та СП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ADEA3" w14:textId="74005369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BCBDC" w14:textId="75E6AB7E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Протягом одного дня</w:t>
            </w:r>
          </w:p>
        </w:tc>
      </w:tr>
      <w:tr w:rsidR="003D03B6" w:rsidRPr="003D03B6" w14:paraId="51B7F786" w14:textId="77777777" w:rsidTr="00F715E4">
        <w:trPr>
          <w:trHeight w:val="805"/>
        </w:trPr>
        <w:tc>
          <w:tcPr>
            <w:tcW w:w="5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DC561" w14:textId="218E8AEA" w:rsidR="003D03B6" w:rsidRPr="003D03B6" w:rsidRDefault="003D03B6" w:rsidP="003D03B6">
            <w:pPr>
              <w:rPr>
                <w:rFonts w:ascii="Times New Roman" w:hAnsi="Times New Roman" w:cs="Times New Roman"/>
                <w:lang w:val="ru-RU"/>
              </w:rPr>
            </w:pPr>
            <w:r w:rsidRPr="003D03B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9E2EB" w14:textId="18202BAD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Передача пакета документів для видачі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3328F" w14:textId="213D8E4B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Миргородський РТЦК та СП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73B9D" w14:textId="70DF37CD" w:rsidR="003D03B6" w:rsidRPr="003D03B6" w:rsidRDefault="003D03B6" w:rsidP="003D03B6">
            <w:pPr>
              <w:rPr>
                <w:rFonts w:ascii="Times New Roman" w:hAnsi="Times New Roman" w:cs="Times New Roman"/>
                <w:i/>
              </w:rPr>
            </w:pPr>
            <w:r w:rsidRPr="003D03B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6E18F" w14:textId="68A0A356" w:rsidR="003D03B6" w:rsidRPr="003D03B6" w:rsidRDefault="003D03B6" w:rsidP="003D03B6">
            <w:pPr>
              <w:rPr>
                <w:rFonts w:ascii="Times New Roman" w:hAnsi="Times New Roman" w:cs="Times New Roman"/>
                <w:highlight w:val="yellow"/>
              </w:rPr>
            </w:pPr>
            <w:r w:rsidRPr="003D03B6">
              <w:rPr>
                <w:rFonts w:ascii="Times New Roman" w:hAnsi="Times New Roman" w:cs="Times New Roman"/>
              </w:rPr>
              <w:t>Протягом одного дня</w:t>
            </w:r>
          </w:p>
        </w:tc>
      </w:tr>
      <w:tr w:rsidR="003D03B6" w:rsidRPr="003D03B6" w14:paraId="0648C4A3" w14:textId="77777777" w:rsidTr="00F715E4">
        <w:trPr>
          <w:trHeight w:val="1023"/>
        </w:trPr>
        <w:tc>
          <w:tcPr>
            <w:tcW w:w="5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FC1F3" w14:textId="25F9413C" w:rsidR="003D03B6" w:rsidRPr="003D03B6" w:rsidRDefault="003D03B6" w:rsidP="003D03B6">
            <w:pPr>
              <w:rPr>
                <w:rFonts w:ascii="Times New Roman" w:hAnsi="Times New Roman" w:cs="Times New Roman"/>
                <w:lang w:val="ru-RU"/>
              </w:rPr>
            </w:pPr>
            <w:r w:rsidRPr="003D03B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03AD5" w14:textId="034AF2ED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Підготовка і направлення повідомлення про видачу результату послуги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DAFA8" w14:textId="0E4B6C10" w:rsidR="003D03B6" w:rsidRPr="003D03B6" w:rsidRDefault="003D03B6" w:rsidP="003D03B6">
            <w:pPr>
              <w:rPr>
                <w:rFonts w:ascii="Times New Roman" w:hAnsi="Times New Roman" w:cs="Times New Roman"/>
                <w:i/>
              </w:rPr>
            </w:pPr>
            <w:r w:rsidRPr="003D03B6">
              <w:rPr>
                <w:rFonts w:ascii="Times New Roman" w:hAnsi="Times New Roman" w:cs="Times New Roman"/>
              </w:rPr>
              <w:t>Адміністратор відділу  надання адміністративних послуг</w:t>
            </w:r>
            <w:r w:rsidR="00F715E4">
              <w:rPr>
                <w:rFonts w:ascii="Times New Roman" w:hAnsi="Times New Roman" w:cs="Times New Roman"/>
              </w:rPr>
              <w:t xml:space="preserve">/відповідальна особа </w:t>
            </w:r>
            <w:r w:rsidR="00F715E4">
              <w:rPr>
                <w:rFonts w:ascii="Times New Roman" w:hAnsi="Times New Roman" w:cs="Times New Roman"/>
              </w:rPr>
              <w:lastRenderedPageBreak/>
              <w:t>виконавчого комітету Гоголівської селищної ради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8954D" w14:textId="5FCE93AD" w:rsidR="003D03B6" w:rsidRPr="003D03B6" w:rsidRDefault="003D03B6" w:rsidP="003D03B6">
            <w:pPr>
              <w:rPr>
                <w:rFonts w:ascii="Times New Roman" w:hAnsi="Times New Roman" w:cs="Times New Roman"/>
                <w:i/>
              </w:rPr>
            </w:pPr>
            <w:r w:rsidRPr="003D03B6">
              <w:rPr>
                <w:rFonts w:ascii="Times New Roman" w:hAnsi="Times New Roman" w:cs="Times New Roman"/>
              </w:rPr>
              <w:lastRenderedPageBreak/>
              <w:t>В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47993" w14:textId="2298C7C4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Протягом одного дня</w:t>
            </w:r>
          </w:p>
        </w:tc>
      </w:tr>
      <w:tr w:rsidR="003D03B6" w:rsidRPr="003D03B6" w14:paraId="312BF001" w14:textId="77777777" w:rsidTr="00F715E4">
        <w:trPr>
          <w:trHeight w:val="511"/>
        </w:trPr>
        <w:tc>
          <w:tcPr>
            <w:tcW w:w="5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C5897" w14:textId="29928480" w:rsidR="003D03B6" w:rsidRPr="003D03B6" w:rsidRDefault="003D03B6" w:rsidP="003D03B6">
            <w:pPr>
              <w:rPr>
                <w:rFonts w:ascii="Times New Roman" w:hAnsi="Times New Roman" w:cs="Times New Roman"/>
                <w:lang w:val="ru-RU"/>
              </w:rPr>
            </w:pPr>
            <w:r w:rsidRPr="003D03B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F553F" w14:textId="003140E3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Видача результату послуги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63B29" w14:textId="37DC3A4C" w:rsidR="003D03B6" w:rsidRPr="003D03B6" w:rsidRDefault="00F715E4" w:rsidP="003D03B6">
            <w:pPr>
              <w:rPr>
                <w:rFonts w:ascii="Times New Roman" w:hAnsi="Times New Roman" w:cs="Times New Roman"/>
                <w:i/>
              </w:rPr>
            </w:pPr>
            <w:r w:rsidRPr="00F715E4">
              <w:rPr>
                <w:rFonts w:ascii="Times New Roman" w:hAnsi="Times New Roman" w:cs="Times New Roman"/>
              </w:rPr>
              <w:t>Адміністратор відділу  надання адміністративних послуг/відповідальна особа виконавчого комітету Гоголівської селищної ради</w:t>
            </w:r>
          </w:p>
        </w:tc>
        <w:tc>
          <w:tcPr>
            <w:tcW w:w="373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8759A" w14:textId="73E49D3D" w:rsidR="003D03B6" w:rsidRPr="003D03B6" w:rsidRDefault="003D03B6" w:rsidP="003D03B6">
            <w:pPr>
              <w:rPr>
                <w:rFonts w:ascii="Times New Roman" w:hAnsi="Times New Roman" w:cs="Times New Roman"/>
                <w:i/>
              </w:rPr>
            </w:pPr>
            <w:r w:rsidRPr="003D03B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46965" w14:textId="244521C7" w:rsidR="003D03B6" w:rsidRPr="003D03B6" w:rsidRDefault="003D03B6" w:rsidP="003D03B6">
            <w:pPr>
              <w:rPr>
                <w:rFonts w:ascii="Times New Roman" w:hAnsi="Times New Roman" w:cs="Times New Roman"/>
                <w:i/>
              </w:rPr>
            </w:pPr>
            <w:r w:rsidRPr="003D03B6">
              <w:rPr>
                <w:rFonts w:ascii="Times New Roman" w:hAnsi="Times New Roman" w:cs="Times New Roman"/>
              </w:rPr>
              <w:t xml:space="preserve">У день особистого звернення </w:t>
            </w:r>
          </w:p>
        </w:tc>
      </w:tr>
    </w:tbl>
    <w:p w14:paraId="2E3EFEA0" w14:textId="77777777" w:rsidR="00A5787A" w:rsidRDefault="00A5787A" w:rsidP="00A578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1BB1252" w14:textId="2ECE97DF" w:rsidR="00A5787A" w:rsidRPr="00862B19" w:rsidRDefault="00A5787A" w:rsidP="00A578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862B19">
        <w:rPr>
          <w:rFonts w:ascii="Times New Roman" w:eastAsia="Times New Roman" w:hAnsi="Times New Roman" w:cs="Times New Roman"/>
        </w:rPr>
        <w:t xml:space="preserve">Термін надання адміністративної послуги визначений нормативно-правовими актами: </w:t>
      </w:r>
      <w:r w:rsidR="00F715E4">
        <w:rPr>
          <w:rFonts w:ascii="Times New Roman" w:eastAsia="Times New Roman" w:hAnsi="Times New Roman" w:cs="Times New Roman"/>
        </w:rPr>
        <w:t>30</w:t>
      </w:r>
      <w:r w:rsidR="003D03B6">
        <w:rPr>
          <w:rFonts w:ascii="Times New Roman" w:eastAsia="Times New Roman" w:hAnsi="Times New Roman" w:cs="Times New Roman"/>
        </w:rPr>
        <w:t xml:space="preserve"> </w:t>
      </w:r>
      <w:r w:rsidRPr="00862B19">
        <w:rPr>
          <w:rFonts w:ascii="Times New Roman" w:eastAsia="Times New Roman" w:hAnsi="Times New Roman" w:cs="Times New Roman"/>
        </w:rPr>
        <w:t>календарних днів</w:t>
      </w:r>
    </w:p>
    <w:p w14:paraId="40BAB798" w14:textId="77777777" w:rsidR="00A5787A" w:rsidRPr="00862B19" w:rsidRDefault="00A5787A" w:rsidP="00A5787A">
      <w:pPr>
        <w:rPr>
          <w:rStyle w:val="rvts82"/>
          <w:rFonts w:ascii="Times New Roman" w:eastAsia="Times New Roman" w:hAnsi="Times New Roman" w:cs="Times New Roman"/>
          <w:szCs w:val="28"/>
          <w:lang w:val="ru-RU"/>
        </w:rPr>
      </w:pPr>
    </w:p>
    <w:p w14:paraId="562219F5" w14:textId="77777777" w:rsidR="002B038E" w:rsidRPr="00A5787A" w:rsidRDefault="004E45BA">
      <w:pPr>
        <w:rPr>
          <w:lang w:val="ru-RU"/>
        </w:rPr>
      </w:pPr>
    </w:p>
    <w:sectPr w:rsidR="002B038E" w:rsidRPr="00A5787A" w:rsidSect="00E9440D">
      <w:headerReference w:type="default" r:id="rId6"/>
      <w:pgSz w:w="16838" w:h="11906" w:orient="landscape"/>
      <w:pgMar w:top="1134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207E" w14:textId="77777777" w:rsidR="004E45BA" w:rsidRDefault="004E45BA">
      <w:r>
        <w:separator/>
      </w:r>
    </w:p>
  </w:endnote>
  <w:endnote w:type="continuationSeparator" w:id="0">
    <w:p w14:paraId="169ED57E" w14:textId="77777777" w:rsidR="004E45BA" w:rsidRDefault="004E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CA8E" w14:textId="77777777" w:rsidR="004E45BA" w:rsidRDefault="004E45BA">
      <w:r>
        <w:separator/>
      </w:r>
    </w:p>
  </w:footnote>
  <w:footnote w:type="continuationSeparator" w:id="0">
    <w:p w14:paraId="642976C4" w14:textId="77777777" w:rsidR="004E45BA" w:rsidRDefault="004E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28"/>
        <w:szCs w:val="28"/>
      </w:rPr>
      <w:id w:val="-252286776"/>
      <w:docPartObj>
        <w:docPartGallery w:val="Page Numbers (Top of Page)"/>
        <w:docPartUnique/>
      </w:docPartObj>
    </w:sdtPr>
    <w:sdtEndPr/>
    <w:sdtContent>
      <w:p w14:paraId="235E52D8" w14:textId="77777777" w:rsidR="00E9440D" w:rsidRPr="00E9440D" w:rsidRDefault="00A5787A">
        <w:pPr>
          <w:pStyle w:val="a3"/>
          <w:jc w:val="center"/>
          <w:rPr>
            <w:rFonts w:asciiTheme="majorBidi" w:hAnsiTheme="majorBidi" w:cstheme="majorBidi"/>
            <w:sz w:val="28"/>
            <w:szCs w:val="28"/>
          </w:rPr>
        </w:pPr>
        <w:r w:rsidRPr="00E9440D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E9440D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E9440D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C440E4">
          <w:rPr>
            <w:rFonts w:asciiTheme="majorBidi" w:hAnsiTheme="majorBidi" w:cstheme="majorBidi"/>
            <w:noProof/>
            <w:sz w:val="28"/>
            <w:szCs w:val="28"/>
          </w:rPr>
          <w:t>3</w:t>
        </w:r>
        <w:r w:rsidRPr="00E9440D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749CFABD" w14:textId="77777777" w:rsidR="00E9440D" w:rsidRPr="00E9440D" w:rsidRDefault="004E45BA">
    <w:pPr>
      <w:pStyle w:val="a3"/>
      <w:rPr>
        <w:rFonts w:asciiTheme="majorBidi" w:hAnsiTheme="majorBidi" w:cstheme="majorBidi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D0"/>
    <w:rsid w:val="000E499A"/>
    <w:rsid w:val="001B2878"/>
    <w:rsid w:val="003D03B6"/>
    <w:rsid w:val="004341D0"/>
    <w:rsid w:val="004E45BA"/>
    <w:rsid w:val="00582361"/>
    <w:rsid w:val="008B3F74"/>
    <w:rsid w:val="00A14968"/>
    <w:rsid w:val="00A5787A"/>
    <w:rsid w:val="00B4035A"/>
    <w:rsid w:val="00B43E2F"/>
    <w:rsid w:val="00C440E4"/>
    <w:rsid w:val="00E91131"/>
    <w:rsid w:val="00F17179"/>
    <w:rsid w:val="00F7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6BD1"/>
  <w15:chartTrackingRefBased/>
  <w15:docId w15:val="{832E0E90-7FDA-4043-B476-CF742792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87A"/>
    <w:pPr>
      <w:spacing w:after="0" w:line="240" w:lineRule="auto"/>
    </w:pPr>
    <w:rPr>
      <w:rFonts w:ascii="Bookman Old Style" w:eastAsia="Bookman Old Style" w:hAnsi="Bookman Old Style" w:cs="Bookman Old Style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A5787A"/>
  </w:style>
  <w:style w:type="paragraph" w:styleId="a3">
    <w:name w:val="header"/>
    <w:basedOn w:val="a"/>
    <w:link w:val="a4"/>
    <w:uiPriority w:val="99"/>
    <w:unhideWhenUsed/>
    <w:rsid w:val="00A5787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5787A"/>
    <w:rPr>
      <w:rFonts w:ascii="Bookman Old Style" w:eastAsia="Bookman Old Style" w:hAnsi="Bookman Old Style" w:cs="Bookman Old Style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5</cp:revision>
  <dcterms:created xsi:type="dcterms:W3CDTF">2023-11-02T12:45:00Z</dcterms:created>
  <dcterms:modified xsi:type="dcterms:W3CDTF">2023-11-22T14:45:00Z</dcterms:modified>
</cp:coreProperties>
</file>