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6711" w14:textId="77777777" w:rsidR="00C87545" w:rsidRDefault="00C87545" w:rsidP="00C8754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</w:t>
      </w:r>
    </w:p>
    <w:p w14:paraId="48C6CAB8" w14:textId="72D05936" w:rsidR="00C87545" w:rsidRDefault="00C87545" w:rsidP="00C8754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и</w:t>
      </w:r>
      <w:r w:rsidR="001D6B1A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00191</w:t>
      </w:r>
    </w:p>
    <w:p w14:paraId="0D5BE2FE" w14:textId="77777777" w:rsidR="00C87545" w:rsidRDefault="00C87545" w:rsidP="00C87545">
      <w:pPr>
        <w:spacing w:after="0" w:line="240" w:lineRule="auto"/>
        <w:jc w:val="center"/>
        <w:rPr>
          <w:rFonts w:ascii="Times New Roman" w:eastAsia="Times New Roman" w:hAnsi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/>
          <w:b/>
          <w:w w:val="105"/>
          <w:sz w:val="26"/>
          <w:szCs w:val="26"/>
        </w:rPr>
        <w:t>Внесення змін до паспорта прив’язки тимчасової споруди для провадження підприємницької діяльності</w:t>
      </w:r>
    </w:p>
    <w:p w14:paraId="191FDE34" w14:textId="77777777" w:rsidR="00C87545" w:rsidRDefault="00C87545" w:rsidP="00C87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Центр надання адм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ністративних послуг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14:paraId="769C1FA5" w14:textId="77777777" w:rsidR="00C87545" w:rsidRDefault="00C87545" w:rsidP="00C875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E76E3F7" w14:textId="77777777" w:rsidR="00C87545" w:rsidRDefault="00C87545" w:rsidP="00C875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5082" w:type="pct"/>
        <w:tblInd w:w="-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6520"/>
      </w:tblGrid>
      <w:tr w:rsidR="00C87545" w14:paraId="1FE13B16" w14:textId="77777777" w:rsidTr="00C875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471A5" w14:textId="77777777" w:rsidR="00C87545" w:rsidRDefault="00C8754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5588489" w14:textId="77777777" w:rsidR="00C87545" w:rsidRDefault="00C8754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87545" w14:paraId="47D3266F" w14:textId="77777777" w:rsidTr="00C87545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48121" w14:textId="77777777" w:rsidR="00C87545" w:rsidRDefault="00C8754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A8311" w14:textId="77777777" w:rsidR="00C87545" w:rsidRDefault="00C8754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2DFDE" w14:textId="2F73B67B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Полтавська область, Миргородський район, смт Гоголеве, вул.. Горєва, </w:t>
            </w:r>
            <w:r w:rsidR="001D6B1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30</w:t>
            </w:r>
          </w:p>
        </w:tc>
      </w:tr>
      <w:tr w:rsidR="00C87545" w14:paraId="78011EE1" w14:textId="77777777" w:rsidTr="00C87545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6418D" w14:textId="77777777" w:rsidR="00C87545" w:rsidRDefault="00C8754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D6DCD" w14:textId="77777777" w:rsidR="00C87545" w:rsidRDefault="00C8754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A386C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11C37741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12C2C15F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54811B4C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C87545" w14:paraId="4A6DDAFF" w14:textId="77777777" w:rsidTr="00C87545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A89A2" w14:textId="77777777" w:rsidR="00C87545" w:rsidRDefault="00C8754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EFB45" w14:textId="77777777" w:rsidR="00C87545" w:rsidRDefault="00C8754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A63BA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Тел.. (05345)9-54-42</w:t>
            </w:r>
          </w:p>
          <w:p w14:paraId="73A0B25B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Веб.сайт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eastAsia="uk-UA"/>
                </w:rPr>
                <w:t>http://gogoleve.rada.org.ua</w:t>
              </w:r>
            </w:hyperlink>
          </w:p>
          <w:p w14:paraId="76E73A73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u w:val="none"/>
                  <w:lang w:eastAsia="uk-UA"/>
                </w:rPr>
                <w:t>gogolivskaotg@ukr.net</w:t>
              </w:r>
            </w:hyperlink>
          </w:p>
          <w:p w14:paraId="1FBA557A" w14:textId="77777777" w:rsidR="00C87545" w:rsidRDefault="00C87545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tcnap</w:t>
            </w:r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  <w:t>gogolivskaotg@ukr.net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520"/>
      </w:tblGrid>
      <w:tr w:rsidR="00C87545" w:rsidRPr="00C87545" w14:paraId="43B397AB" w14:textId="77777777" w:rsidTr="00C87545">
        <w:trPr>
          <w:trHeight w:val="461"/>
        </w:trPr>
        <w:tc>
          <w:tcPr>
            <w:tcW w:w="9781" w:type="dxa"/>
            <w:gridSpan w:val="3"/>
          </w:tcPr>
          <w:p w14:paraId="737752E2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Нормативні акти, якими</w:t>
            </w: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C87545">
              <w:rPr>
                <w:rFonts w:ascii="Times New Roman" w:eastAsia="Courier New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регламентується надання адміністративної послуги</w:t>
            </w:r>
          </w:p>
        </w:tc>
      </w:tr>
      <w:tr w:rsidR="00C87545" w:rsidRPr="00C87545" w14:paraId="6B3EDF81" w14:textId="77777777" w:rsidTr="00C87545">
        <w:tc>
          <w:tcPr>
            <w:tcW w:w="567" w:type="dxa"/>
          </w:tcPr>
          <w:p w14:paraId="5BCE66CB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2694" w:type="dxa"/>
          </w:tcPr>
          <w:p w14:paraId="184A5443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Закони України</w:t>
            </w:r>
          </w:p>
        </w:tc>
        <w:tc>
          <w:tcPr>
            <w:tcW w:w="6520" w:type="dxa"/>
          </w:tcPr>
          <w:p w14:paraId="768F51FF" w14:textId="77777777" w:rsidR="00C87545" w:rsidRPr="00C87545" w:rsidRDefault="00C87545" w:rsidP="00C87545">
            <w:pPr>
              <w:widowControl w:val="0"/>
              <w:spacing w:line="240" w:lineRule="auto"/>
              <w:ind w:left="-85" w:right="-1" w:firstLine="14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Закон України «Про регулювання містобудівної діяльності» </w:t>
            </w:r>
          </w:p>
          <w:p w14:paraId="7349A4A9" w14:textId="77777777" w:rsidR="00C87545" w:rsidRPr="00C87545" w:rsidRDefault="00C87545" w:rsidP="00C87545">
            <w:pPr>
              <w:widowControl w:val="0"/>
              <w:spacing w:line="240" w:lineRule="auto"/>
              <w:ind w:left="-85" w:right="-1" w:firstLine="14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Закон України «Про адміністративні послуги»</w:t>
            </w:r>
          </w:p>
        </w:tc>
      </w:tr>
      <w:tr w:rsidR="00C87545" w:rsidRPr="00C87545" w14:paraId="3B35CFDA" w14:textId="77777777" w:rsidTr="00C87545">
        <w:trPr>
          <w:trHeight w:val="703"/>
        </w:trPr>
        <w:tc>
          <w:tcPr>
            <w:tcW w:w="567" w:type="dxa"/>
          </w:tcPr>
          <w:p w14:paraId="6611384B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2694" w:type="dxa"/>
          </w:tcPr>
          <w:p w14:paraId="3DA98CC2" w14:textId="77777777" w:rsidR="00C87545" w:rsidRPr="00C87545" w:rsidRDefault="00C87545" w:rsidP="00C87545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520" w:type="dxa"/>
          </w:tcPr>
          <w:p w14:paraId="2C89BD74" w14:textId="77777777" w:rsidR="00C87545" w:rsidRPr="00C87545" w:rsidRDefault="00C87545" w:rsidP="00C87545">
            <w:pPr>
              <w:widowControl w:val="0"/>
              <w:spacing w:line="240" w:lineRule="auto"/>
              <w:ind w:right="-1" w:firstLine="20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C87545" w:rsidRPr="00C87545" w14:paraId="61E6FFC7" w14:textId="77777777" w:rsidTr="00C87545">
        <w:tc>
          <w:tcPr>
            <w:tcW w:w="9781" w:type="dxa"/>
            <w:gridSpan w:val="3"/>
          </w:tcPr>
          <w:p w14:paraId="1A73A754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eastAsia="uk-UA"/>
              </w:rPr>
              <w:t>Умови отримання адміністративної послуги</w:t>
            </w:r>
          </w:p>
        </w:tc>
      </w:tr>
      <w:tr w:rsidR="00C87545" w:rsidRPr="00C87545" w14:paraId="23B08926" w14:textId="77777777" w:rsidTr="00C87545">
        <w:tc>
          <w:tcPr>
            <w:tcW w:w="567" w:type="dxa"/>
          </w:tcPr>
          <w:p w14:paraId="75EF7352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2694" w:type="dxa"/>
          </w:tcPr>
          <w:p w14:paraId="7E27FE8E" w14:textId="77777777" w:rsidR="00C87545" w:rsidRPr="00C87545" w:rsidRDefault="00C87545" w:rsidP="00C8754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520" w:type="dxa"/>
          </w:tcPr>
          <w:p w14:paraId="5F5D91D5" w14:textId="77777777" w:rsidR="00C87545" w:rsidRPr="00C87545" w:rsidRDefault="00C87545" w:rsidP="00C87545">
            <w:pPr>
              <w:widowControl w:val="0"/>
              <w:spacing w:line="240" w:lineRule="auto"/>
              <w:ind w:right="-1" w:firstLine="209"/>
              <w:jc w:val="both"/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>Заява суб’єкта звернення.</w:t>
            </w:r>
          </w:p>
        </w:tc>
      </w:tr>
      <w:tr w:rsidR="00C87545" w:rsidRPr="00C87545" w14:paraId="1AC15EFB" w14:textId="77777777" w:rsidTr="00C87545">
        <w:tc>
          <w:tcPr>
            <w:tcW w:w="567" w:type="dxa"/>
          </w:tcPr>
          <w:p w14:paraId="468A3871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2694" w:type="dxa"/>
          </w:tcPr>
          <w:p w14:paraId="3FA42563" w14:textId="77777777" w:rsidR="00C87545" w:rsidRPr="00C87545" w:rsidRDefault="00C87545" w:rsidP="00C87545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520" w:type="dxa"/>
          </w:tcPr>
          <w:p w14:paraId="173B14BE" w14:textId="77777777" w:rsidR="00C87545" w:rsidRPr="00C87545" w:rsidRDefault="00C87545" w:rsidP="00C87545">
            <w:pPr>
              <w:widowControl w:val="0"/>
              <w:numPr>
                <w:ilvl w:val="0"/>
                <w:numId w:val="4"/>
              </w:numPr>
              <w:tabs>
                <w:tab w:val="left" w:pos="492"/>
              </w:tabs>
              <w:spacing w:line="240" w:lineRule="auto"/>
              <w:ind w:left="-75" w:right="-1" w:firstLine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bCs/>
                <w:sz w:val="26"/>
                <w:szCs w:val="26"/>
              </w:rPr>
              <w:t>Заява щодо внесення змін до паспорта прив’язки тимчасової споруди для провадження підприємницької діяльності (в частині ескізів фасадів).</w:t>
            </w:r>
          </w:p>
          <w:p w14:paraId="50978554" w14:textId="77777777" w:rsidR="00C87545" w:rsidRPr="00C87545" w:rsidRDefault="00C87545" w:rsidP="00C87545">
            <w:pPr>
              <w:widowControl w:val="0"/>
              <w:numPr>
                <w:ilvl w:val="0"/>
                <w:numId w:val="4"/>
              </w:numPr>
              <w:tabs>
                <w:tab w:val="left" w:pos="492"/>
              </w:tabs>
              <w:spacing w:line="240" w:lineRule="auto"/>
              <w:ind w:left="-75" w:right="-1" w:firstLine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Примірник паспорта прив’язки тимчасової споруди замовника. </w:t>
            </w:r>
          </w:p>
          <w:p w14:paraId="5FE2CC38" w14:textId="77777777" w:rsidR="00C87545" w:rsidRPr="00C87545" w:rsidRDefault="00C87545" w:rsidP="00C87545">
            <w:pPr>
              <w:widowControl w:val="0"/>
              <w:numPr>
                <w:ilvl w:val="0"/>
                <w:numId w:val="4"/>
              </w:numPr>
              <w:tabs>
                <w:tab w:val="left" w:pos="492"/>
              </w:tabs>
              <w:spacing w:line="240" w:lineRule="auto"/>
              <w:ind w:left="-75" w:right="-1" w:firstLine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bCs/>
                <w:sz w:val="26"/>
                <w:szCs w:val="26"/>
              </w:rPr>
              <w:t>Нові ескізи фасадів тимчасової споруди.</w:t>
            </w:r>
          </w:p>
        </w:tc>
      </w:tr>
      <w:tr w:rsidR="00C87545" w:rsidRPr="00C87545" w14:paraId="7519B087" w14:textId="77777777" w:rsidTr="00C87545">
        <w:tc>
          <w:tcPr>
            <w:tcW w:w="567" w:type="dxa"/>
          </w:tcPr>
          <w:p w14:paraId="07658679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2694" w:type="dxa"/>
          </w:tcPr>
          <w:p w14:paraId="5CE487C7" w14:textId="77777777" w:rsidR="00C87545" w:rsidRPr="00C87545" w:rsidRDefault="00C87545" w:rsidP="00C87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20" w:type="dxa"/>
          </w:tcPr>
          <w:p w14:paraId="4639C37F" w14:textId="77777777" w:rsidR="00C87545" w:rsidRPr="00C87545" w:rsidRDefault="00C87545" w:rsidP="00C87545">
            <w:pPr>
              <w:widowControl w:val="0"/>
              <w:spacing w:line="240" w:lineRule="auto"/>
              <w:ind w:left="-108" w:right="-1" w:firstLine="317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 xml:space="preserve">Документи подаються заявником особисто або поштовим відправленням. </w:t>
            </w:r>
          </w:p>
          <w:p w14:paraId="310DAFB0" w14:textId="77777777" w:rsidR="00C87545" w:rsidRPr="00C87545" w:rsidRDefault="00C87545" w:rsidP="00C87545">
            <w:pPr>
              <w:widowControl w:val="0"/>
              <w:spacing w:line="240" w:lineRule="auto"/>
              <w:ind w:left="-108" w:right="-1" w:firstLine="317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C87545" w:rsidRPr="00C87545" w14:paraId="6B94ADCF" w14:textId="77777777" w:rsidTr="00C87545">
        <w:tc>
          <w:tcPr>
            <w:tcW w:w="567" w:type="dxa"/>
          </w:tcPr>
          <w:p w14:paraId="759610B8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2694" w:type="dxa"/>
          </w:tcPr>
          <w:p w14:paraId="190C4F6B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Платність (безоплатність) надання </w:t>
            </w: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адміністративної послуги</w:t>
            </w:r>
          </w:p>
        </w:tc>
        <w:tc>
          <w:tcPr>
            <w:tcW w:w="6520" w:type="dxa"/>
          </w:tcPr>
          <w:p w14:paraId="084F76FE" w14:textId="77777777" w:rsidR="00C87545" w:rsidRPr="00C87545" w:rsidRDefault="00C87545" w:rsidP="00C87545">
            <w:pPr>
              <w:widowControl w:val="0"/>
              <w:spacing w:line="240" w:lineRule="auto"/>
              <w:ind w:right="-1" w:firstLine="317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lastRenderedPageBreak/>
              <w:t>Безоплатно</w:t>
            </w:r>
          </w:p>
        </w:tc>
      </w:tr>
      <w:tr w:rsidR="00C87545" w:rsidRPr="00C87545" w14:paraId="732E78BE" w14:textId="77777777" w:rsidTr="00C87545">
        <w:tc>
          <w:tcPr>
            <w:tcW w:w="567" w:type="dxa"/>
          </w:tcPr>
          <w:p w14:paraId="41DCDF9A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10.</w:t>
            </w:r>
          </w:p>
        </w:tc>
        <w:tc>
          <w:tcPr>
            <w:tcW w:w="2694" w:type="dxa"/>
          </w:tcPr>
          <w:p w14:paraId="517AE518" w14:textId="77777777" w:rsidR="00C87545" w:rsidRPr="00C87545" w:rsidRDefault="00C87545" w:rsidP="00C8754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Строк надання адміністративної послуги</w:t>
            </w:r>
          </w:p>
        </w:tc>
        <w:tc>
          <w:tcPr>
            <w:tcW w:w="6520" w:type="dxa"/>
          </w:tcPr>
          <w:p w14:paraId="72B3B4DD" w14:textId="77777777" w:rsidR="00C87545" w:rsidRPr="00C87545" w:rsidRDefault="00C87545" w:rsidP="00C87545">
            <w:pPr>
              <w:widowControl w:val="0"/>
              <w:spacing w:line="240" w:lineRule="auto"/>
              <w:ind w:right="-1" w:firstLine="317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Протягом 10 робочих днів з дня надходження пакета документів</w:t>
            </w:r>
          </w:p>
        </w:tc>
      </w:tr>
      <w:tr w:rsidR="00C87545" w:rsidRPr="00C87545" w14:paraId="5B33BC76" w14:textId="77777777" w:rsidTr="00C87545">
        <w:tc>
          <w:tcPr>
            <w:tcW w:w="567" w:type="dxa"/>
          </w:tcPr>
          <w:p w14:paraId="58DB17F8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11.</w:t>
            </w:r>
          </w:p>
        </w:tc>
        <w:tc>
          <w:tcPr>
            <w:tcW w:w="2694" w:type="dxa"/>
          </w:tcPr>
          <w:p w14:paraId="6833642D" w14:textId="77777777" w:rsidR="00C87545" w:rsidRPr="00C87545" w:rsidRDefault="00C87545" w:rsidP="00C8754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Перелік підстав для відмови у державній реєстрації</w:t>
            </w:r>
          </w:p>
        </w:tc>
        <w:tc>
          <w:tcPr>
            <w:tcW w:w="6520" w:type="dxa"/>
          </w:tcPr>
          <w:p w14:paraId="1696FF72" w14:textId="77777777" w:rsidR="00C87545" w:rsidRPr="00C87545" w:rsidRDefault="00C87545" w:rsidP="00C87545">
            <w:pPr>
              <w:widowControl w:val="0"/>
              <w:shd w:val="clear" w:color="auto" w:fill="FFFFFF"/>
              <w:spacing w:line="240" w:lineRule="auto"/>
              <w:ind w:firstLine="2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1. Подання неповного пакету документів</w:t>
            </w:r>
          </w:p>
          <w:p w14:paraId="39D27DE0" w14:textId="77777777" w:rsidR="00C87545" w:rsidRPr="00C87545" w:rsidRDefault="00C87545" w:rsidP="00C87545">
            <w:pPr>
              <w:widowControl w:val="0"/>
              <w:shd w:val="clear" w:color="auto" w:fill="FFFFFF"/>
              <w:spacing w:line="240" w:lineRule="auto"/>
              <w:ind w:firstLine="2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 xml:space="preserve">2. </w:t>
            </w: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Невідповідність ескізних рішень змін опорядження фасадів тимчасової споруди архітектурно-художнім вимогам</w:t>
            </w:r>
          </w:p>
        </w:tc>
      </w:tr>
      <w:tr w:rsidR="00C87545" w:rsidRPr="00C87545" w14:paraId="69F0F694" w14:textId="77777777" w:rsidTr="00C87545">
        <w:tc>
          <w:tcPr>
            <w:tcW w:w="567" w:type="dxa"/>
          </w:tcPr>
          <w:p w14:paraId="6AD1DCA5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12.</w:t>
            </w:r>
          </w:p>
        </w:tc>
        <w:tc>
          <w:tcPr>
            <w:tcW w:w="2694" w:type="dxa"/>
          </w:tcPr>
          <w:p w14:paraId="100AA7B8" w14:textId="77777777" w:rsidR="00C87545" w:rsidRPr="00C87545" w:rsidRDefault="00C87545" w:rsidP="00C8754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Результат надання адміністративної послуги</w:t>
            </w:r>
          </w:p>
        </w:tc>
        <w:tc>
          <w:tcPr>
            <w:tcW w:w="6520" w:type="dxa"/>
          </w:tcPr>
          <w:p w14:paraId="03D10867" w14:textId="77777777" w:rsidR="00C87545" w:rsidRPr="00C87545" w:rsidRDefault="00C87545" w:rsidP="00C87545">
            <w:pPr>
              <w:widowControl w:val="0"/>
              <w:spacing w:line="240" w:lineRule="auto"/>
              <w:ind w:left="-75" w:right="-1" w:firstLine="20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bCs/>
                <w:sz w:val="26"/>
                <w:szCs w:val="26"/>
              </w:rPr>
              <w:t>1. Паспорт прив’язки тимчасової споруди для провадження підприємницької діяльності (із внесеними змінами).</w:t>
            </w:r>
          </w:p>
          <w:p w14:paraId="053C00A2" w14:textId="77777777" w:rsidR="00C87545" w:rsidRPr="00C87545" w:rsidRDefault="00C87545" w:rsidP="00C87545">
            <w:pPr>
              <w:widowControl w:val="0"/>
              <w:spacing w:line="240" w:lineRule="auto"/>
              <w:ind w:left="-75" w:right="-1" w:firstLine="207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bCs/>
                <w:sz w:val="26"/>
                <w:szCs w:val="26"/>
              </w:rPr>
              <w:t>2. Повернення пакету документів з відповідним обґрунтуванням - у разі  відмови.</w:t>
            </w:r>
          </w:p>
        </w:tc>
      </w:tr>
      <w:tr w:rsidR="00C87545" w:rsidRPr="00C87545" w14:paraId="1BDE68D4" w14:textId="77777777" w:rsidTr="00C87545">
        <w:tc>
          <w:tcPr>
            <w:tcW w:w="567" w:type="dxa"/>
          </w:tcPr>
          <w:p w14:paraId="5C3080A7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</w:pPr>
            <w:r w:rsidRPr="00C87545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uk-UA"/>
              </w:rPr>
              <w:t>13.</w:t>
            </w:r>
          </w:p>
        </w:tc>
        <w:tc>
          <w:tcPr>
            <w:tcW w:w="2694" w:type="dxa"/>
          </w:tcPr>
          <w:p w14:paraId="4BC46E4B" w14:textId="77777777" w:rsidR="00C87545" w:rsidRPr="00C87545" w:rsidRDefault="00C87545" w:rsidP="00C87545">
            <w:pPr>
              <w:widowControl w:val="0"/>
              <w:spacing w:line="240" w:lineRule="auto"/>
              <w:ind w:right="-141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</w:rPr>
              <w:t>Способи отримання відповіді (результату)</w:t>
            </w:r>
          </w:p>
        </w:tc>
        <w:tc>
          <w:tcPr>
            <w:tcW w:w="6520" w:type="dxa"/>
          </w:tcPr>
          <w:p w14:paraId="49C8151A" w14:textId="77777777" w:rsidR="00C87545" w:rsidRPr="00C87545" w:rsidRDefault="00C87545" w:rsidP="00C87545">
            <w:pPr>
              <w:widowControl w:val="0"/>
              <w:spacing w:line="240" w:lineRule="auto"/>
              <w:ind w:left="-75" w:right="-1" w:firstLine="20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8754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Особисто заявником за пред’явленням документа, що посвідчує особу.</w:t>
            </w:r>
          </w:p>
        </w:tc>
      </w:tr>
    </w:tbl>
    <w:p w14:paraId="3E685373" w14:textId="77777777" w:rsidR="00C87545" w:rsidRPr="00C87545" w:rsidRDefault="00C87545" w:rsidP="00C875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ourier New" w:hAnsi="Times New Roman"/>
          <w:color w:val="000000"/>
          <w:sz w:val="26"/>
          <w:szCs w:val="26"/>
          <w:lang w:eastAsia="uk-UA"/>
        </w:rPr>
      </w:pPr>
    </w:p>
    <w:p w14:paraId="435632BA" w14:textId="77777777" w:rsidR="00400C68" w:rsidRDefault="00400C68"/>
    <w:sectPr w:rsidR="00400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BB"/>
    <w:multiLevelType w:val="hybridMultilevel"/>
    <w:tmpl w:val="36AE29B0"/>
    <w:lvl w:ilvl="0" w:tplc="FC12C572">
      <w:start w:val="1"/>
      <w:numFmt w:val="decimal"/>
      <w:lvlText w:val="%1."/>
      <w:lvlJc w:val="left"/>
      <w:pPr>
        <w:ind w:left="883" w:hanging="60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45"/>
    <w:rsid w:val="001D6B1A"/>
    <w:rsid w:val="00400C68"/>
    <w:rsid w:val="00C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15C"/>
  <w15:chartTrackingRefBased/>
  <w15:docId w15:val="{A5A34FB6-6BD5-487B-A083-DD542862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5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45"/>
    <w:rPr>
      <w:color w:val="0000FF"/>
      <w:u w:val="single"/>
    </w:rPr>
  </w:style>
  <w:style w:type="table" w:styleId="a4">
    <w:name w:val="Table Grid"/>
    <w:basedOn w:val="a1"/>
    <w:uiPriority w:val="59"/>
    <w:rsid w:val="00C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vskaotg@ukr.net" TargetMode="External"/><Relationship Id="rId5" Type="http://schemas.openxmlformats.org/officeDocument/2006/relationships/hyperlink" Target="http://gogoleve.rada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2023-08-15T06:43:00Z</dcterms:created>
  <dcterms:modified xsi:type="dcterms:W3CDTF">2023-11-07T14:53:00Z</dcterms:modified>
</cp:coreProperties>
</file>