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84C5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00140 </w:t>
      </w:r>
    </w:p>
    <w:p w14:paraId="455E4F5C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9A3380">
        <w:rPr>
          <w:rFonts w:ascii="Times New Roman" w:eastAsia="Times New Roman" w:hAnsi="Times New Roman"/>
          <w:sz w:val="24"/>
          <w:szCs w:val="24"/>
          <w:lang w:eastAsia="ru-RU"/>
        </w:rPr>
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</w:r>
    </w:p>
    <w:p w14:paraId="4E175570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70357B6F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4ECD31AE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30F7D0D4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701"/>
        <w:gridCol w:w="3827"/>
        <w:gridCol w:w="3686"/>
        <w:gridCol w:w="3260"/>
      </w:tblGrid>
      <w:tr w:rsidR="009A3380" w14:paraId="2FDDB58D" w14:textId="77777777" w:rsidTr="009A3380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32F15" w14:textId="77777777" w:rsidR="009A3380" w:rsidRDefault="009A3380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F8D8" w14:textId="77777777" w:rsidR="009A3380" w:rsidRDefault="009A3380">
            <w:pPr>
              <w:spacing w:line="240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</w:p>
          <w:p w14:paraId="33B4437F" w14:textId="77777777" w:rsidR="009A3380" w:rsidRDefault="009A3380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2E7D" w14:textId="77777777" w:rsidR="009A3380" w:rsidRDefault="009A3380">
            <w:pPr>
              <w:spacing w:line="240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r>
              <w:rPr>
                <w:rFonts w:ascii="Times New Roman" w:eastAsia="Times New Roman" w:hAnsi="Times New Roman"/>
                <w:b/>
                <w:sz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3299" w14:textId="77777777" w:rsidR="009A3380" w:rsidRDefault="009A3380">
            <w:pPr>
              <w:spacing w:line="240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підрозділи,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</w:p>
          <w:p w14:paraId="6893F278" w14:textId="77777777" w:rsidR="009A3380" w:rsidRDefault="009A3380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(дію,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рішення)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CC19" w14:textId="77777777" w:rsidR="009A3380" w:rsidRDefault="009A3380">
            <w:pPr>
              <w:spacing w:line="240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(дії,</w:t>
            </w:r>
          </w:p>
          <w:p w14:paraId="6EA7A123" w14:textId="77777777" w:rsidR="009A3380" w:rsidRDefault="009A3380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рішення)</w:t>
            </w:r>
          </w:p>
        </w:tc>
      </w:tr>
      <w:tr w:rsidR="009A3380" w14:paraId="680C07FD" w14:textId="77777777" w:rsidTr="009A3380">
        <w:trPr>
          <w:trHeight w:val="28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A32F" w14:textId="77777777" w:rsidR="009A3380" w:rsidRDefault="009A3380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2E6C" w14:textId="77777777" w:rsidR="009A3380" w:rsidRDefault="009A3380">
            <w:pPr>
              <w:spacing w:line="240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2B38B1BD" w14:textId="77777777" w:rsidR="009A3380" w:rsidRDefault="009A3380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</w:p>
          <w:p w14:paraId="39076498" w14:textId="77777777" w:rsidR="009A3380" w:rsidRDefault="009A3380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F940" w14:textId="77777777" w:rsidR="009A3380" w:rsidRDefault="009A3380">
            <w:pPr>
              <w:spacing w:line="240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0AE2" w14:textId="77777777" w:rsidR="009A3380" w:rsidRDefault="009A3380">
            <w:pPr>
              <w:spacing w:line="240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 xml:space="preserve">адміністративних 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    </w:t>
            </w:r>
            <w:r>
              <w:rPr>
                <w:rFonts w:ascii="Times New Roman" w:eastAsia="Times New Roman" w:hAnsi="Times New Roman"/>
                <w:sz w:val="23"/>
              </w:rPr>
              <w:t>послуг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32AD" w14:textId="77777777" w:rsidR="009A3380" w:rsidRDefault="009A3380">
            <w:pPr>
              <w:spacing w:line="240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У день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</w:p>
        </w:tc>
      </w:tr>
      <w:tr w:rsidR="009A3380" w14:paraId="21840DDE" w14:textId="77777777" w:rsidTr="009A3380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5964" w14:textId="77777777" w:rsidR="009A3380" w:rsidRDefault="009A3380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1B0F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поданих замовником (його уповноваженою особою)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DE19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5B504224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31064FD9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прийняття в</w:t>
            </w:r>
          </w:p>
          <w:p w14:paraId="5A31F978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4A3C4EE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06ACCE3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 об’єктів</w:t>
            </w:r>
          </w:p>
          <w:p w14:paraId="2E70C278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36E133EF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78923675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1C401028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60B88680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220CD0A4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60ACEBE2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64E221C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будівельного нагляду</w:t>
            </w:r>
          </w:p>
          <w:p w14:paraId="5237BA78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державного</w:t>
            </w:r>
          </w:p>
          <w:p w14:paraId="3EF9773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036063B6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23DDFCF5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163E138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6680EC2D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7AF16006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18FDB2A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57BC7149" w14:textId="77777777" w:rsidR="009A3380" w:rsidRDefault="009A3380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E092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 прийняття в</w:t>
            </w:r>
          </w:p>
          <w:p w14:paraId="4D7E4630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005770BD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358CB935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</w:p>
          <w:p w14:paraId="72AA0915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  <w:p w14:paraId="002B6943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1C71E1EB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57F4BF26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635607AB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7671166A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6B75E4E7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 або відділ</w:t>
            </w:r>
          </w:p>
          <w:p w14:paraId="24DB70A0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117C6399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6C05A445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будівельного</w:t>
            </w:r>
          </w:p>
          <w:p w14:paraId="2F7BD40B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3C826FE8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730BDCD0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292306FC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FCFA8EB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1C902221" w14:textId="77777777" w:rsidR="009A3380" w:rsidRDefault="009A3380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0EE6" w14:textId="77777777" w:rsidR="009A3380" w:rsidRDefault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 десяти</w:t>
            </w:r>
          </w:p>
          <w:p w14:paraId="459A6F43" w14:textId="77777777" w:rsidR="009A3380" w:rsidRDefault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50AB31C9" w14:textId="77777777" w:rsidR="009A3380" w:rsidRDefault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52A1BAB2" w14:textId="77777777" w:rsidR="009A3380" w:rsidRDefault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поданих документів або протягом трьох робочих днів з дня отримання від замовника декларації (поданої внаслідок виявлення замовником технічної помилки або отримання відомостей про виявлення у декларації недостовірних даних) або протягом п'яти робочих днів з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дня отримання документів, що надійшли через електронний кабінет</w:t>
            </w:r>
          </w:p>
        </w:tc>
      </w:tr>
      <w:tr w:rsidR="009A3380" w14:paraId="2A3C0647" w14:textId="77777777" w:rsidTr="009A3380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B0E6" w14:textId="77777777" w:rsidR="009A3380" w:rsidRDefault="009A3380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lastRenderedPageBreak/>
              <w:t>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4AAF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 інформації,</w:t>
            </w:r>
          </w:p>
          <w:p w14:paraId="1AE50154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зазначеної у декларації або заяві</w:t>
            </w:r>
          </w:p>
          <w:p w14:paraId="5E70C09E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до Реєстру будівельної</w:t>
            </w:r>
          </w:p>
          <w:p w14:paraId="269A43B8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 або</w:t>
            </w:r>
          </w:p>
          <w:p w14:paraId="0724A6EA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 декларації</w:t>
            </w:r>
          </w:p>
          <w:p w14:paraId="242413E9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замовнику у спосіб,</w:t>
            </w:r>
          </w:p>
          <w:p w14:paraId="171C8E44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 до якого були</w:t>
            </w:r>
          </w:p>
          <w:p w14:paraId="3D8A7828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 документи, з</w:t>
            </w:r>
          </w:p>
          <w:p w14:paraId="04306BE1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письмовим</w:t>
            </w:r>
          </w:p>
          <w:p w14:paraId="50A745F1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обґрунтуванням причин повернення та</w:t>
            </w:r>
          </w:p>
          <w:p w14:paraId="3C331906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внесенням відповідних</w:t>
            </w:r>
          </w:p>
          <w:p w14:paraId="0F53D94B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відомостей про</w:t>
            </w:r>
          </w:p>
          <w:p w14:paraId="1EC3CB1E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повернення декларації</w:t>
            </w:r>
          </w:p>
          <w:p w14:paraId="58541291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до Реєстру будівельної</w:t>
            </w:r>
          </w:p>
          <w:p w14:paraId="2C592842" w14:textId="77777777" w:rsidR="009A3380" w:rsidRDefault="009A3380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діяльності, а також, виключення з реєстру недостовірних даних чи таких, що містять технічну помилку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2ECF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4B92BC4D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574EAE9D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прийняття в</w:t>
            </w:r>
          </w:p>
          <w:p w14:paraId="008D924F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523288EF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77BC276B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 об’єктів</w:t>
            </w:r>
          </w:p>
          <w:p w14:paraId="08411D13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45051647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6F347A5B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4B46E9B9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 містобудування</w:t>
            </w:r>
          </w:p>
          <w:p w14:paraId="7A813100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4941C230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7AC38892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3A5B40C6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відділу державного</w:t>
            </w:r>
          </w:p>
          <w:p w14:paraId="59D0CFF5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3AC6D6A7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792586AD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2FAC9C06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0BEA71B7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3C1943A9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0457D7E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74EC0F1B" w14:textId="77777777" w:rsidR="009A3380" w:rsidRDefault="009A3380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71D3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Відділ прийняття в</w:t>
            </w:r>
          </w:p>
          <w:p w14:paraId="3B777E99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72409057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31EE54DD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</w:p>
          <w:p w14:paraId="1F3A747C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  <w:p w14:paraId="2093767E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54357126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2142B38C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16EEB530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5EA9B62C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 України або відділ</w:t>
            </w:r>
          </w:p>
          <w:p w14:paraId="2FBE979E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3DCB55E0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3CAA452C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6B2C77CE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23FD1D56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405B3DB1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075A73CA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3418C09C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34A1EB4D" w14:textId="77777777" w:rsidR="009A3380" w:rsidRDefault="009A3380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об’єктів.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BF84" w14:textId="77777777" w:rsidR="009A3380" w:rsidRDefault="009A3380" w:rsidP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Протягом десяти</w:t>
            </w:r>
          </w:p>
          <w:p w14:paraId="43DBFCED" w14:textId="77777777" w:rsidR="009A3380" w:rsidRDefault="009A3380" w:rsidP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6982DEFF" w14:textId="77777777" w:rsidR="009A3380" w:rsidRDefault="009A3380" w:rsidP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5CB1C0BD" w14:textId="77777777" w:rsidR="009A3380" w:rsidRDefault="009A3380" w:rsidP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поданих документів або протягом трьох робочих днів з дня отримання від замовника декларації (поданої внаслідок виявлення замовником технічної помилки або отримання відомостей про виявлення у декларації недостовірних даних) або протягом п'яти робочих днів з дня отримання документів, що надійшли через електронний кабінет</w:t>
            </w:r>
          </w:p>
        </w:tc>
      </w:tr>
      <w:tr w:rsidR="00CB7AD9" w14:paraId="729517A8" w14:textId="77777777" w:rsidTr="009A3380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3BA7" w14:textId="51AF99F2" w:rsidR="00CB7AD9" w:rsidRPr="00CB7AD9" w:rsidRDefault="00CB7AD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6BE" w14:textId="1F77BA0D" w:rsidR="00CB7AD9" w:rsidRDefault="00CB7AD9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B7AD9">
              <w:rPr>
                <w:rFonts w:ascii="Times New Roman" w:eastAsia="Times New Roman" w:hAnsi="Times New Roman"/>
                <w:sz w:val="23"/>
                <w:lang w:val="ru-RU"/>
              </w:rPr>
              <w:t>Видача результату надання адміністративної послуги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AF08" w14:textId="77777777" w:rsidR="00CB7AD9" w:rsidRDefault="00CB7AD9">
            <w:pPr>
              <w:spacing w:line="240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8EBC" w14:textId="77777777" w:rsidR="00CB7AD9" w:rsidRDefault="00CB7AD9">
            <w:pPr>
              <w:spacing w:line="240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16A" w14:textId="6CFDF0EF" w:rsidR="00CB7AD9" w:rsidRDefault="00CB7AD9" w:rsidP="009A3380">
            <w:pPr>
              <w:spacing w:line="240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CB7AD9">
              <w:rPr>
                <w:rFonts w:ascii="Times New Roman" w:eastAsia="Times New Roman" w:hAnsi="Times New Roman"/>
                <w:sz w:val="23"/>
                <w:lang w:val="ru-RU"/>
              </w:rPr>
              <w:t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постановою Кабінету Міністрів України від 23 червня 2021 р. № 681.</w:t>
            </w:r>
          </w:p>
        </w:tc>
      </w:tr>
    </w:tbl>
    <w:p w14:paraId="5BC98FAF" w14:textId="77777777" w:rsidR="009A3380" w:rsidRDefault="009A3380" w:rsidP="009A33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5E9A07C3" w14:textId="77777777" w:rsidR="009A3380" w:rsidRDefault="009A3380" w:rsidP="009A3380"/>
    <w:p w14:paraId="56289FDA" w14:textId="77777777" w:rsidR="00115C8B" w:rsidRDefault="00115C8B"/>
    <w:sectPr w:rsidR="00115C8B" w:rsidSect="009A33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80"/>
    <w:rsid w:val="00115C8B"/>
    <w:rsid w:val="009A3380"/>
    <w:rsid w:val="00C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CF53"/>
  <w15:chartTrackingRefBased/>
  <w15:docId w15:val="{36053676-33FD-4385-A65D-47568025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8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A33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2023-08-15T13:45:00Z</dcterms:created>
  <dcterms:modified xsi:type="dcterms:W3CDTF">2023-11-21T11:37:00Z</dcterms:modified>
</cp:coreProperties>
</file>