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>
        <w:rPr>
          <w:b/>
          <w:sz w:val="28"/>
          <w:szCs w:val="28"/>
          <w:u w:val="single"/>
          <w:lang w:val="uk-UA"/>
        </w:rPr>
        <w:t>00</w:t>
      </w:r>
      <w:r w:rsidR="00620FE6">
        <w:rPr>
          <w:b/>
          <w:sz w:val="28"/>
          <w:szCs w:val="28"/>
          <w:u w:val="single"/>
          <w:lang w:val="uk-UA"/>
        </w:rPr>
        <w:t>141</w:t>
      </w:r>
    </w:p>
    <w:p w:rsidR="00620FE6" w:rsidRPr="00620FE6" w:rsidRDefault="00620FE6" w:rsidP="00620FE6">
      <w:pPr>
        <w:jc w:val="center"/>
        <w:rPr>
          <w:b/>
          <w:color w:val="000000"/>
          <w:sz w:val="26"/>
          <w:szCs w:val="26"/>
          <w:shd w:val="clear" w:color="auto" w:fill="FFFFFF"/>
          <w:lang w:val="ru-RU"/>
        </w:rPr>
      </w:pPr>
      <w:proofErr w:type="spellStart"/>
      <w:r w:rsidRPr="00620FE6">
        <w:rPr>
          <w:b/>
          <w:sz w:val="26"/>
          <w:szCs w:val="26"/>
          <w:lang w:val="ru-RU"/>
        </w:rPr>
        <w:t>видача</w:t>
      </w:r>
      <w:proofErr w:type="spellEnd"/>
      <w:r w:rsidRPr="00620FE6">
        <w:rPr>
          <w:b/>
          <w:sz w:val="26"/>
          <w:szCs w:val="26"/>
          <w:lang w:val="ru-RU"/>
        </w:rPr>
        <w:t xml:space="preserve"> </w:t>
      </w:r>
      <w:proofErr w:type="spellStart"/>
      <w:r w:rsidRPr="00620FE6">
        <w:rPr>
          <w:b/>
          <w:sz w:val="26"/>
          <w:szCs w:val="26"/>
          <w:lang w:val="ru-RU"/>
        </w:rPr>
        <w:t>довідки</w:t>
      </w:r>
      <w:proofErr w:type="spellEnd"/>
      <w:r w:rsidRPr="00620FE6">
        <w:rPr>
          <w:b/>
          <w:sz w:val="26"/>
          <w:szCs w:val="26"/>
          <w:lang w:val="ru-RU"/>
        </w:rPr>
        <w:t xml:space="preserve"> </w:t>
      </w:r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для </w:t>
      </w:r>
      <w:proofErr w:type="spellStart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>отримання</w:t>
      </w:r>
      <w:proofErr w:type="spellEnd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>пільг</w:t>
      </w:r>
      <w:proofErr w:type="spellEnd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 особам з </w:t>
      </w:r>
      <w:proofErr w:type="spellStart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>інвалідністю</w:t>
      </w:r>
      <w:proofErr w:type="spellEnd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, </w:t>
      </w:r>
    </w:p>
    <w:p w:rsidR="00BE698B" w:rsidRPr="00620FE6" w:rsidRDefault="00620FE6" w:rsidP="00620FE6">
      <w:pPr>
        <w:jc w:val="center"/>
        <w:rPr>
          <w:b/>
          <w:w w:val="105"/>
          <w:sz w:val="28"/>
          <w:szCs w:val="28"/>
          <w:lang w:val="ru-RU"/>
        </w:rPr>
      </w:pPr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які не </w:t>
      </w:r>
      <w:proofErr w:type="spellStart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>мають</w:t>
      </w:r>
      <w:proofErr w:type="spellEnd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 права на </w:t>
      </w:r>
      <w:proofErr w:type="spellStart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>пенсію</w:t>
      </w:r>
      <w:proofErr w:type="spellEnd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>чи</w:t>
      </w:r>
      <w:proofErr w:type="spellEnd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proofErr w:type="gramStart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>соц</w:t>
      </w:r>
      <w:proofErr w:type="gramEnd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>іальну</w:t>
      </w:r>
      <w:proofErr w:type="spellEnd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620FE6">
        <w:rPr>
          <w:b/>
          <w:color w:val="000000"/>
          <w:sz w:val="26"/>
          <w:szCs w:val="26"/>
          <w:shd w:val="clear" w:color="auto" w:fill="FFFFFF"/>
          <w:lang w:val="ru-RU"/>
        </w:rPr>
        <w:t>допомогу</w:t>
      </w:r>
      <w:proofErr w:type="spellEnd"/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500"/>
        <w:gridCol w:w="5387"/>
        <w:gridCol w:w="1417"/>
        <w:gridCol w:w="2410"/>
      </w:tblGrid>
      <w:tr w:rsidR="00620FE6" w:rsidTr="00620F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E6" w:rsidRDefault="00620FE6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  <w:p w:rsidR="00620FE6" w:rsidRDefault="00620FE6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620FE6" w:rsidRDefault="00620FE6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620FE6" w:rsidTr="00620F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tabs>
                <w:tab w:val="left" w:pos="900"/>
              </w:tabs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Standard"/>
              <w:snapToGrid w:val="0"/>
              <w:ind w:left="2" w:right="3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Прийом заяви та відповідних документів для надання послуги. Перевірка правильності заповнення заяви, оформлення та повноти документів, що підтверджують право заявника на відповідний вид соціальної підтримки. У разі необхідності, надання допомоги у заповненні заяви. Реєстрація прийнятої заяви у відповідній програмі автоматизованої обробки документів чи у журналі реєстрації приймання заяв і документів.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 w:rsidP="00620FE6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</w:rPr>
              <w:t>Адміністратор</w:t>
            </w:r>
            <w:proofErr w:type="spellEnd"/>
            <w:r>
              <w:rPr>
                <w:sz w:val="24"/>
              </w:rPr>
              <w:t xml:space="preserve"> ЦНАП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 w:rsidR="00620FE6" w:rsidTr="00620F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tabs>
                <w:tab w:val="left" w:pos="900"/>
              </w:tabs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 w:rsidP="00620FE6">
            <w:pPr>
              <w:pStyle w:val="Standard"/>
              <w:snapToGrid w:val="0"/>
              <w:ind w:left="2" w:right="3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Передача прийнятих документів до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  <w:r>
              <w:rPr>
                <w:rFonts w:ascii="Times New Roman" w:hAnsi="Times New Roman"/>
                <w:lang w:val="uk-UA"/>
              </w:rPr>
              <w:t xml:space="preserve">управління соціального захисту населення 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E6" w:rsidRDefault="00620FE6" w:rsidP="00620FE6">
            <w:pPr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620FE6">
              <w:rPr>
                <w:sz w:val="24"/>
                <w:lang w:val="ru-RU"/>
              </w:rPr>
              <w:t>Адм</w:t>
            </w:r>
            <w:proofErr w:type="gramEnd"/>
            <w:r w:rsidRPr="00620FE6">
              <w:rPr>
                <w:sz w:val="24"/>
                <w:lang w:val="ru-RU"/>
              </w:rPr>
              <w:t>іністратор</w:t>
            </w:r>
            <w:proofErr w:type="spellEnd"/>
            <w:r w:rsidRPr="00620FE6">
              <w:rPr>
                <w:sz w:val="24"/>
                <w:lang w:val="ru-RU"/>
              </w:rPr>
              <w:t xml:space="preserve"> ЦНАП </w:t>
            </w:r>
          </w:p>
          <w:p w:rsidR="00620FE6" w:rsidRDefault="00620FE6" w:rsidP="00620FE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lang w:val="ru-RU"/>
              </w:rPr>
              <w:t>Відповідальна особа</w:t>
            </w:r>
            <w:r w:rsidRPr="00620FE6">
              <w:rPr>
                <w:sz w:val="24"/>
                <w:lang w:val="ru-RU"/>
              </w:rPr>
              <w:t xml:space="preserve"> УСЗН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E6" w:rsidRDefault="00620FE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</w:rPr>
              <w:t>В</w:t>
            </w:r>
          </w:p>
          <w:p w:rsidR="00620FE6" w:rsidRDefault="00620FE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затвердженого графіка передачі</w:t>
            </w:r>
          </w:p>
        </w:tc>
      </w:tr>
      <w:tr w:rsidR="00620FE6" w:rsidTr="00620FE6">
        <w:trPr>
          <w:trHeight w:val="8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 w:rsidP="00620FE6">
            <w:pPr>
              <w:pStyle w:val="a6"/>
              <w:spacing w:before="0" w:beforeAutospacing="0" w:after="0" w:afterAutospacing="0"/>
              <w:ind w:left="72"/>
            </w:pPr>
            <w:r>
              <w:rPr>
                <w:color w:val="000000"/>
              </w:rPr>
              <w:t xml:space="preserve">Прийом  пакету документів в управлінні праці та соціального захисту населення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lang w:val="ru-RU"/>
              </w:rPr>
              <w:t>Відповідальна особа</w:t>
            </w:r>
            <w:r w:rsidRPr="00620FE6">
              <w:rPr>
                <w:sz w:val="24"/>
                <w:lang w:val="ru-RU"/>
              </w:rPr>
              <w:t xml:space="preserve"> УСЗН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rPr>
                <w:sz w:val="28"/>
                <w:szCs w:val="24"/>
                <w:lang w:val="uk-UA" w:eastAsia="uk-UA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z w:val="24"/>
              </w:rPr>
              <w:t xml:space="preserve"> 1-2 </w:t>
            </w:r>
            <w:proofErr w:type="spellStart"/>
            <w:r>
              <w:rPr>
                <w:sz w:val="24"/>
              </w:rPr>
              <w:t>робочого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20FE6" w:rsidTr="00620F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a6"/>
              <w:spacing w:before="0" w:beforeAutospacing="0" w:after="0" w:afterAutospacing="0"/>
              <w:ind w:left="72"/>
              <w:rPr>
                <w:color w:val="000000"/>
              </w:rPr>
            </w:pPr>
            <w:r>
              <w:rPr>
                <w:color w:val="252121"/>
              </w:rPr>
              <w:t>Перевірка повноти пакета</w:t>
            </w:r>
            <w:r>
              <w:rPr>
                <w:color w:val="252121"/>
                <w:shd w:val="clear" w:color="auto" w:fill="F9F9F0"/>
              </w:rPr>
              <w:t xml:space="preserve"> </w:t>
            </w:r>
            <w:r>
              <w:rPr>
                <w:color w:val="252121"/>
              </w:rPr>
              <w:t>документів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lang w:val="ru-RU"/>
              </w:rPr>
              <w:t>Відповідальна особа</w:t>
            </w:r>
            <w:r w:rsidRPr="00620FE6">
              <w:rPr>
                <w:sz w:val="24"/>
                <w:lang w:val="ru-RU"/>
              </w:rPr>
              <w:t xml:space="preserve"> УСЗН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rPr>
                <w:sz w:val="28"/>
                <w:szCs w:val="24"/>
                <w:lang w:val="uk-UA" w:eastAsia="uk-UA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z w:val="24"/>
              </w:rPr>
              <w:t xml:space="preserve"> 2-3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</w:tr>
      <w:tr w:rsidR="00620FE6" w:rsidTr="00620F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a6"/>
              <w:spacing w:before="0" w:beforeAutospacing="0" w:after="0" w:afterAutospacing="0"/>
              <w:ind w:left="72"/>
              <w:rPr>
                <w:color w:val="000000"/>
              </w:rPr>
            </w:pPr>
            <w:r>
              <w:rPr>
                <w:color w:val="252121"/>
              </w:rPr>
              <w:t>Формування</w:t>
            </w:r>
            <w:r>
              <w:rPr>
                <w:color w:val="252121"/>
                <w:shd w:val="clear" w:color="auto" w:fill="F9F9F0"/>
              </w:rPr>
              <w:t xml:space="preserve"> </w:t>
            </w:r>
            <w:r>
              <w:rPr>
                <w:color w:val="252121"/>
              </w:rPr>
              <w:t>довідки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20FE6">
              <w:rPr>
                <w:sz w:val="24"/>
                <w:lang w:val="ru-RU"/>
              </w:rPr>
              <w:t>Головний спеціалі</w:t>
            </w:r>
            <w:proofErr w:type="gramStart"/>
            <w:r w:rsidRPr="00620FE6">
              <w:rPr>
                <w:sz w:val="24"/>
                <w:lang w:val="ru-RU"/>
              </w:rPr>
              <w:t>ст</w:t>
            </w:r>
            <w:proofErr w:type="gramEnd"/>
            <w:r w:rsidRPr="00620FE6">
              <w:rPr>
                <w:sz w:val="24"/>
                <w:lang w:val="ru-RU"/>
              </w:rPr>
              <w:t xml:space="preserve"> відділу з питань призначення та виплати державних соціальних допомог   УСЗН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rPr>
                <w:sz w:val="28"/>
                <w:szCs w:val="24"/>
                <w:lang w:val="uk-UA" w:eastAsia="uk-UA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z w:val="24"/>
              </w:rPr>
              <w:t xml:space="preserve"> 2-3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</w:tr>
      <w:tr w:rsidR="00620FE6" w:rsidTr="00620F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rPr>
                <w:sz w:val="24"/>
                <w:szCs w:val="24"/>
                <w:lang w:val="uk-UA" w:eastAsia="ar-SA"/>
              </w:rPr>
            </w:pPr>
            <w:proofErr w:type="spellStart"/>
            <w:r w:rsidRPr="00620FE6">
              <w:rPr>
                <w:color w:val="252121"/>
                <w:sz w:val="24"/>
                <w:lang w:val="ru-RU"/>
              </w:rPr>
              <w:t>Запис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 xml:space="preserve"> у бланку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проходження</w:t>
            </w:r>
            <w:proofErr w:type="spellEnd"/>
            <w:r w:rsidRPr="00620FE6">
              <w:rPr>
                <w:color w:val="252121"/>
                <w:sz w:val="24"/>
                <w:shd w:val="clear" w:color="auto" w:fill="F9F9F0"/>
                <w:lang w:val="ru-RU"/>
              </w:rPr>
              <w:t xml:space="preserve"> </w:t>
            </w:r>
            <w:r w:rsidRPr="00620FE6">
              <w:rPr>
                <w:color w:val="252121"/>
                <w:sz w:val="24"/>
                <w:lang w:val="ru-RU"/>
              </w:rPr>
              <w:t>документа (-ів) про факт</w:t>
            </w:r>
            <w:r w:rsidRPr="00620FE6">
              <w:rPr>
                <w:color w:val="252121"/>
                <w:sz w:val="24"/>
                <w:shd w:val="clear" w:color="auto" w:fill="F9F9F0"/>
                <w:lang w:val="ru-RU"/>
              </w:rPr>
              <w:t xml:space="preserve">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здійснення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 xml:space="preserve">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дозвільної</w:t>
            </w:r>
            <w:proofErr w:type="spellEnd"/>
            <w:r w:rsidRPr="00620FE6">
              <w:rPr>
                <w:color w:val="252121"/>
                <w:sz w:val="24"/>
                <w:shd w:val="clear" w:color="auto" w:fill="F9F9F0"/>
                <w:lang w:val="ru-RU"/>
              </w:rPr>
              <w:t xml:space="preserve">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процедури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 xml:space="preserve"> (</w:t>
            </w:r>
            <w:proofErr w:type="spellStart"/>
            <w:proofErr w:type="gramStart"/>
            <w:r w:rsidRPr="00620FE6">
              <w:rPr>
                <w:color w:val="252121"/>
                <w:sz w:val="24"/>
                <w:lang w:val="ru-RU"/>
              </w:rPr>
              <w:t>адм</w:t>
            </w:r>
            <w:proofErr w:type="gramEnd"/>
            <w:r w:rsidRPr="00620FE6">
              <w:rPr>
                <w:color w:val="252121"/>
                <w:sz w:val="24"/>
                <w:lang w:val="ru-RU"/>
              </w:rPr>
              <w:t>іністративної</w:t>
            </w:r>
            <w:proofErr w:type="spellEnd"/>
            <w:r w:rsidRPr="00620FE6">
              <w:rPr>
                <w:color w:val="252121"/>
                <w:sz w:val="24"/>
                <w:shd w:val="clear" w:color="auto" w:fill="F9F9F0"/>
                <w:lang w:val="ru-RU"/>
              </w:rPr>
              <w:t xml:space="preserve">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послуги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>) та повідомлення про</w:t>
            </w:r>
            <w:r w:rsidRPr="00620FE6">
              <w:rPr>
                <w:color w:val="252121"/>
                <w:sz w:val="24"/>
                <w:shd w:val="clear" w:color="auto" w:fill="F9F9F0"/>
                <w:lang w:val="ru-RU"/>
              </w:rPr>
              <w:t xml:space="preserve"> </w:t>
            </w:r>
            <w:r w:rsidRPr="00620FE6">
              <w:rPr>
                <w:color w:val="252121"/>
                <w:sz w:val="24"/>
                <w:lang w:val="ru-RU"/>
              </w:rPr>
              <w:t>це заявника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lang w:val="ru-RU"/>
              </w:rPr>
              <w:t>Відповідальна особа</w:t>
            </w:r>
            <w:r w:rsidRPr="00620FE6">
              <w:rPr>
                <w:sz w:val="24"/>
                <w:lang w:val="ru-RU"/>
              </w:rPr>
              <w:t xml:space="preserve"> УСЗН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rPr>
                <w:sz w:val="28"/>
                <w:szCs w:val="24"/>
                <w:lang w:val="uk-UA" w:eastAsia="uk-UA"/>
              </w:rPr>
            </w:pPr>
            <w:r>
              <w:rPr>
                <w:sz w:val="24"/>
              </w:rPr>
              <w:t>Протягом 4-5 днів</w:t>
            </w:r>
          </w:p>
        </w:tc>
      </w:tr>
      <w:tr w:rsidR="00620FE6" w:rsidTr="00620F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20FE6">
              <w:rPr>
                <w:color w:val="252121"/>
                <w:sz w:val="24"/>
                <w:lang w:val="ru-RU"/>
              </w:rPr>
              <w:t>Видача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 xml:space="preserve">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заявнику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 xml:space="preserve">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повідомлення</w:t>
            </w:r>
            <w:proofErr w:type="spellEnd"/>
            <w:r w:rsidRPr="00620FE6">
              <w:rPr>
                <w:color w:val="252121"/>
                <w:sz w:val="24"/>
                <w:shd w:val="clear" w:color="auto" w:fill="F9F9F0"/>
                <w:lang w:val="ru-RU"/>
              </w:rPr>
              <w:t xml:space="preserve"> </w:t>
            </w:r>
            <w:r w:rsidRPr="00620FE6">
              <w:rPr>
                <w:color w:val="252121"/>
                <w:sz w:val="24"/>
                <w:lang w:val="ru-RU"/>
              </w:rPr>
              <w:t xml:space="preserve">про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прийняте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 xml:space="preserve"> </w:t>
            </w:r>
            <w:r w:rsidRPr="00620FE6">
              <w:rPr>
                <w:color w:val="252121"/>
                <w:sz w:val="24"/>
                <w:lang w:val="ru-RU"/>
              </w:rPr>
              <w:lastRenderedPageBreak/>
              <w:t>рішення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lang w:val="ru-RU"/>
              </w:rPr>
              <w:lastRenderedPageBreak/>
              <w:t>Відповідальна особа</w:t>
            </w:r>
            <w:r w:rsidRPr="00620FE6">
              <w:rPr>
                <w:sz w:val="24"/>
                <w:lang w:val="ru-RU"/>
              </w:rPr>
              <w:t xml:space="preserve"> УСЗН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 дня</w:t>
            </w:r>
          </w:p>
        </w:tc>
      </w:tr>
      <w:tr w:rsidR="00620FE6" w:rsidTr="00620FE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rPr>
                <w:color w:val="252121"/>
                <w:sz w:val="24"/>
                <w:szCs w:val="24"/>
                <w:lang w:val="uk-UA" w:eastAsia="uk-UA"/>
              </w:rPr>
            </w:pPr>
            <w:proofErr w:type="spellStart"/>
            <w:r w:rsidRPr="00620FE6">
              <w:rPr>
                <w:color w:val="252121"/>
                <w:sz w:val="24"/>
                <w:lang w:val="ru-RU"/>
              </w:rPr>
              <w:t>Завірення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 xml:space="preserve">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довідки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 xml:space="preserve">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підписом</w:t>
            </w:r>
            <w:proofErr w:type="spellEnd"/>
            <w:r w:rsidRPr="00620FE6">
              <w:rPr>
                <w:color w:val="252121"/>
                <w:sz w:val="24"/>
                <w:lang w:val="ru-RU"/>
              </w:rPr>
              <w:t xml:space="preserve"> та </w:t>
            </w:r>
            <w:proofErr w:type="spellStart"/>
            <w:r w:rsidRPr="00620FE6">
              <w:rPr>
                <w:color w:val="252121"/>
                <w:sz w:val="24"/>
                <w:lang w:val="ru-RU"/>
              </w:rPr>
              <w:t>печаткою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 w:rsidP="00620FE6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20FE6">
              <w:rPr>
                <w:sz w:val="24"/>
                <w:lang w:val="ru-RU"/>
              </w:rPr>
              <w:t>Начальник</w:t>
            </w:r>
            <w:r>
              <w:rPr>
                <w:sz w:val="24"/>
                <w:lang w:val="ru-RU"/>
              </w:rPr>
              <w:t>,</w:t>
            </w:r>
            <w:r w:rsidRPr="00620FE6">
              <w:rPr>
                <w:sz w:val="24"/>
                <w:lang w:val="ru-RU"/>
              </w:rPr>
              <w:t xml:space="preserve"> заступник начальника УСЗН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робочого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20FE6" w:rsidTr="00620FE6">
        <w:trPr>
          <w:trHeight w:val="420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 w:rsidP="00620FE6">
            <w:pPr>
              <w:ind w:right="450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0FE6">
              <w:rPr>
                <w:sz w:val="24"/>
                <w:lang w:val="ru-RU"/>
              </w:rPr>
              <w:t>Загальна кількість днів надання послуг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20FE6" w:rsidTr="00620FE6"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 w:rsidP="00620FE6">
            <w:pPr>
              <w:ind w:right="450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0FE6">
              <w:rPr>
                <w:sz w:val="24"/>
                <w:lang w:val="ru-RU"/>
              </w:rPr>
              <w:t>Загальна кількість днів (передбачена законодавством)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FE6" w:rsidRDefault="00620FE6">
            <w:pPr>
              <w:pStyle w:val="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620FE6" w:rsidRDefault="00620FE6" w:rsidP="00BE698B">
      <w:pPr>
        <w:pStyle w:val="a3"/>
        <w:ind w:left="1490"/>
        <w:rPr>
          <w:lang w:val="uk-UA"/>
        </w:rPr>
      </w:pPr>
    </w:p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95208"/>
    <w:rsid w:val="00600567"/>
    <w:rsid w:val="00615B57"/>
    <w:rsid w:val="00620FE6"/>
    <w:rsid w:val="00671230"/>
    <w:rsid w:val="006C01D7"/>
    <w:rsid w:val="006C747C"/>
    <w:rsid w:val="008321E3"/>
    <w:rsid w:val="008569B5"/>
    <w:rsid w:val="009A6085"/>
    <w:rsid w:val="00AF7B19"/>
    <w:rsid w:val="00B261CB"/>
    <w:rsid w:val="00B61FB6"/>
    <w:rsid w:val="00B83C6D"/>
    <w:rsid w:val="00BA60DF"/>
    <w:rsid w:val="00BE698B"/>
    <w:rsid w:val="00E849B9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0F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">
    <w:name w:val="Без интервала1"/>
    <w:uiPriority w:val="99"/>
    <w:rsid w:val="00620FE6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2"/>
    </w:rPr>
  </w:style>
  <w:style w:type="paragraph" w:customStyle="1" w:styleId="Standard">
    <w:name w:val="Standard"/>
    <w:uiPriority w:val="99"/>
    <w:rsid w:val="00620FE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0F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">
    <w:name w:val="Без интервала1"/>
    <w:uiPriority w:val="99"/>
    <w:rsid w:val="00620FE6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kern w:val="2"/>
    </w:rPr>
  </w:style>
  <w:style w:type="paragraph" w:customStyle="1" w:styleId="Standard">
    <w:name w:val="Standard"/>
    <w:uiPriority w:val="99"/>
    <w:rsid w:val="00620FE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13</cp:revision>
  <dcterms:created xsi:type="dcterms:W3CDTF">2021-11-02T14:47:00Z</dcterms:created>
  <dcterms:modified xsi:type="dcterms:W3CDTF">2022-05-24T11:46:00Z</dcterms:modified>
</cp:coreProperties>
</file>