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863D" w14:textId="77777777" w:rsidR="0011463B" w:rsidRPr="005B3525" w:rsidRDefault="0011463B" w:rsidP="0011463B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Додаток 1</w:t>
      </w:r>
    </w:p>
    <w:p w14:paraId="3C8CC913" w14:textId="77777777" w:rsidR="0011463B" w:rsidRPr="005B3525" w:rsidRDefault="0011463B" w:rsidP="0011463B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рішення виконавчого комітету </w:t>
      </w:r>
      <w:proofErr w:type="spellStart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Великодальницької</w:t>
      </w:r>
      <w:proofErr w:type="spellEnd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сільської ради   </w:t>
      </w:r>
    </w:p>
    <w:p w14:paraId="000AA6F6" w14:textId="77777777" w:rsidR="0011463B" w:rsidRPr="005B3525" w:rsidRDefault="0011463B" w:rsidP="0011463B">
      <w:pPr>
        <w:spacing w:after="0" w:line="240" w:lineRule="auto"/>
        <w:ind w:left="5103" w:right="28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16</w:t>
      </w: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.01.2023р.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33B3E2AA" w14:textId="77777777" w:rsidR="0011463B" w:rsidRPr="005B3525" w:rsidRDefault="0011463B" w:rsidP="0011463B">
      <w:pPr>
        <w:spacing w:after="0" w:line="240" w:lineRule="auto"/>
        <w:ind w:left="5103"/>
        <w:rPr>
          <w:rFonts w:ascii="Times New Roman" w:hAnsi="Times New Roman"/>
          <w:color w:val="000000" w:themeColor="text1"/>
          <w:sz w:val="28"/>
          <w:szCs w:val="28"/>
        </w:rPr>
      </w:pPr>
    </w:p>
    <w:p w14:paraId="170B6F8D" w14:textId="77777777" w:rsidR="0011463B" w:rsidRPr="005B3525" w:rsidRDefault="0011463B" w:rsidP="0011463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ІНФОРМАЦІЙНА КАРТКА АДМІНІСТРАТИВНОЇ ПОСЛУГИ </w:t>
      </w:r>
    </w:p>
    <w:p w14:paraId="2CC32288" w14:textId="77777777" w:rsidR="0011463B" w:rsidRPr="005B3525" w:rsidRDefault="0011463B" w:rsidP="001146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 xml:space="preserve">Затвердження проекту землеустрою щодо відведення земельної ділянки у разі зміни її цільового призначення </w:t>
      </w:r>
    </w:p>
    <w:p w14:paraId="5510789F" w14:textId="77777777" w:rsidR="0011463B" w:rsidRPr="005B3525" w:rsidRDefault="0011463B" w:rsidP="0011463B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caps/>
          <w:color w:val="000000" w:themeColor="text1"/>
          <w:sz w:val="28"/>
          <w:szCs w:val="28"/>
        </w:rPr>
        <w:t>(06-11_00217_66)</w:t>
      </w:r>
    </w:p>
    <w:p w14:paraId="73F054F5" w14:textId="77777777" w:rsidR="0011463B" w:rsidRPr="002D3CB7" w:rsidRDefault="0011463B" w:rsidP="001146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B35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Відділ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з питань земельних відносин</w:t>
      </w:r>
    </w:p>
    <w:p w14:paraId="65F83C1A" w14:textId="77777777" w:rsidR="0011463B" w:rsidRPr="005B3525" w:rsidRDefault="0011463B" w:rsidP="0011463B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tbl>
      <w:tblPr>
        <w:tblStyle w:val="a3"/>
        <w:tblW w:w="9527" w:type="dxa"/>
        <w:tblInd w:w="-34" w:type="dxa"/>
        <w:tblLook w:val="04A0" w:firstRow="1" w:lastRow="0" w:firstColumn="1" w:lastColumn="0" w:noHBand="0" w:noVBand="1"/>
      </w:tblPr>
      <w:tblGrid>
        <w:gridCol w:w="426"/>
        <w:gridCol w:w="2438"/>
        <w:gridCol w:w="6663"/>
      </w:tblGrid>
      <w:tr w:rsidR="0011463B" w:rsidRPr="005B3525" w14:paraId="7CC3E033" w14:textId="77777777" w:rsidTr="008E04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B072" w14:textId="77777777" w:rsidR="0011463B" w:rsidRPr="005B3525" w:rsidRDefault="0011463B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010D" w14:textId="77777777" w:rsidR="0011463B" w:rsidRPr="005B3525" w:rsidRDefault="0011463B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Інформація про ЦНАП</w:t>
            </w:r>
          </w:p>
          <w:p w14:paraId="20D0F81C" w14:textId="77777777" w:rsidR="0011463B" w:rsidRPr="005B3525" w:rsidRDefault="0011463B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(місце подання документів та отримання результату послуги)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2058" w14:textId="77777777" w:rsidR="0011463B" w:rsidRPr="005B3525" w:rsidRDefault="0011463B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Відділ «Центр надання адміністративних послуг </w:t>
            </w:r>
            <w:proofErr w:type="spellStart"/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Великодальницької</w:t>
            </w:r>
            <w:proofErr w:type="spellEnd"/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 сільської ради»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: </w:t>
            </w:r>
          </w:p>
          <w:p w14:paraId="0AA47F1A" w14:textId="77777777" w:rsidR="0011463B" w:rsidRPr="005B3525" w:rsidRDefault="0011463B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Адреса: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вул. Хмельницького Б. 3-Д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, с.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Великий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Дальник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, Одеський район, Одеська область,  Україна, 67668</w:t>
            </w:r>
          </w:p>
          <w:p w14:paraId="63ACC596" w14:textId="77777777" w:rsidR="0011463B" w:rsidRPr="005B3525" w:rsidRDefault="0011463B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</w:pPr>
            <w:proofErr w:type="spellStart"/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Тел</w:t>
            </w:r>
            <w:proofErr w:type="spellEnd"/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.: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  <w:t xml:space="preserve"> (068) 55 96 8 96</w:t>
            </w:r>
          </w:p>
          <w:p w14:paraId="7624EDB8" w14:textId="77777777" w:rsidR="0011463B" w:rsidRPr="005B3525" w:rsidRDefault="0011463B" w:rsidP="008E0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eastAsia="uk-UA"/>
              </w:rPr>
              <w:t>Веб-сайт: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hyperlink r:id="rId4" w:tgtFrame="_blank" w:history="1">
              <w:r w:rsidRPr="005B3525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</w:rPr>
                <w:t>velykodalnycka-gromada.toolkit.in.ua</w:t>
              </w:r>
            </w:hyperlink>
          </w:p>
          <w:p w14:paraId="01C0B112" w14:textId="77777777" w:rsidR="0011463B" w:rsidRPr="005B3525" w:rsidRDefault="0011463B" w:rsidP="008E041B">
            <w:pPr>
              <w:spacing w:after="0" w:line="240" w:lineRule="auto"/>
              <w:ind w:right="283"/>
              <w:jc w:val="both"/>
              <w:rPr>
                <w:color w:val="000000" w:themeColor="text1"/>
                <w:u w:val="single"/>
              </w:rPr>
            </w:pPr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Електронна пошта: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cnap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.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vdalnik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@gmail.com</w:t>
            </w:r>
          </w:p>
          <w:p w14:paraId="5855B184" w14:textId="77777777" w:rsidR="0011463B" w:rsidRPr="005B3525" w:rsidRDefault="0011463B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uk-UA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eastAsia="uk-UA"/>
              </w:rPr>
              <w:t>Режим роботи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eastAsia="uk-UA"/>
              </w:rPr>
              <w:t xml:space="preserve">: </w:t>
            </w:r>
            <w:r w:rsidRPr="005B3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прийом громадян, понеділок-п’ятниця з 09-00 до 16-00 без перерви на обід</w:t>
            </w:r>
          </w:p>
          <w:p w14:paraId="6A87F4B6" w14:textId="77777777" w:rsidR="0011463B" w:rsidRPr="005B3525" w:rsidRDefault="0011463B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субота, неділя – вихідні дні</w:t>
            </w:r>
          </w:p>
        </w:tc>
      </w:tr>
      <w:tr w:rsidR="0011463B" w:rsidRPr="005B3525" w14:paraId="11AEFC0C" w14:textId="77777777" w:rsidTr="008E04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0EED" w14:textId="77777777" w:rsidR="0011463B" w:rsidRPr="005B3525" w:rsidRDefault="0011463B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3A18" w14:textId="77777777" w:rsidR="0011463B" w:rsidRPr="005B3525" w:rsidRDefault="0011463B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Перелік документів необхідних для надання послуги та вимоги до них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3B4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1.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Заява (клопотання) на ім’я сільського голови зі згодою заявника на обробку персональних даних за формою наведеною у додатку до цієї інформаційної картки</w:t>
            </w:r>
          </w:p>
          <w:p w14:paraId="62427C2E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2.</w:t>
            </w: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Паспорт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громадянина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України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(оригінал та копії 1-2 ст., відмітки про місце реєстрації)</w:t>
            </w:r>
          </w:p>
          <w:p w14:paraId="2BA2EEF7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3.РНОКПП</w:t>
            </w:r>
            <w:r w:rsidRPr="005B3525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реєстраційний номер облікової картки платника податків) оригінал та копія</w:t>
            </w:r>
          </w:p>
          <w:p w14:paraId="24B6560B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4.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Документи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що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посвідчують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право 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власності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або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користування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земельною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ділянкою</w:t>
            </w:r>
            <w:proofErr w:type="spellEnd"/>
          </w:p>
          <w:p w14:paraId="020FB572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Розроблений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належним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чином оформлений </w:t>
            </w: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проект 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землеустрою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щодо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відведення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зміни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цільового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земельної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ділянки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проставленою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Державним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кадастровим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реєстратором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позначкою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проведення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перевірки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електронного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документа та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внесення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відомостей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 Державного земельного кадастру (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оригінал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14:paraId="2FB09AE6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6.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Витяг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з Державного земельного кадастру про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земельну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ділянку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оригінал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14:paraId="25334426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Для фізичних осіб:</w:t>
            </w:r>
          </w:p>
          <w:p w14:paraId="3ACA2113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паспорт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громадянина України (оригінал та копії 1-2 ст., відмітки про місце реєстрації)</w:t>
            </w:r>
          </w:p>
          <w:p w14:paraId="7763A360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РНОКПП</w:t>
            </w:r>
            <w:r w:rsidRPr="005B3525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реєстраційний номер облікової картки платника податків) оригінал та копія</w:t>
            </w:r>
          </w:p>
          <w:p w14:paraId="447F9309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Для юридичної особи: </w:t>
            </w:r>
          </w:p>
          <w:p w14:paraId="6D388F2B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копію виписки (витягу) з Єдиного державного реєстру юридичних та фізичних осіб-підприємців</w:t>
            </w:r>
          </w:p>
          <w:p w14:paraId="2DD948BA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копію установчих документів</w:t>
            </w:r>
          </w:p>
          <w:p w14:paraId="03C7D4D3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копію свідоцтва платника ПДВ</w:t>
            </w:r>
          </w:p>
          <w:p w14:paraId="243C608C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 разі звернення уповноваженої особи – документ, що підтверджує її повноваження діяти від імені заявника</w:t>
            </w:r>
          </w:p>
          <w:p w14:paraId="3B508FAF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Для фізичної особи-підприємця:</w:t>
            </w:r>
          </w:p>
          <w:p w14:paraId="1CA50897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копію виписки (витягу) з Єдиного державного реєстру юридичних та фізичних осіб-підприємців</w:t>
            </w:r>
          </w:p>
          <w:p w14:paraId="02473E6F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копію документа, що посвідчує особу та підтверджує громадянство України (паспорта громадянина України: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стор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1, 2, 11; паспорта громадянина України, у формі картки, що містить безконтактний електронний носій (копії лицьової та зворотної сторін) або іншого документу, що посвідчує особу</w:t>
            </w:r>
          </w:p>
          <w:p w14:paraId="0232D6EF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копію картки фізичної особи-платника або довідки про присвоєння ідентифікаційного номера.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</w:p>
          <w:p w14:paraId="736C418D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 у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разі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звернення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уповноваженої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особи – документ,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що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підтверджує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її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повноваження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діяти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від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імені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заявника</w:t>
            </w:r>
            <w:proofErr w:type="spellEnd"/>
          </w:p>
          <w:p w14:paraId="1B1BADF0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Якщо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документи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подаються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уповноваженою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особою,</w:t>
            </w: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додатково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:</w:t>
            </w:r>
          </w:p>
          <w:p w14:paraId="0FEC9BCB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1.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Довіреність</w:t>
            </w:r>
            <w:proofErr w:type="spellEnd"/>
          </w:p>
          <w:p w14:paraId="032178CA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2.Паспорт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громадянина України (уповноваженої особи) (оригінал та копії 1-2 ст., відмітки про місце реєстрації)</w:t>
            </w:r>
          </w:p>
          <w:p w14:paraId="3623A025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3.РНОКПП</w:t>
            </w:r>
            <w:r w:rsidRPr="005B3525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реєстраційний номер облікової картки платника податків) оригінал та копія</w:t>
            </w:r>
          </w:p>
          <w:p w14:paraId="0FC37F38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 Примітка: </w:t>
            </w:r>
          </w:p>
          <w:p w14:paraId="59F42E4E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Копії документів, 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наданих до заяви на отримання адміністративної послуги,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повинні бути належним чином завірені.</w:t>
            </w:r>
          </w:p>
          <w:p w14:paraId="07A15190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Особа, що подає документи, зобов’язана при  собі мати оригінали вищевказаних документів, для їх посвідчення цією ж особою або адміністратором центру </w:t>
            </w:r>
          </w:p>
          <w:p w14:paraId="52C2B204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Копії документів засвідчуються власним підписом з прописаним прізвищем і ініціалами, вказаним числом (місяць, р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і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 </w:t>
            </w:r>
          </w:p>
          <w:p w14:paraId="12341FD8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** Примітка:</w:t>
            </w:r>
          </w:p>
          <w:p w14:paraId="74B65385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5B3525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суб’єкт звернення зобов’язаний їх надати самостійно</w:t>
            </w:r>
          </w:p>
        </w:tc>
      </w:tr>
      <w:tr w:rsidR="0011463B" w:rsidRPr="005B3525" w14:paraId="22BBB587" w14:textId="77777777" w:rsidTr="008E04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0D0A" w14:textId="77777777" w:rsidR="0011463B" w:rsidRPr="005B3525" w:rsidRDefault="0011463B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E059" w14:textId="77777777" w:rsidR="0011463B" w:rsidRPr="005B3525" w:rsidRDefault="0011463B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Оплата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7425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Безоплатно</w:t>
            </w:r>
          </w:p>
        </w:tc>
      </w:tr>
      <w:tr w:rsidR="0011463B" w:rsidRPr="005B3525" w14:paraId="2DA64CF0" w14:textId="77777777" w:rsidTr="008E04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C480" w14:textId="77777777" w:rsidR="0011463B" w:rsidRPr="005B3525" w:rsidRDefault="0011463B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2EC7" w14:textId="77777777" w:rsidR="0011463B" w:rsidRPr="005B3525" w:rsidRDefault="0011463B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Результат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надання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адміністративної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5EB0" w14:textId="77777777" w:rsidR="0011463B" w:rsidRPr="005B3525" w:rsidRDefault="0011463B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1.Рішення про надання дозволу затвердження проекту землеустрою щодо відведення земельної ділянки у разі зміни її цільового призначення </w:t>
            </w:r>
          </w:p>
          <w:p w14:paraId="085249FA" w14:textId="77777777" w:rsidR="0011463B" w:rsidRPr="005B3525" w:rsidRDefault="0011463B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2.Рішення про відмову у наданні дозволу на затвердження проекту землеустрою щодо відведення земельної ділянки у разі зміни її цільового призначення</w:t>
            </w:r>
          </w:p>
          <w:p w14:paraId="57ECAC99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1463B" w:rsidRPr="005B3525" w14:paraId="5E3EB168" w14:textId="77777777" w:rsidTr="008E04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677B" w14:textId="77777777" w:rsidR="0011463B" w:rsidRPr="005B3525" w:rsidRDefault="0011463B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C0CA" w14:textId="77777777" w:rsidR="0011463B" w:rsidRPr="005B3525" w:rsidRDefault="0011463B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B675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Подання документів не в повному обсязі</w:t>
            </w:r>
          </w:p>
          <w:p w14:paraId="577CA5BB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Невідповідність поданих документів вимогам законодавства</w:t>
            </w:r>
          </w:p>
          <w:p w14:paraId="63EEE11B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Подання заявником неправдивих відомостей</w:t>
            </w:r>
          </w:p>
        </w:tc>
      </w:tr>
      <w:tr w:rsidR="0011463B" w:rsidRPr="005B3525" w14:paraId="064FED42" w14:textId="77777777" w:rsidTr="008E04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D280" w14:textId="77777777" w:rsidR="0011463B" w:rsidRPr="005B3525" w:rsidRDefault="0011463B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4BAD" w14:textId="77777777" w:rsidR="0011463B" w:rsidRPr="005B3525" w:rsidRDefault="0011463B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Строк надання адміністративної послуги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D0C9" w14:textId="77777777" w:rsidR="0011463B" w:rsidRPr="005B3525" w:rsidRDefault="0011463B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30 - 60 днів відповідно до ст. 20 Закону України «Про звернення громадян», ст. 46 Закону України «Про місцеве самоврядування в Україні» та ст. 15 Закону України «Про доступ до публічної інформації», та враховуючи строк на проведення найближчого засідання сесії селищної ради</w:t>
            </w:r>
          </w:p>
          <w:p w14:paraId="166D9DEB" w14:textId="77777777" w:rsidR="0011463B" w:rsidRPr="005B3525" w:rsidRDefault="0011463B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* Відповідно до ст. 10 Закону України «Про адміністративні послуги» адміністративна послуга надається суб’єктом надання адміністративних послуг, який діє на засадах колегіальності, тому рішення про надання адміністративної послуги або про відмову в її наданні приймається у строк, визначений частиною першою або другою цієї статті, а в разі </w:t>
            </w:r>
            <w:r w:rsidRPr="005B352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lastRenderedPageBreak/>
              <w:t>неможливості прийняття зазначеного рішення у такий строк - на першому засіданні (слуханні) після закінчення цього строку</w:t>
            </w:r>
          </w:p>
        </w:tc>
      </w:tr>
      <w:tr w:rsidR="0011463B" w:rsidRPr="005B3525" w14:paraId="6B0CA962" w14:textId="77777777" w:rsidTr="008E04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A8E2" w14:textId="77777777" w:rsidR="0011463B" w:rsidRPr="005B3525" w:rsidRDefault="0011463B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D0E1" w14:textId="77777777" w:rsidR="0011463B" w:rsidRPr="005B3525" w:rsidRDefault="0011463B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Спосіб отримання відповіді (результату)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F4FE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</w:t>
            </w:r>
          </w:p>
        </w:tc>
      </w:tr>
      <w:tr w:rsidR="0011463B" w:rsidRPr="005B3525" w14:paraId="20631B5F" w14:textId="77777777" w:rsidTr="008E04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1135" w14:textId="77777777" w:rsidR="0011463B" w:rsidRPr="005B3525" w:rsidRDefault="0011463B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FACB" w14:textId="77777777" w:rsidR="0011463B" w:rsidRPr="005B3525" w:rsidRDefault="0011463B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Акти законодавства щодо надання послуги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FDBC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Земельний Кодекс України, статті. Закон України «Про землеустрій»,  Закон України «Про Державний земельний кадастр»</w:t>
            </w:r>
          </w:p>
          <w:p w14:paraId="7B26F3C7" w14:textId="77777777" w:rsidR="0011463B" w:rsidRPr="005B3525" w:rsidRDefault="0011463B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Постанова Кабінету Міністрів України «Про затвердження Порядку ведення Державного земельного кадастру» від 17.10.2012р. № 1051</w:t>
            </w:r>
          </w:p>
        </w:tc>
      </w:tr>
    </w:tbl>
    <w:p w14:paraId="0B69EEC3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3B"/>
    <w:rsid w:val="0011463B"/>
    <w:rsid w:val="001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0121"/>
  <w15:chartTrackingRefBased/>
  <w15:docId w15:val="{910B534B-3F44-4C66-A94E-E4573B80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63B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63B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lykodalnycka-gromada.toolkit.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2023-09-28T07:25:00Z</dcterms:created>
  <dcterms:modified xsi:type="dcterms:W3CDTF">2023-09-28T07:25:00Z</dcterms:modified>
</cp:coreProperties>
</file>