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513325" w:rsidRDefault="009634E7" w:rsidP="003F1A85">
      <w:pPr>
        <w:jc w:val="center"/>
        <w:rPr>
          <w:b/>
          <w:bCs/>
        </w:rPr>
      </w:pPr>
      <w:r>
        <w:rPr>
          <w:b/>
          <w:i/>
          <w:noProof/>
          <w:sz w:val="28"/>
          <w:szCs w:val="28"/>
        </w:rPr>
        <w:drawing>
          <wp:inline distT="0" distB="0" distL="0" distR="0">
            <wp:extent cx="505460" cy="570230"/>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9634E7" w:rsidP="009634E7">
      <w:pPr>
        <w:jc w:val="center"/>
        <w:rPr>
          <w:b/>
          <w:bCs/>
          <w:sz w:val="28"/>
          <w:szCs w:val="28"/>
        </w:rPr>
      </w:pPr>
      <w:proofErr w:type="gramStart"/>
      <w:r>
        <w:rPr>
          <w:b/>
          <w:bCs/>
          <w:sz w:val="28"/>
          <w:szCs w:val="28"/>
          <w:lang w:val="en-US"/>
        </w:rPr>
        <w:t>XX</w:t>
      </w:r>
      <w:r w:rsidR="00F70AA7">
        <w:rPr>
          <w:b/>
          <w:bCs/>
          <w:sz w:val="28"/>
          <w:szCs w:val="28"/>
        </w:rPr>
        <w:t>Х</w:t>
      </w:r>
      <w:r w:rsidR="002266A3">
        <w:rPr>
          <w:b/>
          <w:bCs/>
          <w:sz w:val="28"/>
          <w:szCs w:val="28"/>
        </w:rPr>
        <w:t>І</w:t>
      </w:r>
      <w:r w:rsidR="007B7419">
        <w:rPr>
          <w:b/>
          <w:bCs/>
          <w:sz w:val="28"/>
          <w:szCs w:val="28"/>
        </w:rPr>
        <w:t xml:space="preserve"> </w:t>
      </w:r>
      <w:r>
        <w:rPr>
          <w:b/>
          <w:bCs/>
          <w:sz w:val="28"/>
          <w:szCs w:val="28"/>
        </w:rPr>
        <w:t xml:space="preserve"> </w:t>
      </w:r>
      <w:r w:rsidRPr="00513325">
        <w:rPr>
          <w:b/>
          <w:bCs/>
          <w:sz w:val="28"/>
          <w:szCs w:val="28"/>
        </w:rPr>
        <w:t>СЕСІЯ</w:t>
      </w:r>
      <w:proofErr w:type="gramEnd"/>
      <w:r w:rsidRPr="00513325">
        <w:rPr>
          <w:b/>
          <w:bCs/>
          <w:sz w:val="28"/>
          <w:szCs w:val="28"/>
        </w:rPr>
        <w:t xml:space="preserve">  </w:t>
      </w:r>
      <w:r w:rsidRPr="00403C7D">
        <w:rPr>
          <w:b/>
          <w:bCs/>
          <w:sz w:val="28"/>
          <w:szCs w:val="28"/>
          <w:lang w:val="en-US"/>
        </w:rPr>
        <w:t>V</w:t>
      </w:r>
      <w:r w:rsidRPr="00513325">
        <w:rPr>
          <w:b/>
          <w:bCs/>
          <w:sz w:val="28"/>
          <w:szCs w:val="28"/>
        </w:rPr>
        <w:t>І</w:t>
      </w:r>
      <w:r>
        <w:rPr>
          <w:b/>
          <w:bCs/>
          <w:sz w:val="28"/>
          <w:szCs w:val="28"/>
        </w:rPr>
        <w:t>І</w:t>
      </w:r>
      <w:r w:rsidRPr="00513325">
        <w:rPr>
          <w:b/>
          <w:bCs/>
          <w:sz w:val="28"/>
          <w:szCs w:val="28"/>
        </w:rPr>
        <w:t>І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5463DA" w:rsidRDefault="005463DA" w:rsidP="009634E7">
      <w:pPr>
        <w:spacing w:after="240"/>
        <w:rPr>
          <w:sz w:val="28"/>
          <w:szCs w:val="28"/>
        </w:rPr>
      </w:pPr>
    </w:p>
    <w:p w:rsidR="00720A5C" w:rsidRPr="00793C78" w:rsidRDefault="009634E7" w:rsidP="009634E7">
      <w:pPr>
        <w:spacing w:after="240"/>
        <w:rPr>
          <w:sz w:val="24"/>
          <w:szCs w:val="24"/>
        </w:rPr>
      </w:pPr>
      <w:r>
        <w:rPr>
          <w:sz w:val="28"/>
          <w:szCs w:val="28"/>
        </w:rPr>
        <w:t xml:space="preserve">від </w:t>
      </w:r>
      <w:r w:rsidR="002266A3">
        <w:rPr>
          <w:sz w:val="28"/>
          <w:szCs w:val="28"/>
        </w:rPr>
        <w:t>10</w:t>
      </w:r>
      <w:r w:rsidR="002266A3" w:rsidRPr="00FE51CA">
        <w:rPr>
          <w:sz w:val="28"/>
          <w:szCs w:val="28"/>
          <w:lang w:val="ru-RU"/>
        </w:rPr>
        <w:t xml:space="preserve"> </w:t>
      </w:r>
      <w:r w:rsidR="002266A3">
        <w:rPr>
          <w:sz w:val="28"/>
          <w:szCs w:val="28"/>
        </w:rPr>
        <w:t xml:space="preserve">травня </w:t>
      </w:r>
      <w:r w:rsidR="00F70AA7">
        <w:rPr>
          <w:sz w:val="28"/>
          <w:szCs w:val="28"/>
        </w:rPr>
        <w:t xml:space="preserve"> </w:t>
      </w:r>
      <w:r>
        <w:rPr>
          <w:sz w:val="28"/>
          <w:szCs w:val="28"/>
        </w:rPr>
        <w:t xml:space="preserve"> 202</w:t>
      </w:r>
      <w:r w:rsidR="00F70AA7">
        <w:rPr>
          <w:sz w:val="28"/>
          <w:szCs w:val="28"/>
        </w:rPr>
        <w:t>3</w:t>
      </w:r>
      <w:r>
        <w:rPr>
          <w:sz w:val="28"/>
          <w:szCs w:val="28"/>
        </w:rPr>
        <w:t xml:space="preserve"> року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720A5C" w:rsidRDefault="00720A5C" w:rsidP="00720A5C">
      <w:pPr>
        <w:shd w:val="clear" w:color="auto" w:fill="FFFFFF"/>
        <w:ind w:right="-2" w:firstLine="993"/>
        <w:jc w:val="both"/>
        <w:rPr>
          <w:sz w:val="28"/>
          <w:szCs w:val="28"/>
        </w:rPr>
      </w:pP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Pr="00317978"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720A5C" w:rsidRPr="002A7F3F" w:rsidRDefault="00720A5C" w:rsidP="00064529">
      <w:pPr>
        <w:ind w:left="-142" w:right="-2" w:firstLine="709"/>
        <w:jc w:val="both"/>
        <w:rPr>
          <w:sz w:val="28"/>
          <w:szCs w:val="28"/>
        </w:rPr>
      </w:pPr>
    </w:p>
    <w:p w:rsidR="009762F6" w:rsidRDefault="009762F6" w:rsidP="00064529">
      <w:pPr>
        <w:pStyle w:val="af1"/>
        <w:numPr>
          <w:ilvl w:val="0"/>
          <w:numId w:val="8"/>
        </w:numPr>
        <w:autoSpaceDE w:val="0"/>
        <w:autoSpaceDN w:val="0"/>
        <w:ind w:left="0" w:right="-2" w:firstLine="851"/>
        <w:jc w:val="both"/>
        <w:rPr>
          <w:sz w:val="28"/>
          <w:szCs w:val="28"/>
        </w:rPr>
      </w:pPr>
      <w:r w:rsidRPr="002A7F3F">
        <w:rPr>
          <w:sz w:val="28"/>
          <w:szCs w:val="28"/>
        </w:rPr>
        <w:t xml:space="preserve">Внести зміни до </w:t>
      </w:r>
      <w:r w:rsidR="00AD6D84" w:rsidRPr="00AD6D84">
        <w:rPr>
          <w:sz w:val="28"/>
          <w:szCs w:val="28"/>
        </w:rPr>
        <w:t>Програм</w:t>
      </w:r>
      <w:r w:rsidR="00AD6D84">
        <w:rPr>
          <w:sz w:val="28"/>
          <w:szCs w:val="28"/>
        </w:rPr>
        <w:t>и</w:t>
      </w:r>
      <w:r w:rsidR="00AD6D84" w:rsidRPr="00AD6D84">
        <w:rPr>
          <w:sz w:val="28"/>
          <w:szCs w:val="28"/>
        </w:rPr>
        <w:t xml:space="preserve"> </w:t>
      </w:r>
      <w:r w:rsidR="002266A3" w:rsidRPr="007900B2">
        <w:rPr>
          <w:rStyle w:val="FontStyle16"/>
          <w:sz w:val="28"/>
          <w:szCs w:val="28"/>
        </w:rPr>
        <w:t xml:space="preserve">Питна вода на території </w:t>
      </w:r>
      <w:proofErr w:type="spellStart"/>
      <w:r w:rsidR="002266A3" w:rsidRPr="007900B2">
        <w:rPr>
          <w:rStyle w:val="FontStyle16"/>
          <w:sz w:val="28"/>
          <w:szCs w:val="28"/>
        </w:rPr>
        <w:t>Радехівської</w:t>
      </w:r>
      <w:proofErr w:type="spellEnd"/>
      <w:r w:rsidR="002266A3" w:rsidRPr="007900B2">
        <w:rPr>
          <w:rStyle w:val="FontStyle16"/>
          <w:sz w:val="28"/>
          <w:szCs w:val="28"/>
        </w:rPr>
        <w:t xml:space="preserve"> міської територіальної громади на 2023-2025 роки</w:t>
      </w:r>
      <w:r w:rsidRPr="002A7F3F">
        <w:rPr>
          <w:sz w:val="28"/>
          <w:szCs w:val="28"/>
        </w:rPr>
        <w:t xml:space="preserve"> (далі Програма</w:t>
      </w:r>
      <w:r>
        <w:rPr>
          <w:sz w:val="28"/>
          <w:szCs w:val="28"/>
        </w:rPr>
        <w:t xml:space="preserve"> </w:t>
      </w:r>
      <w:r w:rsidR="007B7419">
        <w:rPr>
          <w:sz w:val="28"/>
          <w:szCs w:val="28"/>
        </w:rPr>
        <w:t>1</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кої ради від 2</w:t>
      </w:r>
      <w:r w:rsidR="002266A3">
        <w:rPr>
          <w:sz w:val="28"/>
          <w:szCs w:val="28"/>
        </w:rPr>
        <w:t>9</w:t>
      </w:r>
      <w:r>
        <w:rPr>
          <w:sz w:val="28"/>
          <w:szCs w:val="28"/>
        </w:rPr>
        <w:t>.0</w:t>
      </w:r>
      <w:r w:rsidR="002266A3">
        <w:rPr>
          <w:sz w:val="28"/>
          <w:szCs w:val="28"/>
        </w:rPr>
        <w:t>3</w:t>
      </w:r>
      <w:r>
        <w:rPr>
          <w:sz w:val="28"/>
          <w:szCs w:val="28"/>
        </w:rPr>
        <w:t xml:space="preserve">.2022 року № </w:t>
      </w:r>
      <w:r w:rsidR="002266A3">
        <w:rPr>
          <w:sz w:val="28"/>
          <w:szCs w:val="28"/>
        </w:rPr>
        <w:t>5</w:t>
      </w:r>
      <w:r>
        <w:rPr>
          <w:sz w:val="28"/>
          <w:szCs w:val="28"/>
        </w:rPr>
        <w:t>:</w:t>
      </w:r>
    </w:p>
    <w:p w:rsidR="002266A3" w:rsidRDefault="009C63ED" w:rsidP="00A04D68">
      <w:pPr>
        <w:shd w:val="clear" w:color="auto" w:fill="FFFFFF"/>
        <w:ind w:firstLine="1418"/>
        <w:jc w:val="both"/>
        <w:textAlignment w:val="baseline"/>
        <w:rPr>
          <w:bCs/>
          <w:color w:val="000000"/>
          <w:sz w:val="28"/>
          <w:szCs w:val="28"/>
        </w:rPr>
      </w:pPr>
      <w:r w:rsidRPr="00220CB8">
        <w:rPr>
          <w:bCs/>
          <w:sz w:val="28"/>
          <w:szCs w:val="28"/>
          <w:lang w:val="ru-RU"/>
        </w:rPr>
        <w:t>1</w:t>
      </w:r>
      <w:r w:rsidR="009762F6">
        <w:rPr>
          <w:bCs/>
          <w:sz w:val="28"/>
          <w:szCs w:val="28"/>
        </w:rPr>
        <w:t>.1.</w:t>
      </w:r>
      <w:r w:rsidR="009762F6" w:rsidRPr="002266A3">
        <w:rPr>
          <w:bCs/>
          <w:sz w:val="28"/>
          <w:szCs w:val="28"/>
        </w:rPr>
        <w:t>У</w:t>
      </w:r>
      <w:r w:rsidR="002266A3">
        <w:rPr>
          <w:bCs/>
          <w:sz w:val="28"/>
          <w:szCs w:val="28"/>
        </w:rPr>
        <w:t xml:space="preserve"> додатку 2 до Програми </w:t>
      </w:r>
      <w:r w:rsidR="009762F6" w:rsidRPr="002266A3">
        <w:rPr>
          <w:bCs/>
          <w:sz w:val="28"/>
          <w:szCs w:val="28"/>
        </w:rPr>
        <w:t>«</w:t>
      </w:r>
      <w:r w:rsidR="002266A3">
        <w:rPr>
          <w:bCs/>
          <w:sz w:val="28"/>
          <w:szCs w:val="28"/>
        </w:rPr>
        <w:t xml:space="preserve">Напрями діяльності та заходи </w:t>
      </w:r>
      <w:r w:rsidR="002266A3" w:rsidRPr="002266A3">
        <w:rPr>
          <w:bCs/>
          <w:color w:val="000000"/>
          <w:sz w:val="28"/>
          <w:szCs w:val="28"/>
        </w:rPr>
        <w:t xml:space="preserve">Програми «Питна вода на території </w:t>
      </w:r>
      <w:proofErr w:type="spellStart"/>
      <w:r w:rsidR="002266A3" w:rsidRPr="002266A3">
        <w:rPr>
          <w:bCs/>
          <w:color w:val="000000"/>
          <w:sz w:val="28"/>
          <w:szCs w:val="28"/>
        </w:rPr>
        <w:t>Радехівської</w:t>
      </w:r>
      <w:proofErr w:type="spellEnd"/>
      <w:r w:rsidR="002266A3" w:rsidRPr="002266A3">
        <w:rPr>
          <w:bCs/>
          <w:color w:val="000000"/>
          <w:sz w:val="28"/>
          <w:szCs w:val="28"/>
        </w:rPr>
        <w:t xml:space="preserve"> міської територіальної </w:t>
      </w:r>
      <w:proofErr w:type="gramStart"/>
      <w:r w:rsidR="002266A3" w:rsidRPr="002266A3">
        <w:rPr>
          <w:bCs/>
          <w:color w:val="000000"/>
          <w:sz w:val="28"/>
          <w:szCs w:val="28"/>
        </w:rPr>
        <w:t>громади на</w:t>
      </w:r>
      <w:proofErr w:type="gramEnd"/>
      <w:r w:rsidR="002266A3" w:rsidRPr="002266A3">
        <w:rPr>
          <w:bCs/>
          <w:color w:val="000000"/>
          <w:sz w:val="28"/>
          <w:szCs w:val="28"/>
        </w:rPr>
        <w:t xml:space="preserve"> 2023 </w:t>
      </w:r>
      <w:r w:rsidR="002266A3" w:rsidRPr="002266A3">
        <w:rPr>
          <w:bCs/>
          <w:i/>
          <w:iCs/>
          <w:color w:val="000000"/>
          <w:sz w:val="28"/>
          <w:szCs w:val="28"/>
        </w:rPr>
        <w:t>– </w:t>
      </w:r>
      <w:r w:rsidR="002266A3" w:rsidRPr="002266A3">
        <w:rPr>
          <w:bCs/>
          <w:color w:val="000000"/>
          <w:sz w:val="28"/>
          <w:szCs w:val="28"/>
        </w:rPr>
        <w:t>2025 роки»</w:t>
      </w:r>
      <w:r w:rsidR="002266A3">
        <w:rPr>
          <w:bCs/>
          <w:color w:val="000000"/>
          <w:sz w:val="28"/>
          <w:szCs w:val="28"/>
        </w:rPr>
        <w:t xml:space="preserve"> доповнити пунктом 11 наступного змісту:</w:t>
      </w:r>
    </w:p>
    <w:tbl>
      <w:tblPr>
        <w:tblW w:w="10632" w:type="dxa"/>
        <w:tblInd w:w="-366" w:type="dxa"/>
        <w:tblLayout w:type="fixed"/>
        <w:tblCellMar>
          <w:left w:w="0" w:type="dxa"/>
          <w:right w:w="0" w:type="dxa"/>
        </w:tblCellMar>
        <w:tblLook w:val="04A0"/>
      </w:tblPr>
      <w:tblGrid>
        <w:gridCol w:w="388"/>
        <w:gridCol w:w="1090"/>
        <w:gridCol w:w="1783"/>
        <w:gridCol w:w="709"/>
        <w:gridCol w:w="1275"/>
        <w:gridCol w:w="1135"/>
        <w:gridCol w:w="851"/>
        <w:gridCol w:w="850"/>
        <w:gridCol w:w="567"/>
        <w:gridCol w:w="1984"/>
      </w:tblGrid>
      <w:tr w:rsidR="009302AE" w:rsidRPr="00C10092" w:rsidTr="00A04D68">
        <w:trPr>
          <w:trHeight w:val="934"/>
        </w:trPr>
        <w:tc>
          <w:tcPr>
            <w:tcW w:w="388" w:type="dxa"/>
            <w:vMerge w:val="restart"/>
            <w:tcBorders>
              <w:top w:val="outset" w:sz="6" w:space="0" w:color="auto"/>
              <w:left w:val="single" w:sz="4" w:space="0" w:color="auto"/>
              <w:bottom w:val="outset" w:sz="6" w:space="0" w:color="auto"/>
              <w:right w:val="outset" w:sz="6" w:space="0" w:color="auto"/>
            </w:tcBorders>
            <w:tcMar>
              <w:top w:w="180" w:type="dxa"/>
              <w:left w:w="60" w:type="dxa"/>
              <w:bottom w:w="180" w:type="dxa"/>
              <w:right w:w="60" w:type="dxa"/>
            </w:tcMar>
            <w:hideMark/>
          </w:tcPr>
          <w:p w:rsidR="009302AE" w:rsidRPr="00C10092" w:rsidRDefault="009302AE" w:rsidP="00B458F6">
            <w:pPr>
              <w:jc w:val="both"/>
              <w:rPr>
                <w:color w:val="212529"/>
                <w:szCs w:val="24"/>
              </w:rPr>
            </w:pPr>
          </w:p>
        </w:tc>
        <w:tc>
          <w:tcPr>
            <w:tcW w:w="1090" w:type="dxa"/>
            <w:vMerge w:val="restart"/>
            <w:tcBorders>
              <w:top w:val="outset" w:sz="6" w:space="0" w:color="auto"/>
              <w:left w:val="outset" w:sz="6" w:space="0" w:color="auto"/>
              <w:right w:val="outset" w:sz="6" w:space="0" w:color="auto"/>
            </w:tcBorders>
            <w:tcMar>
              <w:top w:w="180" w:type="dxa"/>
              <w:left w:w="60" w:type="dxa"/>
              <w:bottom w:w="180" w:type="dxa"/>
              <w:right w:w="60" w:type="dxa"/>
            </w:tcMar>
            <w:hideMark/>
          </w:tcPr>
          <w:p w:rsidR="009302AE" w:rsidRPr="001B67EE" w:rsidRDefault="009302AE" w:rsidP="00B458F6">
            <w:pPr>
              <w:spacing w:after="120" w:line="288" w:lineRule="atLeast"/>
              <w:ind w:firstLine="38"/>
              <w:jc w:val="center"/>
              <w:textAlignment w:val="baseline"/>
              <w:rPr>
                <w:b/>
                <w:color w:val="000000"/>
                <w:szCs w:val="24"/>
              </w:rPr>
            </w:pPr>
            <w:r w:rsidRPr="001B67EE">
              <w:rPr>
                <w:b/>
                <w:color w:val="000000"/>
                <w:szCs w:val="24"/>
              </w:rPr>
              <w:t>Найменування напряму діяльності (пріоритетні завдання)</w:t>
            </w:r>
          </w:p>
        </w:tc>
        <w:tc>
          <w:tcPr>
            <w:tcW w:w="1783" w:type="dxa"/>
            <w:vMerge w:val="restart"/>
            <w:tcBorders>
              <w:top w:val="outset" w:sz="6" w:space="0" w:color="auto"/>
              <w:left w:val="outset" w:sz="6" w:space="0" w:color="auto"/>
              <w:right w:val="outset" w:sz="6" w:space="0" w:color="auto"/>
            </w:tcBorders>
            <w:tcMar>
              <w:top w:w="180" w:type="dxa"/>
              <w:left w:w="60" w:type="dxa"/>
              <w:bottom w:w="180" w:type="dxa"/>
              <w:right w:w="60" w:type="dxa"/>
            </w:tcMar>
            <w:hideMark/>
          </w:tcPr>
          <w:p w:rsidR="009302AE" w:rsidRDefault="009302AE" w:rsidP="00B458F6">
            <w:pPr>
              <w:spacing w:after="120" w:line="288" w:lineRule="atLeast"/>
              <w:ind w:firstLine="38"/>
              <w:jc w:val="center"/>
              <w:textAlignment w:val="baseline"/>
              <w:rPr>
                <w:b/>
                <w:color w:val="000000"/>
                <w:szCs w:val="24"/>
              </w:rPr>
            </w:pPr>
          </w:p>
          <w:p w:rsidR="009302AE" w:rsidRPr="001B67EE" w:rsidRDefault="009302AE" w:rsidP="00B458F6">
            <w:pPr>
              <w:spacing w:after="120" w:line="288" w:lineRule="atLeast"/>
              <w:ind w:firstLine="38"/>
              <w:jc w:val="center"/>
              <w:textAlignment w:val="baseline"/>
              <w:rPr>
                <w:b/>
                <w:color w:val="000000"/>
                <w:szCs w:val="24"/>
              </w:rPr>
            </w:pPr>
            <w:r w:rsidRPr="001B67EE">
              <w:rPr>
                <w:b/>
                <w:color w:val="000000"/>
                <w:szCs w:val="24"/>
              </w:rPr>
              <w:t>Перелік заходів Програми</w:t>
            </w:r>
          </w:p>
        </w:tc>
        <w:tc>
          <w:tcPr>
            <w:tcW w:w="709" w:type="dxa"/>
            <w:vMerge w:val="restart"/>
            <w:tcBorders>
              <w:top w:val="outset" w:sz="6" w:space="0" w:color="auto"/>
              <w:left w:val="outset" w:sz="6" w:space="0" w:color="auto"/>
              <w:right w:val="outset" w:sz="6" w:space="0" w:color="auto"/>
            </w:tcBorders>
            <w:tcMar>
              <w:top w:w="180" w:type="dxa"/>
              <w:left w:w="60" w:type="dxa"/>
              <w:bottom w:w="180" w:type="dxa"/>
              <w:right w:w="60" w:type="dxa"/>
            </w:tcMar>
            <w:hideMark/>
          </w:tcPr>
          <w:p w:rsidR="009302AE" w:rsidRPr="001B67EE" w:rsidRDefault="009302AE" w:rsidP="00B458F6">
            <w:pPr>
              <w:spacing w:after="120" w:line="288" w:lineRule="atLeast"/>
              <w:ind w:firstLine="38"/>
              <w:jc w:val="center"/>
              <w:textAlignment w:val="baseline"/>
              <w:rPr>
                <w:b/>
                <w:color w:val="000000"/>
                <w:szCs w:val="24"/>
              </w:rPr>
            </w:pPr>
            <w:r w:rsidRPr="001B67EE">
              <w:rPr>
                <w:b/>
                <w:color w:val="000000"/>
                <w:szCs w:val="24"/>
              </w:rPr>
              <w:t>Строк виконання заходу, рік</w:t>
            </w:r>
          </w:p>
        </w:tc>
        <w:tc>
          <w:tcPr>
            <w:tcW w:w="1275" w:type="dxa"/>
            <w:vMerge w:val="restart"/>
            <w:tcBorders>
              <w:top w:val="outset" w:sz="6" w:space="0" w:color="auto"/>
              <w:left w:val="outset" w:sz="6" w:space="0" w:color="auto"/>
              <w:right w:val="outset" w:sz="6" w:space="0" w:color="auto"/>
            </w:tcBorders>
            <w:tcMar>
              <w:top w:w="180" w:type="dxa"/>
              <w:left w:w="60" w:type="dxa"/>
              <w:bottom w:w="180" w:type="dxa"/>
              <w:right w:w="60" w:type="dxa"/>
            </w:tcMar>
            <w:hideMark/>
          </w:tcPr>
          <w:p w:rsidR="009302AE" w:rsidRDefault="009302AE" w:rsidP="00B458F6">
            <w:pPr>
              <w:spacing w:after="120" w:line="288" w:lineRule="atLeast"/>
              <w:ind w:firstLine="38"/>
              <w:jc w:val="center"/>
              <w:textAlignment w:val="baseline"/>
              <w:rPr>
                <w:b/>
                <w:color w:val="000000"/>
                <w:szCs w:val="24"/>
              </w:rPr>
            </w:pPr>
          </w:p>
          <w:p w:rsidR="009302AE" w:rsidRPr="001B67EE" w:rsidRDefault="009302AE" w:rsidP="00B458F6">
            <w:pPr>
              <w:spacing w:after="120" w:line="288" w:lineRule="atLeast"/>
              <w:ind w:firstLine="38"/>
              <w:jc w:val="center"/>
              <w:textAlignment w:val="baseline"/>
              <w:rPr>
                <w:b/>
                <w:color w:val="000000"/>
                <w:szCs w:val="24"/>
              </w:rPr>
            </w:pPr>
            <w:r w:rsidRPr="001B67EE">
              <w:rPr>
                <w:b/>
                <w:color w:val="000000"/>
                <w:szCs w:val="24"/>
              </w:rPr>
              <w:t>Виконавці</w:t>
            </w:r>
          </w:p>
        </w:tc>
        <w:tc>
          <w:tcPr>
            <w:tcW w:w="1135" w:type="dxa"/>
            <w:vMerge w:val="restart"/>
            <w:tcBorders>
              <w:top w:val="outset" w:sz="6" w:space="0" w:color="auto"/>
              <w:left w:val="outset" w:sz="6" w:space="0" w:color="auto"/>
              <w:right w:val="outset" w:sz="6" w:space="0" w:color="auto"/>
            </w:tcBorders>
            <w:tcMar>
              <w:top w:w="180" w:type="dxa"/>
              <w:left w:w="60" w:type="dxa"/>
              <w:bottom w:w="180" w:type="dxa"/>
              <w:right w:w="60" w:type="dxa"/>
            </w:tcMar>
            <w:hideMark/>
          </w:tcPr>
          <w:p w:rsidR="009302AE" w:rsidRPr="001B67EE" w:rsidRDefault="009302AE" w:rsidP="00B458F6">
            <w:pPr>
              <w:spacing w:after="120" w:line="288" w:lineRule="atLeast"/>
              <w:ind w:firstLine="38"/>
              <w:jc w:val="center"/>
              <w:textAlignment w:val="baseline"/>
              <w:rPr>
                <w:b/>
                <w:color w:val="000000"/>
                <w:szCs w:val="24"/>
              </w:rPr>
            </w:pPr>
            <w:r w:rsidRPr="001B67EE">
              <w:rPr>
                <w:b/>
                <w:color w:val="000000"/>
                <w:szCs w:val="24"/>
              </w:rPr>
              <w:t>Джерела фінансування</w:t>
            </w:r>
          </w:p>
          <w:p w:rsidR="009302AE" w:rsidRPr="001B67EE" w:rsidRDefault="009302AE" w:rsidP="00B458F6">
            <w:pPr>
              <w:spacing w:after="120" w:line="288" w:lineRule="atLeast"/>
              <w:ind w:firstLine="38"/>
              <w:jc w:val="center"/>
              <w:textAlignment w:val="baseline"/>
              <w:rPr>
                <w:b/>
                <w:color w:val="000000"/>
                <w:szCs w:val="24"/>
              </w:rPr>
            </w:pPr>
          </w:p>
        </w:tc>
        <w:tc>
          <w:tcPr>
            <w:tcW w:w="2268" w:type="dxa"/>
            <w:gridSpan w:val="3"/>
            <w:tcBorders>
              <w:top w:val="single" w:sz="4" w:space="0" w:color="auto"/>
              <w:left w:val="outset" w:sz="6" w:space="0" w:color="auto"/>
              <w:bottom w:val="outset" w:sz="6" w:space="0" w:color="auto"/>
              <w:right w:val="single" w:sz="4" w:space="0" w:color="auto"/>
            </w:tcBorders>
            <w:tcMar>
              <w:top w:w="180" w:type="dxa"/>
              <w:left w:w="60" w:type="dxa"/>
              <w:bottom w:w="180" w:type="dxa"/>
              <w:right w:w="60" w:type="dxa"/>
            </w:tcMar>
            <w:hideMark/>
          </w:tcPr>
          <w:p w:rsidR="009302AE" w:rsidRPr="00C10092" w:rsidRDefault="009302AE" w:rsidP="00B00E0F">
            <w:pPr>
              <w:spacing w:after="120" w:line="288" w:lineRule="atLeast"/>
              <w:ind w:firstLine="38"/>
              <w:jc w:val="center"/>
              <w:textAlignment w:val="baseline"/>
              <w:rPr>
                <w:color w:val="000000"/>
                <w:szCs w:val="24"/>
              </w:rPr>
            </w:pPr>
            <w:r w:rsidRPr="001B67EE">
              <w:rPr>
                <w:b/>
                <w:color w:val="000000"/>
                <w:szCs w:val="24"/>
              </w:rPr>
              <w:t>Орієнтовні обсяги фінансування (вартість), тис. гривень, у тому числі</w:t>
            </w:r>
          </w:p>
        </w:tc>
        <w:tc>
          <w:tcPr>
            <w:tcW w:w="1984" w:type="dxa"/>
            <w:vMerge w:val="restart"/>
            <w:tcBorders>
              <w:top w:val="single" w:sz="4" w:space="0" w:color="auto"/>
              <w:left w:val="single" w:sz="4" w:space="0" w:color="auto"/>
              <w:right w:val="single" w:sz="4" w:space="0" w:color="auto"/>
            </w:tcBorders>
            <w:tcMar>
              <w:top w:w="180" w:type="dxa"/>
              <w:left w:w="60" w:type="dxa"/>
              <w:bottom w:w="180" w:type="dxa"/>
              <w:right w:w="60" w:type="dxa"/>
            </w:tcMar>
            <w:hideMark/>
          </w:tcPr>
          <w:p w:rsidR="009302AE" w:rsidRPr="00C10092" w:rsidRDefault="009302AE" w:rsidP="009302AE">
            <w:pPr>
              <w:jc w:val="center"/>
              <w:rPr>
                <w:color w:val="212529"/>
                <w:szCs w:val="24"/>
              </w:rPr>
            </w:pPr>
            <w:r w:rsidRPr="001B67EE">
              <w:rPr>
                <w:b/>
                <w:color w:val="000000"/>
                <w:szCs w:val="24"/>
              </w:rPr>
              <w:t>Очікуваний результат</w:t>
            </w:r>
          </w:p>
        </w:tc>
      </w:tr>
      <w:tr w:rsidR="009302AE" w:rsidRPr="00C10092" w:rsidTr="00A04D68">
        <w:trPr>
          <w:trHeight w:val="557"/>
        </w:trPr>
        <w:tc>
          <w:tcPr>
            <w:tcW w:w="388" w:type="dxa"/>
            <w:vMerge/>
            <w:tcBorders>
              <w:left w:val="single" w:sz="4" w:space="0" w:color="auto"/>
              <w:bottom w:val="outset" w:sz="6" w:space="0" w:color="auto"/>
              <w:right w:val="outset" w:sz="6" w:space="0" w:color="auto"/>
            </w:tcBorders>
            <w:tcMar>
              <w:top w:w="180" w:type="dxa"/>
              <w:left w:w="60" w:type="dxa"/>
              <w:bottom w:w="180" w:type="dxa"/>
              <w:right w:w="60" w:type="dxa"/>
            </w:tcMar>
            <w:hideMark/>
          </w:tcPr>
          <w:p w:rsidR="009302AE" w:rsidRPr="00C10092" w:rsidRDefault="009302AE" w:rsidP="00B458F6">
            <w:pPr>
              <w:jc w:val="both"/>
              <w:rPr>
                <w:color w:val="212529"/>
                <w:szCs w:val="24"/>
              </w:rPr>
            </w:pPr>
          </w:p>
        </w:tc>
        <w:tc>
          <w:tcPr>
            <w:tcW w:w="1090" w:type="dxa"/>
            <w:vMerge/>
            <w:tcBorders>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1B67EE" w:rsidRDefault="009302AE" w:rsidP="00B458F6">
            <w:pPr>
              <w:spacing w:after="120" w:line="288" w:lineRule="atLeast"/>
              <w:ind w:firstLine="38"/>
              <w:jc w:val="center"/>
              <w:textAlignment w:val="baseline"/>
              <w:rPr>
                <w:b/>
                <w:color w:val="000000"/>
                <w:szCs w:val="24"/>
              </w:rPr>
            </w:pPr>
          </w:p>
        </w:tc>
        <w:tc>
          <w:tcPr>
            <w:tcW w:w="1783" w:type="dxa"/>
            <w:vMerge/>
            <w:tcBorders>
              <w:left w:val="outset" w:sz="6" w:space="0" w:color="auto"/>
              <w:bottom w:val="outset" w:sz="6" w:space="0" w:color="auto"/>
              <w:right w:val="outset" w:sz="6" w:space="0" w:color="auto"/>
            </w:tcBorders>
            <w:tcMar>
              <w:top w:w="180" w:type="dxa"/>
              <w:left w:w="60" w:type="dxa"/>
              <w:bottom w:w="180" w:type="dxa"/>
              <w:right w:w="60" w:type="dxa"/>
            </w:tcMar>
            <w:hideMark/>
          </w:tcPr>
          <w:p w:rsidR="009302AE" w:rsidRDefault="009302AE" w:rsidP="00B458F6">
            <w:pPr>
              <w:spacing w:after="120" w:line="288" w:lineRule="atLeast"/>
              <w:ind w:firstLine="38"/>
              <w:jc w:val="center"/>
              <w:textAlignment w:val="baseline"/>
              <w:rPr>
                <w:b/>
                <w:color w:val="000000"/>
                <w:szCs w:val="24"/>
              </w:rPr>
            </w:pPr>
          </w:p>
        </w:tc>
        <w:tc>
          <w:tcPr>
            <w:tcW w:w="709" w:type="dxa"/>
            <w:vMerge/>
            <w:tcBorders>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1B67EE" w:rsidRDefault="009302AE" w:rsidP="00B458F6">
            <w:pPr>
              <w:spacing w:after="120" w:line="288" w:lineRule="atLeast"/>
              <w:ind w:firstLine="38"/>
              <w:jc w:val="center"/>
              <w:textAlignment w:val="baseline"/>
              <w:rPr>
                <w:b/>
                <w:color w:val="000000"/>
                <w:szCs w:val="24"/>
              </w:rPr>
            </w:pPr>
          </w:p>
        </w:tc>
        <w:tc>
          <w:tcPr>
            <w:tcW w:w="1275" w:type="dxa"/>
            <w:vMerge/>
            <w:tcBorders>
              <w:left w:val="outset" w:sz="6" w:space="0" w:color="auto"/>
              <w:bottom w:val="outset" w:sz="6" w:space="0" w:color="auto"/>
              <w:right w:val="outset" w:sz="6" w:space="0" w:color="auto"/>
            </w:tcBorders>
            <w:tcMar>
              <w:top w:w="180" w:type="dxa"/>
              <w:left w:w="60" w:type="dxa"/>
              <w:bottom w:w="180" w:type="dxa"/>
              <w:right w:w="60" w:type="dxa"/>
            </w:tcMar>
            <w:hideMark/>
          </w:tcPr>
          <w:p w:rsidR="009302AE" w:rsidRDefault="009302AE" w:rsidP="00B458F6">
            <w:pPr>
              <w:spacing w:after="120" w:line="288" w:lineRule="atLeast"/>
              <w:ind w:firstLine="38"/>
              <w:jc w:val="center"/>
              <w:textAlignment w:val="baseline"/>
              <w:rPr>
                <w:b/>
                <w:color w:val="000000"/>
                <w:szCs w:val="24"/>
              </w:rPr>
            </w:pPr>
          </w:p>
        </w:tc>
        <w:tc>
          <w:tcPr>
            <w:tcW w:w="1135" w:type="dxa"/>
            <w:vMerge/>
            <w:tcBorders>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1B67EE" w:rsidRDefault="009302AE" w:rsidP="00B458F6">
            <w:pPr>
              <w:spacing w:after="120" w:line="288" w:lineRule="atLeast"/>
              <w:ind w:firstLine="38"/>
              <w:jc w:val="center"/>
              <w:textAlignment w:val="baseline"/>
              <w:rPr>
                <w:b/>
                <w:color w:val="000000"/>
                <w:szCs w:val="24"/>
              </w:rPr>
            </w:pPr>
          </w:p>
        </w:tc>
        <w:tc>
          <w:tcPr>
            <w:tcW w:w="851"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B00E0F" w:rsidRDefault="009302AE" w:rsidP="009302AE">
            <w:pPr>
              <w:spacing w:after="120" w:line="288" w:lineRule="atLeast"/>
              <w:ind w:firstLine="33"/>
              <w:jc w:val="center"/>
              <w:textAlignment w:val="baseline"/>
              <w:rPr>
                <w:color w:val="000000"/>
                <w:sz w:val="24"/>
                <w:szCs w:val="24"/>
              </w:rPr>
            </w:pPr>
            <w:r w:rsidRPr="00B00E0F">
              <w:rPr>
                <w:color w:val="000000"/>
                <w:sz w:val="24"/>
                <w:szCs w:val="24"/>
              </w:rPr>
              <w:t>2023 рік</w:t>
            </w:r>
          </w:p>
        </w:tc>
        <w:tc>
          <w:tcPr>
            <w:tcW w:w="85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B00E0F" w:rsidRDefault="009302AE" w:rsidP="009302AE">
            <w:pPr>
              <w:spacing w:after="120" w:line="288" w:lineRule="atLeast"/>
              <w:ind w:left="-847" w:firstLine="851"/>
              <w:jc w:val="center"/>
              <w:textAlignment w:val="baseline"/>
              <w:rPr>
                <w:color w:val="000000"/>
                <w:sz w:val="24"/>
                <w:szCs w:val="24"/>
              </w:rPr>
            </w:pPr>
            <w:r w:rsidRPr="00B00E0F">
              <w:rPr>
                <w:color w:val="000000"/>
                <w:sz w:val="24"/>
                <w:szCs w:val="24"/>
              </w:rPr>
              <w:t>2024</w:t>
            </w:r>
          </w:p>
          <w:p w:rsidR="009302AE" w:rsidRPr="00B00E0F" w:rsidRDefault="009302AE" w:rsidP="009302AE">
            <w:pPr>
              <w:spacing w:after="120" w:line="288" w:lineRule="atLeast"/>
              <w:ind w:left="-847" w:firstLine="851"/>
              <w:jc w:val="center"/>
              <w:textAlignment w:val="baseline"/>
              <w:rPr>
                <w:color w:val="000000"/>
                <w:sz w:val="24"/>
                <w:szCs w:val="24"/>
              </w:rPr>
            </w:pPr>
            <w:r w:rsidRPr="00B00E0F">
              <w:rPr>
                <w:color w:val="000000"/>
                <w:sz w:val="24"/>
                <w:szCs w:val="24"/>
              </w:rPr>
              <w:t xml:space="preserve"> рік</w:t>
            </w:r>
          </w:p>
        </w:tc>
        <w:tc>
          <w:tcPr>
            <w:tcW w:w="567" w:type="dxa"/>
            <w:tcBorders>
              <w:top w:val="outset" w:sz="6" w:space="0" w:color="auto"/>
              <w:left w:val="outset" w:sz="6" w:space="0" w:color="auto"/>
              <w:bottom w:val="outset" w:sz="6" w:space="0" w:color="auto"/>
              <w:right w:val="single" w:sz="4" w:space="0" w:color="auto"/>
            </w:tcBorders>
            <w:tcMar>
              <w:top w:w="180" w:type="dxa"/>
              <w:left w:w="60" w:type="dxa"/>
              <w:bottom w:w="180" w:type="dxa"/>
              <w:right w:w="60" w:type="dxa"/>
            </w:tcMar>
            <w:hideMark/>
          </w:tcPr>
          <w:p w:rsidR="009302AE" w:rsidRPr="00B00E0F" w:rsidRDefault="009302AE" w:rsidP="009302AE">
            <w:pPr>
              <w:spacing w:after="120"/>
              <w:ind w:left="-815" w:firstLine="851"/>
              <w:textAlignment w:val="baseline"/>
              <w:rPr>
                <w:color w:val="000000"/>
                <w:sz w:val="24"/>
                <w:szCs w:val="24"/>
              </w:rPr>
            </w:pPr>
            <w:r w:rsidRPr="00B00E0F">
              <w:rPr>
                <w:color w:val="000000"/>
                <w:sz w:val="24"/>
                <w:szCs w:val="24"/>
              </w:rPr>
              <w:t>2025 рік</w:t>
            </w:r>
          </w:p>
          <w:p w:rsidR="009302AE" w:rsidRPr="00B00E0F" w:rsidRDefault="009302AE" w:rsidP="009302AE">
            <w:pPr>
              <w:spacing w:after="120"/>
              <w:ind w:left="-815" w:firstLine="851"/>
              <w:textAlignment w:val="baseline"/>
              <w:rPr>
                <w:color w:val="000000"/>
                <w:sz w:val="24"/>
                <w:szCs w:val="24"/>
              </w:rPr>
            </w:pPr>
            <w:r w:rsidRPr="00B00E0F">
              <w:rPr>
                <w:color w:val="000000"/>
                <w:sz w:val="24"/>
                <w:szCs w:val="24"/>
              </w:rPr>
              <w:t xml:space="preserve"> рік</w:t>
            </w:r>
          </w:p>
        </w:tc>
        <w:tc>
          <w:tcPr>
            <w:tcW w:w="1984" w:type="dxa"/>
            <w:vMerge/>
            <w:tcBorders>
              <w:left w:val="single" w:sz="4" w:space="0" w:color="auto"/>
              <w:bottom w:val="outset" w:sz="6" w:space="0" w:color="auto"/>
              <w:right w:val="single" w:sz="4" w:space="0" w:color="auto"/>
            </w:tcBorders>
            <w:tcMar>
              <w:top w:w="180" w:type="dxa"/>
              <w:left w:w="60" w:type="dxa"/>
              <w:bottom w:w="180" w:type="dxa"/>
              <w:right w:w="60" w:type="dxa"/>
            </w:tcMar>
            <w:hideMark/>
          </w:tcPr>
          <w:p w:rsidR="009302AE" w:rsidRPr="001B67EE" w:rsidRDefault="009302AE" w:rsidP="009302AE">
            <w:pPr>
              <w:jc w:val="center"/>
              <w:rPr>
                <w:b/>
                <w:color w:val="000000"/>
                <w:szCs w:val="24"/>
              </w:rPr>
            </w:pPr>
          </w:p>
        </w:tc>
      </w:tr>
      <w:tr w:rsidR="009302AE" w:rsidRPr="00C10092" w:rsidTr="00A04D68">
        <w:trPr>
          <w:trHeight w:val="1246"/>
        </w:trPr>
        <w:tc>
          <w:tcPr>
            <w:tcW w:w="388" w:type="dxa"/>
            <w:tcBorders>
              <w:top w:val="outset" w:sz="6" w:space="0" w:color="auto"/>
              <w:left w:val="single" w:sz="4" w:space="0" w:color="auto"/>
              <w:bottom w:val="outset" w:sz="6" w:space="0" w:color="auto"/>
              <w:right w:val="outset" w:sz="6" w:space="0" w:color="auto"/>
            </w:tcBorders>
            <w:tcMar>
              <w:top w:w="180" w:type="dxa"/>
              <w:left w:w="60" w:type="dxa"/>
              <w:bottom w:w="180" w:type="dxa"/>
              <w:right w:w="60" w:type="dxa"/>
            </w:tcMar>
            <w:hideMark/>
          </w:tcPr>
          <w:p w:rsidR="009302AE" w:rsidRPr="00C10092" w:rsidRDefault="009302AE" w:rsidP="00CB5BDB">
            <w:pPr>
              <w:jc w:val="both"/>
              <w:rPr>
                <w:color w:val="212529"/>
                <w:szCs w:val="24"/>
              </w:rPr>
            </w:pPr>
            <w:r w:rsidRPr="00C10092">
              <w:rPr>
                <w:color w:val="212529"/>
                <w:szCs w:val="24"/>
              </w:rPr>
              <w:t>1</w:t>
            </w:r>
            <w:r w:rsidR="00CB5BDB">
              <w:rPr>
                <w:color w:val="212529"/>
                <w:szCs w:val="24"/>
              </w:rPr>
              <w:t>1</w:t>
            </w:r>
            <w:r w:rsidRPr="00C10092">
              <w:rPr>
                <w:color w:val="212529"/>
                <w:szCs w:val="24"/>
              </w:rPr>
              <w:t>.</w:t>
            </w:r>
          </w:p>
        </w:tc>
        <w:tc>
          <w:tcPr>
            <w:tcW w:w="109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3A1F62" w:rsidRDefault="003A1F62" w:rsidP="00A04D68">
            <w:pPr>
              <w:spacing w:line="288" w:lineRule="atLeast"/>
              <w:jc w:val="both"/>
              <w:textAlignment w:val="baseline"/>
              <w:rPr>
                <w:bCs/>
                <w:color w:val="000000"/>
              </w:rPr>
            </w:pPr>
            <w:r w:rsidRPr="003A1F62">
              <w:rPr>
                <w:bdr w:val="none" w:sz="0" w:space="0" w:color="auto" w:frame="1"/>
              </w:rPr>
              <w:t xml:space="preserve">Організація </w:t>
            </w:r>
            <w:r w:rsidRPr="003A1F62">
              <w:t xml:space="preserve">ефективної безперебійної і надійної роботи очисних споруд у </w:t>
            </w:r>
            <w:proofErr w:type="spellStart"/>
            <w:r w:rsidRPr="003A1F62">
              <w:t>с.Корчин</w:t>
            </w:r>
            <w:proofErr w:type="spellEnd"/>
            <w:r w:rsidRPr="003A1F62">
              <w:t xml:space="preserve">. </w:t>
            </w:r>
          </w:p>
        </w:tc>
        <w:tc>
          <w:tcPr>
            <w:tcW w:w="1783"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302AE" w:rsidRDefault="00FE51CA" w:rsidP="00B458F6">
            <w:pPr>
              <w:jc w:val="both"/>
            </w:pPr>
            <w:r>
              <w:t>1.</w:t>
            </w:r>
            <w:r w:rsidR="003A1F62">
              <w:t>О</w:t>
            </w:r>
            <w:r w:rsidR="003A1F62" w:rsidRPr="003A1F62">
              <w:t>плата за електроенергію, використану в процесі роботи очисних споруд</w:t>
            </w:r>
            <w:r w:rsidR="003A1F62">
              <w:t xml:space="preserve"> у </w:t>
            </w:r>
            <w:proofErr w:type="spellStart"/>
            <w:r w:rsidR="003A1F62">
              <w:t>с.Корчин</w:t>
            </w:r>
            <w:proofErr w:type="spellEnd"/>
          </w:p>
          <w:p w:rsidR="00FE51CA" w:rsidRPr="003A1F62" w:rsidRDefault="00FE51CA" w:rsidP="00FE51CA">
            <w:pPr>
              <w:jc w:val="both"/>
              <w:rPr>
                <w:color w:val="212529"/>
              </w:rPr>
            </w:pPr>
            <w:r>
              <w:t>2. Обслуговування  очисних споруд</w:t>
            </w:r>
          </w:p>
        </w:tc>
        <w:tc>
          <w:tcPr>
            <w:tcW w:w="709"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C10092" w:rsidRDefault="009302AE" w:rsidP="00B458F6">
            <w:pPr>
              <w:rPr>
                <w:szCs w:val="24"/>
              </w:rPr>
            </w:pPr>
            <w:r w:rsidRPr="00C10092">
              <w:rPr>
                <w:color w:val="212529"/>
                <w:szCs w:val="24"/>
              </w:rPr>
              <w:t>2023р.</w:t>
            </w:r>
          </w:p>
        </w:tc>
        <w:tc>
          <w:tcPr>
            <w:tcW w:w="1275"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C10092" w:rsidRDefault="009302AE" w:rsidP="00B458F6">
            <w:pPr>
              <w:jc w:val="both"/>
              <w:rPr>
                <w:color w:val="212529"/>
                <w:szCs w:val="24"/>
              </w:rPr>
            </w:pPr>
            <w:proofErr w:type="spellStart"/>
            <w:r w:rsidRPr="00C10092">
              <w:rPr>
                <w:color w:val="212529"/>
                <w:szCs w:val="24"/>
              </w:rPr>
              <w:t>Радехівська</w:t>
            </w:r>
            <w:proofErr w:type="spellEnd"/>
            <w:r w:rsidRPr="00C10092">
              <w:rPr>
                <w:color w:val="212529"/>
                <w:szCs w:val="24"/>
              </w:rPr>
              <w:t xml:space="preserve"> міська рада</w:t>
            </w:r>
          </w:p>
          <w:p w:rsidR="009302AE" w:rsidRPr="00C10092" w:rsidRDefault="009302AE" w:rsidP="00B458F6">
            <w:pPr>
              <w:jc w:val="both"/>
              <w:rPr>
                <w:color w:val="212529"/>
                <w:szCs w:val="24"/>
              </w:rPr>
            </w:pPr>
          </w:p>
        </w:tc>
        <w:tc>
          <w:tcPr>
            <w:tcW w:w="1135"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C10092" w:rsidRDefault="009302AE" w:rsidP="00B458F6">
            <w:pPr>
              <w:spacing w:line="288" w:lineRule="atLeast"/>
              <w:jc w:val="center"/>
              <w:textAlignment w:val="baseline"/>
              <w:rPr>
                <w:color w:val="000000"/>
                <w:szCs w:val="24"/>
              </w:rPr>
            </w:pPr>
            <w:r>
              <w:rPr>
                <w:color w:val="000000"/>
                <w:szCs w:val="24"/>
              </w:rPr>
              <w:t xml:space="preserve">Бюджет </w:t>
            </w:r>
            <w:proofErr w:type="spellStart"/>
            <w:r>
              <w:rPr>
                <w:color w:val="000000"/>
                <w:szCs w:val="24"/>
              </w:rPr>
              <w:t>Радехівської</w:t>
            </w:r>
            <w:proofErr w:type="spellEnd"/>
            <w:r>
              <w:rPr>
                <w:color w:val="000000"/>
                <w:szCs w:val="24"/>
              </w:rPr>
              <w:t xml:space="preserve"> міської </w:t>
            </w:r>
            <w:proofErr w:type="spellStart"/>
            <w:r>
              <w:rPr>
                <w:color w:val="000000"/>
                <w:szCs w:val="24"/>
              </w:rPr>
              <w:t>теритторіальної</w:t>
            </w:r>
            <w:proofErr w:type="spellEnd"/>
            <w:r>
              <w:rPr>
                <w:color w:val="000000"/>
                <w:szCs w:val="24"/>
              </w:rPr>
              <w:t xml:space="preserve"> громади</w:t>
            </w:r>
          </w:p>
        </w:tc>
        <w:tc>
          <w:tcPr>
            <w:tcW w:w="851"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C10092" w:rsidRDefault="00A04D68" w:rsidP="00B458F6">
            <w:pPr>
              <w:spacing w:line="288" w:lineRule="atLeast"/>
              <w:jc w:val="right"/>
              <w:textAlignment w:val="baseline"/>
              <w:rPr>
                <w:color w:val="000000"/>
                <w:szCs w:val="24"/>
              </w:rPr>
            </w:pPr>
            <w:r>
              <w:rPr>
                <w:color w:val="000000"/>
                <w:szCs w:val="24"/>
              </w:rPr>
              <w:t>1</w:t>
            </w:r>
            <w:r w:rsidR="00462E99">
              <w:rPr>
                <w:color w:val="000000"/>
                <w:szCs w:val="24"/>
              </w:rPr>
              <w:t>00,0</w:t>
            </w:r>
          </w:p>
        </w:tc>
        <w:tc>
          <w:tcPr>
            <w:tcW w:w="850" w:type="dxa"/>
            <w:tcBorders>
              <w:top w:val="outset" w:sz="6" w:space="0" w:color="auto"/>
              <w:left w:val="outset" w:sz="6" w:space="0" w:color="auto"/>
              <w:bottom w:val="outset" w:sz="6" w:space="0" w:color="auto"/>
              <w:right w:val="outset" w:sz="6" w:space="0" w:color="auto"/>
            </w:tcBorders>
            <w:tcMar>
              <w:top w:w="180" w:type="dxa"/>
              <w:left w:w="60" w:type="dxa"/>
              <w:bottom w:w="180" w:type="dxa"/>
              <w:right w:w="60" w:type="dxa"/>
            </w:tcMar>
            <w:hideMark/>
          </w:tcPr>
          <w:p w:rsidR="009302AE" w:rsidRPr="00C10092" w:rsidRDefault="009302AE" w:rsidP="00B458F6">
            <w:pPr>
              <w:spacing w:line="288" w:lineRule="atLeast"/>
              <w:jc w:val="right"/>
              <w:textAlignment w:val="baseline"/>
              <w:rPr>
                <w:color w:val="000000"/>
                <w:szCs w:val="24"/>
              </w:rPr>
            </w:pPr>
            <w:r w:rsidRPr="00C10092">
              <w:rPr>
                <w:color w:val="000000"/>
                <w:szCs w:val="24"/>
              </w:rPr>
              <w:t>0</w:t>
            </w:r>
          </w:p>
        </w:tc>
        <w:tc>
          <w:tcPr>
            <w:tcW w:w="567" w:type="dxa"/>
            <w:tcBorders>
              <w:top w:val="outset" w:sz="6" w:space="0" w:color="auto"/>
              <w:left w:val="outset" w:sz="6" w:space="0" w:color="auto"/>
              <w:bottom w:val="outset" w:sz="6" w:space="0" w:color="auto"/>
              <w:right w:val="single" w:sz="4" w:space="0" w:color="auto"/>
            </w:tcBorders>
            <w:tcMar>
              <w:top w:w="180" w:type="dxa"/>
              <w:left w:w="60" w:type="dxa"/>
              <w:bottom w:w="180" w:type="dxa"/>
              <w:right w:w="60" w:type="dxa"/>
            </w:tcMar>
            <w:hideMark/>
          </w:tcPr>
          <w:p w:rsidR="009302AE" w:rsidRPr="00C10092" w:rsidRDefault="009302AE" w:rsidP="00B458F6">
            <w:pPr>
              <w:spacing w:line="288" w:lineRule="atLeast"/>
              <w:jc w:val="right"/>
              <w:textAlignment w:val="baseline"/>
              <w:rPr>
                <w:color w:val="000000"/>
                <w:szCs w:val="24"/>
              </w:rPr>
            </w:pPr>
            <w:r w:rsidRPr="00C10092">
              <w:rPr>
                <w:color w:val="000000"/>
                <w:szCs w:val="24"/>
              </w:rPr>
              <w:t>0</w:t>
            </w:r>
          </w:p>
        </w:tc>
        <w:tc>
          <w:tcPr>
            <w:tcW w:w="1984" w:type="dxa"/>
            <w:tcBorders>
              <w:left w:val="single" w:sz="4" w:space="0" w:color="auto"/>
              <w:bottom w:val="outset" w:sz="6" w:space="0" w:color="auto"/>
              <w:right w:val="single" w:sz="4" w:space="0" w:color="auto"/>
            </w:tcBorders>
            <w:tcMar>
              <w:top w:w="180" w:type="dxa"/>
              <w:left w:w="60" w:type="dxa"/>
              <w:bottom w:w="180" w:type="dxa"/>
              <w:right w:w="60" w:type="dxa"/>
            </w:tcMar>
            <w:hideMark/>
          </w:tcPr>
          <w:p w:rsidR="009302AE" w:rsidRPr="00D900C6" w:rsidRDefault="009C7339" w:rsidP="00B458F6">
            <w:pPr>
              <w:jc w:val="both"/>
              <w:rPr>
                <w:color w:val="212529"/>
              </w:rPr>
            </w:pPr>
            <w:r>
              <w:rPr>
                <w:bdr w:val="none" w:sz="0" w:space="0" w:color="auto" w:frame="1"/>
              </w:rPr>
              <w:t>З</w:t>
            </w:r>
            <w:r w:rsidR="00D900C6" w:rsidRPr="00D900C6">
              <w:rPr>
                <w:bdr w:val="none" w:sz="0" w:space="0" w:color="auto" w:frame="1"/>
              </w:rPr>
              <w:t xml:space="preserve">абезпечення функціонування очисних споруд з метою недопущення </w:t>
            </w:r>
            <w:r w:rsidR="00D900C6" w:rsidRPr="00D900C6">
              <w:t>шкоди навколишньому середовищу, мінімізації шкідливого впливу на здоров’я людей та надання послуг з водовідведення для установ соціально-культурної сфери, які користуються каналізацією.</w:t>
            </w:r>
          </w:p>
        </w:tc>
      </w:tr>
    </w:tbl>
    <w:p w:rsidR="00D900C6" w:rsidRDefault="00D900C6" w:rsidP="003A1F62">
      <w:pPr>
        <w:shd w:val="clear" w:color="auto" w:fill="FFFFFF"/>
        <w:spacing w:line="276" w:lineRule="auto"/>
        <w:jc w:val="both"/>
        <w:rPr>
          <w:sz w:val="28"/>
          <w:szCs w:val="28"/>
          <w:bdr w:val="none" w:sz="0" w:space="0" w:color="auto" w:frame="1"/>
        </w:rPr>
      </w:pPr>
    </w:p>
    <w:p w:rsidR="002266A3" w:rsidRDefault="00D900C6" w:rsidP="00A04D68">
      <w:pPr>
        <w:shd w:val="clear" w:color="auto" w:fill="FFFFFF"/>
        <w:spacing w:line="276" w:lineRule="auto"/>
        <w:ind w:firstLine="1418"/>
        <w:jc w:val="both"/>
        <w:rPr>
          <w:color w:val="000000"/>
          <w:sz w:val="28"/>
          <w:szCs w:val="28"/>
        </w:rPr>
      </w:pPr>
      <w:r>
        <w:rPr>
          <w:sz w:val="28"/>
          <w:szCs w:val="28"/>
          <w:bdr w:val="none" w:sz="0" w:space="0" w:color="auto" w:frame="1"/>
        </w:rPr>
        <w:t>1.2. У стрічці ВСЬОГО «</w:t>
      </w:r>
      <w:r>
        <w:rPr>
          <w:bCs/>
          <w:sz w:val="28"/>
          <w:szCs w:val="28"/>
        </w:rPr>
        <w:t xml:space="preserve">Напрямів діяльності та заходи </w:t>
      </w:r>
      <w:r w:rsidRPr="002266A3">
        <w:rPr>
          <w:bCs/>
          <w:color w:val="000000"/>
          <w:sz w:val="28"/>
          <w:szCs w:val="28"/>
        </w:rPr>
        <w:t xml:space="preserve">Програми «Питна вода на території </w:t>
      </w:r>
      <w:proofErr w:type="spellStart"/>
      <w:r w:rsidRPr="002266A3">
        <w:rPr>
          <w:bCs/>
          <w:color w:val="000000"/>
          <w:sz w:val="28"/>
          <w:szCs w:val="28"/>
        </w:rPr>
        <w:t>Радехівської</w:t>
      </w:r>
      <w:proofErr w:type="spellEnd"/>
      <w:r w:rsidRPr="002266A3">
        <w:rPr>
          <w:bCs/>
          <w:color w:val="000000"/>
          <w:sz w:val="28"/>
          <w:szCs w:val="28"/>
        </w:rPr>
        <w:t xml:space="preserve"> міської територіальної громади на 2023 </w:t>
      </w:r>
      <w:r w:rsidRPr="002266A3">
        <w:rPr>
          <w:bCs/>
          <w:i/>
          <w:iCs/>
          <w:color w:val="000000"/>
          <w:sz w:val="28"/>
          <w:szCs w:val="28"/>
        </w:rPr>
        <w:t>– </w:t>
      </w:r>
      <w:r w:rsidRPr="002266A3">
        <w:rPr>
          <w:bCs/>
          <w:color w:val="000000"/>
          <w:sz w:val="28"/>
          <w:szCs w:val="28"/>
        </w:rPr>
        <w:t>2025 роки»</w:t>
      </w:r>
      <w:r>
        <w:rPr>
          <w:bCs/>
          <w:color w:val="000000"/>
          <w:sz w:val="28"/>
          <w:szCs w:val="28"/>
        </w:rPr>
        <w:t xml:space="preserve"> у стовбці «</w:t>
      </w:r>
      <w:r w:rsidRPr="00D900C6">
        <w:rPr>
          <w:color w:val="000000"/>
          <w:sz w:val="28"/>
          <w:szCs w:val="28"/>
        </w:rPr>
        <w:t>Орієнтовні обсяги фінансування (вартість), тис. гривень,  на 2023 рік » цифру «2 950» замінити на цифру «</w:t>
      </w:r>
      <w:r w:rsidR="00462E99">
        <w:rPr>
          <w:color w:val="000000"/>
          <w:sz w:val="28"/>
          <w:szCs w:val="28"/>
        </w:rPr>
        <w:t xml:space="preserve">3 </w:t>
      </w:r>
      <w:r w:rsidR="00A04D68">
        <w:rPr>
          <w:color w:val="000000"/>
          <w:sz w:val="28"/>
          <w:szCs w:val="28"/>
        </w:rPr>
        <w:t>0</w:t>
      </w:r>
      <w:r w:rsidR="00462E99">
        <w:rPr>
          <w:color w:val="000000"/>
          <w:sz w:val="28"/>
          <w:szCs w:val="28"/>
        </w:rPr>
        <w:t>50</w:t>
      </w:r>
      <w:r w:rsidRPr="00D900C6">
        <w:rPr>
          <w:color w:val="000000"/>
          <w:sz w:val="28"/>
          <w:szCs w:val="28"/>
        </w:rPr>
        <w:t>».</w:t>
      </w:r>
    </w:p>
    <w:p w:rsidR="0009487A" w:rsidRPr="00D900C6" w:rsidRDefault="0009487A" w:rsidP="00A04D68">
      <w:pPr>
        <w:shd w:val="clear" w:color="auto" w:fill="FFFFFF"/>
        <w:spacing w:line="276" w:lineRule="auto"/>
        <w:ind w:firstLine="1418"/>
        <w:jc w:val="both"/>
        <w:rPr>
          <w:color w:val="000000"/>
          <w:sz w:val="28"/>
          <w:szCs w:val="28"/>
        </w:rPr>
      </w:pPr>
      <w:r>
        <w:rPr>
          <w:color w:val="000000"/>
          <w:sz w:val="28"/>
          <w:szCs w:val="28"/>
        </w:rPr>
        <w:t xml:space="preserve">1.3. У додатку 1 до Програми 1 «Паспорт Програми </w:t>
      </w:r>
      <w:r w:rsidRPr="002266A3">
        <w:rPr>
          <w:bCs/>
          <w:color w:val="000000"/>
          <w:sz w:val="28"/>
          <w:szCs w:val="28"/>
        </w:rPr>
        <w:t xml:space="preserve">«Питна вода на території </w:t>
      </w:r>
      <w:proofErr w:type="spellStart"/>
      <w:r w:rsidRPr="002266A3">
        <w:rPr>
          <w:bCs/>
          <w:color w:val="000000"/>
          <w:sz w:val="28"/>
          <w:szCs w:val="28"/>
        </w:rPr>
        <w:t>Радехівської</w:t>
      </w:r>
      <w:proofErr w:type="spellEnd"/>
      <w:r w:rsidRPr="002266A3">
        <w:rPr>
          <w:bCs/>
          <w:color w:val="000000"/>
          <w:sz w:val="28"/>
          <w:szCs w:val="28"/>
        </w:rPr>
        <w:t xml:space="preserve"> міської територіальної громади на 2023 </w:t>
      </w:r>
      <w:r w:rsidRPr="002266A3">
        <w:rPr>
          <w:bCs/>
          <w:i/>
          <w:iCs/>
          <w:color w:val="000000"/>
          <w:sz w:val="28"/>
          <w:szCs w:val="28"/>
        </w:rPr>
        <w:t>– </w:t>
      </w:r>
      <w:r w:rsidRPr="002266A3">
        <w:rPr>
          <w:bCs/>
          <w:color w:val="000000"/>
          <w:sz w:val="28"/>
          <w:szCs w:val="28"/>
        </w:rPr>
        <w:t>2025 роки»</w:t>
      </w:r>
      <w:r>
        <w:rPr>
          <w:bCs/>
          <w:color w:val="000000"/>
          <w:sz w:val="28"/>
          <w:szCs w:val="28"/>
        </w:rPr>
        <w:t xml:space="preserve"> у 7 сьомій стрічці цифру «2 950» замінити на цифру «</w:t>
      </w:r>
      <w:r w:rsidR="00462E99">
        <w:rPr>
          <w:bCs/>
          <w:color w:val="000000"/>
          <w:sz w:val="28"/>
          <w:szCs w:val="28"/>
        </w:rPr>
        <w:t xml:space="preserve">3 </w:t>
      </w:r>
      <w:r w:rsidR="00A04D68">
        <w:rPr>
          <w:bCs/>
          <w:color w:val="000000"/>
          <w:sz w:val="28"/>
          <w:szCs w:val="28"/>
        </w:rPr>
        <w:t>0</w:t>
      </w:r>
      <w:r w:rsidR="00462E99">
        <w:rPr>
          <w:bCs/>
          <w:color w:val="000000"/>
          <w:sz w:val="28"/>
          <w:szCs w:val="28"/>
        </w:rPr>
        <w:t>50</w:t>
      </w:r>
      <w:r>
        <w:rPr>
          <w:bCs/>
          <w:color w:val="000000"/>
          <w:sz w:val="28"/>
          <w:szCs w:val="28"/>
        </w:rPr>
        <w:t>».</w:t>
      </w:r>
    </w:p>
    <w:p w:rsidR="007654E5" w:rsidRPr="002A7F3F" w:rsidRDefault="007654E5" w:rsidP="007654E5">
      <w:pPr>
        <w:pStyle w:val="af1"/>
        <w:numPr>
          <w:ilvl w:val="0"/>
          <w:numId w:val="8"/>
        </w:numPr>
        <w:autoSpaceDE w:val="0"/>
        <w:autoSpaceDN w:val="0"/>
        <w:ind w:left="0" w:firstLine="851"/>
        <w:jc w:val="both"/>
        <w:rPr>
          <w:sz w:val="28"/>
          <w:szCs w:val="28"/>
        </w:rPr>
      </w:pPr>
      <w:r w:rsidRPr="002A7F3F">
        <w:rPr>
          <w:sz w:val="28"/>
          <w:szCs w:val="28"/>
        </w:rPr>
        <w:t xml:space="preserve">Внести зміни до Програми соціального захисту населення </w:t>
      </w:r>
      <w:proofErr w:type="spellStart"/>
      <w:r w:rsidRPr="002A7F3F">
        <w:rPr>
          <w:sz w:val="28"/>
          <w:szCs w:val="28"/>
        </w:rPr>
        <w:t>Радехівської</w:t>
      </w:r>
      <w:proofErr w:type="spellEnd"/>
      <w:r w:rsidRPr="002A7F3F">
        <w:rPr>
          <w:sz w:val="28"/>
          <w:szCs w:val="28"/>
        </w:rPr>
        <w:t xml:space="preserve"> територіальної громади на 2021-2023 роки</w:t>
      </w:r>
      <w:r w:rsidRPr="002A7F3F">
        <w:rPr>
          <w:color w:val="000000"/>
          <w:sz w:val="28"/>
          <w:szCs w:val="28"/>
        </w:rPr>
        <w:t xml:space="preserve"> </w:t>
      </w:r>
      <w:r w:rsidRPr="002A7F3F">
        <w:rPr>
          <w:sz w:val="28"/>
          <w:szCs w:val="28"/>
        </w:rPr>
        <w:t>(далі Програма</w:t>
      </w:r>
      <w:r>
        <w:rPr>
          <w:sz w:val="28"/>
          <w:szCs w:val="28"/>
        </w:rPr>
        <w:t xml:space="preserve"> </w:t>
      </w:r>
      <w:r w:rsidR="00A13081">
        <w:rPr>
          <w:sz w:val="28"/>
          <w:szCs w:val="28"/>
        </w:rPr>
        <w:t>2</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міської ради від 23.12.2020 року № 18</w:t>
      </w:r>
      <w:r>
        <w:rPr>
          <w:sz w:val="28"/>
          <w:szCs w:val="28"/>
        </w:rPr>
        <w:t>, із змінами згідно рішення виконавчого комітету від 18.03.2022 р. № 45</w:t>
      </w:r>
      <w:r w:rsidRPr="002A7F3F">
        <w:rPr>
          <w:sz w:val="28"/>
          <w:szCs w:val="28"/>
        </w:rPr>
        <w:t>:</w:t>
      </w:r>
    </w:p>
    <w:p w:rsidR="007654E5" w:rsidRPr="009F0C53" w:rsidRDefault="007654E5" w:rsidP="007654E5">
      <w:pPr>
        <w:pStyle w:val="af1"/>
        <w:numPr>
          <w:ilvl w:val="1"/>
          <w:numId w:val="8"/>
        </w:numPr>
        <w:autoSpaceDE w:val="0"/>
        <w:autoSpaceDN w:val="0"/>
        <w:ind w:left="0" w:firstLine="1418"/>
        <w:jc w:val="both"/>
        <w:rPr>
          <w:bCs/>
          <w:smallCaps/>
          <w:color w:val="000000"/>
          <w:sz w:val="28"/>
          <w:szCs w:val="28"/>
        </w:rPr>
      </w:pPr>
      <w:r w:rsidRPr="002A7F3F">
        <w:rPr>
          <w:sz w:val="28"/>
          <w:szCs w:val="28"/>
        </w:rPr>
        <w:t xml:space="preserve"> </w:t>
      </w:r>
      <w:r>
        <w:rPr>
          <w:sz w:val="28"/>
          <w:szCs w:val="28"/>
        </w:rPr>
        <w:t xml:space="preserve">У </w:t>
      </w:r>
      <w:r w:rsidRPr="002A7F3F">
        <w:rPr>
          <w:sz w:val="28"/>
          <w:szCs w:val="28"/>
        </w:rPr>
        <w:t>Розділ</w:t>
      </w:r>
      <w:r>
        <w:rPr>
          <w:sz w:val="28"/>
          <w:szCs w:val="28"/>
        </w:rPr>
        <w:t>і 3 «</w:t>
      </w:r>
      <w:r w:rsidRPr="002A7F3F">
        <w:rPr>
          <w:sz w:val="28"/>
          <w:szCs w:val="28"/>
        </w:rPr>
        <w:t xml:space="preserve">Основні завдання та заходи по Програмі </w:t>
      </w:r>
      <w:r w:rsidR="00A13081">
        <w:rPr>
          <w:sz w:val="28"/>
          <w:szCs w:val="28"/>
        </w:rPr>
        <w:t>2</w:t>
      </w:r>
      <w:r>
        <w:rPr>
          <w:sz w:val="28"/>
          <w:szCs w:val="28"/>
        </w:rPr>
        <w:t xml:space="preserve"> </w:t>
      </w:r>
      <w:r w:rsidRPr="002A7F3F">
        <w:rPr>
          <w:sz w:val="28"/>
          <w:szCs w:val="28"/>
        </w:rPr>
        <w:t xml:space="preserve">абзац </w:t>
      </w:r>
      <w:r>
        <w:rPr>
          <w:sz w:val="28"/>
          <w:szCs w:val="28"/>
        </w:rPr>
        <w:t xml:space="preserve">     «- надання матеріальної допомоги сім’ям загиблих  учасників бойових дій під час відсічі збройної агресії проти України або ліквідації (нейтралізації) збройного конфлікту, виконання інших завдань з оборони України в розмірі 10 000,0 грн. на одну сім’ю.» викласти в новій редакції наступного змісту : «- надання матеріальної допомоги сім’ям загиблих, зниклих безвісти  та полонених учасників бойових дій під час відсічі збройної агресії проти України або ліквідації (нейтралізації) збройного конфлікту, виконання інших завдань з оборони України в розмірі 10 000,0 грн. на одну сім’ю.»</w:t>
      </w:r>
    </w:p>
    <w:p w:rsidR="00561CAC" w:rsidRPr="00B00E0F" w:rsidRDefault="00B00E0F" w:rsidP="00064529">
      <w:pPr>
        <w:pStyle w:val="af4"/>
        <w:autoSpaceDE w:val="0"/>
        <w:autoSpaceDN w:val="0"/>
        <w:adjustRightInd w:val="0"/>
        <w:spacing w:before="0" w:beforeAutospacing="0" w:after="40" w:afterAutospacing="0"/>
        <w:ind w:right="-2" w:firstLine="851"/>
        <w:jc w:val="both"/>
        <w:rPr>
          <w:b/>
          <w:sz w:val="32"/>
        </w:rPr>
      </w:pPr>
      <w:r>
        <w:rPr>
          <w:sz w:val="28"/>
          <w:szCs w:val="28"/>
        </w:rPr>
        <w:t>3</w:t>
      </w:r>
      <w:r w:rsidR="004C5115" w:rsidRPr="00B00E0F">
        <w:rPr>
          <w:sz w:val="28"/>
          <w:szCs w:val="28"/>
        </w:rPr>
        <w:t>.</w:t>
      </w:r>
      <w:r w:rsidR="00561CAC" w:rsidRPr="00B00E0F">
        <w:rPr>
          <w:sz w:val="28"/>
          <w:szCs w:val="28"/>
        </w:rPr>
        <w:t xml:space="preserve"> 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B00E0F" w:rsidRDefault="00720A5C" w:rsidP="00B00E0F">
      <w:pPr>
        <w:pStyle w:val="af1"/>
        <w:numPr>
          <w:ilvl w:val="0"/>
          <w:numId w:val="27"/>
        </w:numPr>
        <w:autoSpaceDE w:val="0"/>
        <w:autoSpaceDN w:val="0"/>
        <w:ind w:left="0" w:right="-2" w:firstLine="851"/>
        <w:jc w:val="both"/>
        <w:rPr>
          <w:bCs/>
          <w:smallCaps/>
          <w:color w:val="000000"/>
          <w:sz w:val="28"/>
          <w:szCs w:val="28"/>
        </w:rPr>
      </w:pPr>
      <w:r w:rsidRPr="00B00E0F">
        <w:rPr>
          <w:color w:val="000000"/>
          <w:sz w:val="28"/>
          <w:szCs w:val="28"/>
        </w:rPr>
        <w:t xml:space="preserve">Рішення набирає чинності з дня оприлюднення на офіційному </w:t>
      </w:r>
      <w:proofErr w:type="spellStart"/>
      <w:r w:rsidRPr="00B00E0F">
        <w:rPr>
          <w:color w:val="000000"/>
          <w:sz w:val="28"/>
          <w:szCs w:val="28"/>
        </w:rPr>
        <w:t>веб-сайті</w:t>
      </w:r>
      <w:proofErr w:type="spellEnd"/>
      <w:r w:rsidRPr="00B00E0F">
        <w:rPr>
          <w:color w:val="000000"/>
          <w:sz w:val="28"/>
          <w:szCs w:val="28"/>
        </w:rPr>
        <w:t xml:space="preserve"> </w:t>
      </w:r>
      <w:proofErr w:type="spellStart"/>
      <w:r w:rsidRPr="00B00E0F">
        <w:rPr>
          <w:color w:val="000000"/>
          <w:sz w:val="28"/>
          <w:szCs w:val="28"/>
        </w:rPr>
        <w:t>Радехівської</w:t>
      </w:r>
      <w:proofErr w:type="spellEnd"/>
      <w:r w:rsidRPr="00B00E0F">
        <w:rPr>
          <w:color w:val="000000"/>
          <w:sz w:val="28"/>
          <w:szCs w:val="28"/>
        </w:rPr>
        <w:t xml:space="preserve"> міської ради.</w:t>
      </w:r>
    </w:p>
    <w:p w:rsidR="001F6CF0" w:rsidRPr="001F6CF0" w:rsidRDefault="001F6CF0" w:rsidP="00B00E0F">
      <w:pPr>
        <w:spacing w:line="360" w:lineRule="auto"/>
        <w:ind w:right="-2" w:firstLine="851"/>
        <w:rPr>
          <w:b/>
          <w:sz w:val="28"/>
          <w:szCs w:val="28"/>
        </w:rPr>
      </w:pPr>
    </w:p>
    <w:p w:rsidR="00361FE7" w:rsidRDefault="00361FE7" w:rsidP="00064529">
      <w:pPr>
        <w:spacing w:line="360" w:lineRule="auto"/>
        <w:ind w:right="-2"/>
        <w:rPr>
          <w:b/>
          <w:sz w:val="28"/>
          <w:szCs w:val="28"/>
        </w:rPr>
      </w:pPr>
    </w:p>
    <w:p w:rsidR="00A04D68" w:rsidRDefault="00A04D68" w:rsidP="00064529">
      <w:pPr>
        <w:spacing w:line="360" w:lineRule="auto"/>
        <w:ind w:right="-2"/>
        <w:rPr>
          <w:b/>
          <w:sz w:val="28"/>
          <w:szCs w:val="28"/>
        </w:rPr>
      </w:pPr>
    </w:p>
    <w:p w:rsidR="00720A5C" w:rsidRDefault="00720A5C" w:rsidP="00064529">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Pr>
          <w:b/>
          <w:sz w:val="28"/>
          <w:szCs w:val="28"/>
        </w:rPr>
        <w:tab/>
      </w:r>
      <w:r w:rsidRPr="00B913E9">
        <w:rPr>
          <w:b/>
          <w:sz w:val="28"/>
          <w:szCs w:val="28"/>
        </w:rPr>
        <w:tab/>
      </w:r>
      <w:r>
        <w:rPr>
          <w:b/>
          <w:sz w:val="28"/>
          <w:szCs w:val="28"/>
        </w:rPr>
        <w:t>Степан КОХАНЧУК</w:t>
      </w: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sectPr w:rsidR="0017585B" w:rsidSect="00B00E0F">
      <w:pgSz w:w="11906" w:h="16838"/>
      <w:pgMar w:top="426" w:right="566" w:bottom="709" w:left="1276" w:header="454"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073" w:rsidRDefault="00BA6073">
      <w:r>
        <w:separator/>
      </w:r>
    </w:p>
  </w:endnote>
  <w:endnote w:type="continuationSeparator" w:id="0">
    <w:p w:rsidR="00BA6073" w:rsidRDefault="00BA60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panose1 w:val="00000000000000000000"/>
    <w:charset w:val="00"/>
    <w:family w:val="roman"/>
    <w:notTrueType/>
    <w:pitch w:val="default"/>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073" w:rsidRDefault="00BA6073">
      <w:r>
        <w:separator/>
      </w:r>
    </w:p>
  </w:footnote>
  <w:footnote w:type="continuationSeparator" w:id="0">
    <w:p w:rsidR="00BA6073" w:rsidRDefault="00BA60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2">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2D11C21"/>
    <w:multiLevelType w:val="hybridMultilevel"/>
    <w:tmpl w:val="A95CA998"/>
    <w:lvl w:ilvl="0" w:tplc="1882B5A2">
      <w:start w:val="2"/>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1">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3">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4">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7">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9">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3">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5">
    <w:nsid w:val="799F24E5"/>
    <w:multiLevelType w:val="hybridMultilevel"/>
    <w:tmpl w:val="54362820"/>
    <w:lvl w:ilvl="0" w:tplc="775C628E">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2"/>
  </w:num>
  <w:num w:numId="2">
    <w:abstractNumId w:val="2"/>
  </w:num>
  <w:num w:numId="3">
    <w:abstractNumId w:val="10"/>
  </w:num>
  <w:num w:numId="4">
    <w:abstractNumId w:val="14"/>
  </w:num>
  <w:num w:numId="5">
    <w:abstractNumId w:val="1"/>
  </w:num>
  <w:num w:numId="6">
    <w:abstractNumId w:val="8"/>
  </w:num>
  <w:num w:numId="7">
    <w:abstractNumId w:val="11"/>
  </w:num>
  <w:num w:numId="8">
    <w:abstractNumId w:val="16"/>
  </w:num>
  <w:num w:numId="9">
    <w:abstractNumId w:val="18"/>
  </w:num>
  <w:num w:numId="10">
    <w:abstractNumId w:val="15"/>
  </w:num>
  <w:num w:numId="11">
    <w:abstractNumId w:val="22"/>
  </w:num>
  <w:num w:numId="12">
    <w:abstractNumId w:val="9"/>
  </w:num>
  <w:num w:numId="13">
    <w:abstractNumId w:val="4"/>
  </w:num>
  <w:num w:numId="14">
    <w:abstractNumId w:val="24"/>
  </w:num>
  <w:num w:numId="15">
    <w:abstractNumId w:val="5"/>
  </w:num>
  <w:num w:numId="16">
    <w:abstractNumId w:val="17"/>
  </w:num>
  <w:num w:numId="17">
    <w:abstractNumId w:val="0"/>
  </w:num>
  <w:num w:numId="18">
    <w:abstractNumId w:val="26"/>
  </w:num>
  <w:num w:numId="19">
    <w:abstractNumId w:val="19"/>
  </w:num>
  <w:num w:numId="20">
    <w:abstractNumId w:val="23"/>
  </w:num>
  <w:num w:numId="21">
    <w:abstractNumId w:val="7"/>
  </w:num>
  <w:num w:numId="22">
    <w:abstractNumId w:val="13"/>
  </w:num>
  <w:num w:numId="23">
    <w:abstractNumId w:val="21"/>
  </w:num>
  <w:num w:numId="24">
    <w:abstractNumId w:val="20"/>
  </w:num>
  <w:num w:numId="25">
    <w:abstractNumId w:val="6"/>
  </w:num>
  <w:num w:numId="26">
    <w:abstractNumId w:val="3"/>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D47427"/>
    <w:rsid w:val="00007BCC"/>
    <w:rsid w:val="00025F8F"/>
    <w:rsid w:val="00035310"/>
    <w:rsid w:val="00042B31"/>
    <w:rsid w:val="00045487"/>
    <w:rsid w:val="000470DD"/>
    <w:rsid w:val="00052725"/>
    <w:rsid w:val="000607F5"/>
    <w:rsid w:val="0006106E"/>
    <w:rsid w:val="00064529"/>
    <w:rsid w:val="00074379"/>
    <w:rsid w:val="00080977"/>
    <w:rsid w:val="000905D4"/>
    <w:rsid w:val="0009487A"/>
    <w:rsid w:val="000A331E"/>
    <w:rsid w:val="000A73B5"/>
    <w:rsid w:val="000B07DB"/>
    <w:rsid w:val="000C24AF"/>
    <w:rsid w:val="000C2B95"/>
    <w:rsid w:val="000C3CF9"/>
    <w:rsid w:val="000C6DF3"/>
    <w:rsid w:val="000E0BB1"/>
    <w:rsid w:val="000E2B2F"/>
    <w:rsid w:val="000F7098"/>
    <w:rsid w:val="001044C9"/>
    <w:rsid w:val="00105A7E"/>
    <w:rsid w:val="00110BAA"/>
    <w:rsid w:val="00111184"/>
    <w:rsid w:val="00112C67"/>
    <w:rsid w:val="00113E95"/>
    <w:rsid w:val="00125676"/>
    <w:rsid w:val="0012584B"/>
    <w:rsid w:val="00127AB3"/>
    <w:rsid w:val="00133757"/>
    <w:rsid w:val="001575B3"/>
    <w:rsid w:val="00163042"/>
    <w:rsid w:val="0017585B"/>
    <w:rsid w:val="0018106E"/>
    <w:rsid w:val="00181AC1"/>
    <w:rsid w:val="001856B7"/>
    <w:rsid w:val="00186F2F"/>
    <w:rsid w:val="001901B1"/>
    <w:rsid w:val="0019498E"/>
    <w:rsid w:val="001A2791"/>
    <w:rsid w:val="001A3BE6"/>
    <w:rsid w:val="001B024E"/>
    <w:rsid w:val="001B5CAA"/>
    <w:rsid w:val="001B70E3"/>
    <w:rsid w:val="001D2E9A"/>
    <w:rsid w:val="001D7BE1"/>
    <w:rsid w:val="001E37FE"/>
    <w:rsid w:val="001F5DC3"/>
    <w:rsid w:val="001F688F"/>
    <w:rsid w:val="001F6CF0"/>
    <w:rsid w:val="00220CB8"/>
    <w:rsid w:val="002266A3"/>
    <w:rsid w:val="00237178"/>
    <w:rsid w:val="0025202D"/>
    <w:rsid w:val="002520DA"/>
    <w:rsid w:val="00256E18"/>
    <w:rsid w:val="00260787"/>
    <w:rsid w:val="00260ED0"/>
    <w:rsid w:val="00263300"/>
    <w:rsid w:val="0027236A"/>
    <w:rsid w:val="0027772F"/>
    <w:rsid w:val="0028553F"/>
    <w:rsid w:val="002878AD"/>
    <w:rsid w:val="002A1DB1"/>
    <w:rsid w:val="002B09BC"/>
    <w:rsid w:val="002B5808"/>
    <w:rsid w:val="002C1445"/>
    <w:rsid w:val="002C402C"/>
    <w:rsid w:val="002D7A21"/>
    <w:rsid w:val="002E4D0A"/>
    <w:rsid w:val="002F3D1C"/>
    <w:rsid w:val="00344BB1"/>
    <w:rsid w:val="003470E4"/>
    <w:rsid w:val="00351533"/>
    <w:rsid w:val="00352325"/>
    <w:rsid w:val="00361FE7"/>
    <w:rsid w:val="00376C20"/>
    <w:rsid w:val="003806D6"/>
    <w:rsid w:val="00380ABF"/>
    <w:rsid w:val="00383CB6"/>
    <w:rsid w:val="00383FB0"/>
    <w:rsid w:val="003A1F62"/>
    <w:rsid w:val="003A20CB"/>
    <w:rsid w:val="003A5A29"/>
    <w:rsid w:val="003D5DB3"/>
    <w:rsid w:val="003F1A85"/>
    <w:rsid w:val="004178C0"/>
    <w:rsid w:val="00420988"/>
    <w:rsid w:val="00432D20"/>
    <w:rsid w:val="0043473E"/>
    <w:rsid w:val="004509C0"/>
    <w:rsid w:val="00451179"/>
    <w:rsid w:val="00451A57"/>
    <w:rsid w:val="00453A39"/>
    <w:rsid w:val="0045424A"/>
    <w:rsid w:val="00462E99"/>
    <w:rsid w:val="00465493"/>
    <w:rsid w:val="00467D5D"/>
    <w:rsid w:val="004720F4"/>
    <w:rsid w:val="00472DED"/>
    <w:rsid w:val="00473EB0"/>
    <w:rsid w:val="00475EDD"/>
    <w:rsid w:val="00476608"/>
    <w:rsid w:val="00477283"/>
    <w:rsid w:val="0047782A"/>
    <w:rsid w:val="0049067E"/>
    <w:rsid w:val="0049394D"/>
    <w:rsid w:val="004959DD"/>
    <w:rsid w:val="00496EB6"/>
    <w:rsid w:val="004B0DF0"/>
    <w:rsid w:val="004B3ECA"/>
    <w:rsid w:val="004B7168"/>
    <w:rsid w:val="004C00AD"/>
    <w:rsid w:val="004C5115"/>
    <w:rsid w:val="004D0460"/>
    <w:rsid w:val="004D4A1A"/>
    <w:rsid w:val="004D612B"/>
    <w:rsid w:val="004E6528"/>
    <w:rsid w:val="00510FDD"/>
    <w:rsid w:val="005329EF"/>
    <w:rsid w:val="00541ADD"/>
    <w:rsid w:val="00542C77"/>
    <w:rsid w:val="005438AF"/>
    <w:rsid w:val="005458F9"/>
    <w:rsid w:val="005463DA"/>
    <w:rsid w:val="00550C5A"/>
    <w:rsid w:val="00561CAC"/>
    <w:rsid w:val="0057176D"/>
    <w:rsid w:val="00574B13"/>
    <w:rsid w:val="00585845"/>
    <w:rsid w:val="005B2D2F"/>
    <w:rsid w:val="005C351E"/>
    <w:rsid w:val="005E1E57"/>
    <w:rsid w:val="005E2B03"/>
    <w:rsid w:val="005F7128"/>
    <w:rsid w:val="00633CCC"/>
    <w:rsid w:val="00642262"/>
    <w:rsid w:val="0065193C"/>
    <w:rsid w:val="00656206"/>
    <w:rsid w:val="00656C48"/>
    <w:rsid w:val="006600D8"/>
    <w:rsid w:val="00663EDE"/>
    <w:rsid w:val="00682807"/>
    <w:rsid w:val="00682FF2"/>
    <w:rsid w:val="00687C6E"/>
    <w:rsid w:val="00691668"/>
    <w:rsid w:val="00693A4E"/>
    <w:rsid w:val="0069741C"/>
    <w:rsid w:val="006A0E9E"/>
    <w:rsid w:val="006A279B"/>
    <w:rsid w:val="006A311B"/>
    <w:rsid w:val="006B00B9"/>
    <w:rsid w:val="006B6E72"/>
    <w:rsid w:val="006C2C40"/>
    <w:rsid w:val="006C55CC"/>
    <w:rsid w:val="006C6D3F"/>
    <w:rsid w:val="006D56A0"/>
    <w:rsid w:val="006F32CC"/>
    <w:rsid w:val="006F5104"/>
    <w:rsid w:val="007005AD"/>
    <w:rsid w:val="00713F00"/>
    <w:rsid w:val="00720A5C"/>
    <w:rsid w:val="007350B7"/>
    <w:rsid w:val="0074794C"/>
    <w:rsid w:val="00755B1C"/>
    <w:rsid w:val="007654E5"/>
    <w:rsid w:val="007917D7"/>
    <w:rsid w:val="007A0BC5"/>
    <w:rsid w:val="007A7BE7"/>
    <w:rsid w:val="007B7419"/>
    <w:rsid w:val="007C3312"/>
    <w:rsid w:val="007C3787"/>
    <w:rsid w:val="007C63EF"/>
    <w:rsid w:val="007D761A"/>
    <w:rsid w:val="007E7756"/>
    <w:rsid w:val="007F0A88"/>
    <w:rsid w:val="007F0DA3"/>
    <w:rsid w:val="007F5D73"/>
    <w:rsid w:val="00806BC1"/>
    <w:rsid w:val="008249B5"/>
    <w:rsid w:val="00831614"/>
    <w:rsid w:val="008524B1"/>
    <w:rsid w:val="00854291"/>
    <w:rsid w:val="00871D41"/>
    <w:rsid w:val="008751C8"/>
    <w:rsid w:val="00880CA1"/>
    <w:rsid w:val="00894043"/>
    <w:rsid w:val="008A2152"/>
    <w:rsid w:val="008A24EF"/>
    <w:rsid w:val="008B5DA9"/>
    <w:rsid w:val="008D7927"/>
    <w:rsid w:val="008E1A0A"/>
    <w:rsid w:val="008E3D8F"/>
    <w:rsid w:val="008F4564"/>
    <w:rsid w:val="0090600D"/>
    <w:rsid w:val="00912286"/>
    <w:rsid w:val="00926D9E"/>
    <w:rsid w:val="00927711"/>
    <w:rsid w:val="009302AE"/>
    <w:rsid w:val="00931010"/>
    <w:rsid w:val="0095151E"/>
    <w:rsid w:val="009531C9"/>
    <w:rsid w:val="00955350"/>
    <w:rsid w:val="009573A6"/>
    <w:rsid w:val="009634E7"/>
    <w:rsid w:val="009762F6"/>
    <w:rsid w:val="009824E6"/>
    <w:rsid w:val="009849C8"/>
    <w:rsid w:val="00990163"/>
    <w:rsid w:val="009908CB"/>
    <w:rsid w:val="009969E3"/>
    <w:rsid w:val="009A50C9"/>
    <w:rsid w:val="009B1E05"/>
    <w:rsid w:val="009C5041"/>
    <w:rsid w:val="009C63ED"/>
    <w:rsid w:val="009C722E"/>
    <w:rsid w:val="009C7339"/>
    <w:rsid w:val="009D4FE8"/>
    <w:rsid w:val="009E1FC4"/>
    <w:rsid w:val="009E604B"/>
    <w:rsid w:val="00A04153"/>
    <w:rsid w:val="00A04D68"/>
    <w:rsid w:val="00A13081"/>
    <w:rsid w:val="00A13B1C"/>
    <w:rsid w:val="00A26450"/>
    <w:rsid w:val="00A321E6"/>
    <w:rsid w:val="00A3658F"/>
    <w:rsid w:val="00A40882"/>
    <w:rsid w:val="00A43887"/>
    <w:rsid w:val="00A44914"/>
    <w:rsid w:val="00A70E91"/>
    <w:rsid w:val="00A82E30"/>
    <w:rsid w:val="00A84BC2"/>
    <w:rsid w:val="00A96EA0"/>
    <w:rsid w:val="00AA42C2"/>
    <w:rsid w:val="00AA7483"/>
    <w:rsid w:val="00AC4620"/>
    <w:rsid w:val="00AD6D84"/>
    <w:rsid w:val="00AE39A7"/>
    <w:rsid w:val="00AF791D"/>
    <w:rsid w:val="00B00971"/>
    <w:rsid w:val="00B00E0F"/>
    <w:rsid w:val="00B067FC"/>
    <w:rsid w:val="00B07745"/>
    <w:rsid w:val="00B23DA2"/>
    <w:rsid w:val="00B355DE"/>
    <w:rsid w:val="00B6430E"/>
    <w:rsid w:val="00B76E35"/>
    <w:rsid w:val="00B97258"/>
    <w:rsid w:val="00BA6073"/>
    <w:rsid w:val="00BB5887"/>
    <w:rsid w:val="00BC3886"/>
    <w:rsid w:val="00BD0712"/>
    <w:rsid w:val="00BD11C1"/>
    <w:rsid w:val="00BE3C83"/>
    <w:rsid w:val="00BE564D"/>
    <w:rsid w:val="00BE5762"/>
    <w:rsid w:val="00BE60FC"/>
    <w:rsid w:val="00C04CBD"/>
    <w:rsid w:val="00C1042F"/>
    <w:rsid w:val="00C108C9"/>
    <w:rsid w:val="00C1095F"/>
    <w:rsid w:val="00C265C8"/>
    <w:rsid w:val="00C40518"/>
    <w:rsid w:val="00C4687D"/>
    <w:rsid w:val="00C56DA3"/>
    <w:rsid w:val="00C704BD"/>
    <w:rsid w:val="00C721D2"/>
    <w:rsid w:val="00C772B9"/>
    <w:rsid w:val="00C86E15"/>
    <w:rsid w:val="00C91F02"/>
    <w:rsid w:val="00C93E5B"/>
    <w:rsid w:val="00C96A0B"/>
    <w:rsid w:val="00CA0C8E"/>
    <w:rsid w:val="00CA1655"/>
    <w:rsid w:val="00CA5A79"/>
    <w:rsid w:val="00CA7530"/>
    <w:rsid w:val="00CA7BD6"/>
    <w:rsid w:val="00CB1483"/>
    <w:rsid w:val="00CB430B"/>
    <w:rsid w:val="00CB5BDB"/>
    <w:rsid w:val="00CB7FAD"/>
    <w:rsid w:val="00CC224D"/>
    <w:rsid w:val="00CE5B36"/>
    <w:rsid w:val="00CF0A86"/>
    <w:rsid w:val="00CF485F"/>
    <w:rsid w:val="00D048B1"/>
    <w:rsid w:val="00D060FA"/>
    <w:rsid w:val="00D07BF6"/>
    <w:rsid w:val="00D15D40"/>
    <w:rsid w:val="00D16B38"/>
    <w:rsid w:val="00D35C36"/>
    <w:rsid w:val="00D367DC"/>
    <w:rsid w:val="00D44DB8"/>
    <w:rsid w:val="00D47427"/>
    <w:rsid w:val="00D515FC"/>
    <w:rsid w:val="00D52F10"/>
    <w:rsid w:val="00D62BEB"/>
    <w:rsid w:val="00D67B54"/>
    <w:rsid w:val="00D76A6E"/>
    <w:rsid w:val="00D8414C"/>
    <w:rsid w:val="00D900C6"/>
    <w:rsid w:val="00D944FD"/>
    <w:rsid w:val="00D9733A"/>
    <w:rsid w:val="00DA0362"/>
    <w:rsid w:val="00DA4879"/>
    <w:rsid w:val="00DB17B7"/>
    <w:rsid w:val="00DB1CCE"/>
    <w:rsid w:val="00DB66E4"/>
    <w:rsid w:val="00DD1395"/>
    <w:rsid w:val="00DD3349"/>
    <w:rsid w:val="00DD5026"/>
    <w:rsid w:val="00DF207A"/>
    <w:rsid w:val="00DF3961"/>
    <w:rsid w:val="00DF6A11"/>
    <w:rsid w:val="00DF7B87"/>
    <w:rsid w:val="00E0266B"/>
    <w:rsid w:val="00E0444B"/>
    <w:rsid w:val="00E04705"/>
    <w:rsid w:val="00E103F0"/>
    <w:rsid w:val="00E17909"/>
    <w:rsid w:val="00E30099"/>
    <w:rsid w:val="00E30539"/>
    <w:rsid w:val="00E3205A"/>
    <w:rsid w:val="00E527A7"/>
    <w:rsid w:val="00E55772"/>
    <w:rsid w:val="00E64135"/>
    <w:rsid w:val="00E7546B"/>
    <w:rsid w:val="00E75CF5"/>
    <w:rsid w:val="00E85198"/>
    <w:rsid w:val="00E91ADB"/>
    <w:rsid w:val="00E9597A"/>
    <w:rsid w:val="00E96E19"/>
    <w:rsid w:val="00EA2C6D"/>
    <w:rsid w:val="00EB0B09"/>
    <w:rsid w:val="00EC40A3"/>
    <w:rsid w:val="00EC5891"/>
    <w:rsid w:val="00ED05E0"/>
    <w:rsid w:val="00ED48CE"/>
    <w:rsid w:val="00F12E4D"/>
    <w:rsid w:val="00F131D4"/>
    <w:rsid w:val="00F138BB"/>
    <w:rsid w:val="00F33121"/>
    <w:rsid w:val="00F420C3"/>
    <w:rsid w:val="00F529E9"/>
    <w:rsid w:val="00F550AC"/>
    <w:rsid w:val="00F559B1"/>
    <w:rsid w:val="00F55D65"/>
    <w:rsid w:val="00F60298"/>
    <w:rsid w:val="00F65353"/>
    <w:rsid w:val="00F70AA7"/>
    <w:rsid w:val="00F765E7"/>
    <w:rsid w:val="00F866D1"/>
    <w:rsid w:val="00F9489F"/>
    <w:rsid w:val="00FA1E07"/>
    <w:rsid w:val="00FB09C7"/>
    <w:rsid w:val="00FB4CD0"/>
    <w:rsid w:val="00FB7998"/>
    <w:rsid w:val="00FE51CA"/>
    <w:rsid w:val="00FE73FE"/>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2">
    <w:name w:val="Hyperlink"/>
    <w:basedOn w:val="a0"/>
    <w:unhideWhenUsed/>
    <w:rsid w:val="001044C9"/>
    <w:rPr>
      <w:color w:val="0000FF"/>
      <w:u w:val="single"/>
    </w:rPr>
  </w:style>
  <w:style w:type="paragraph" w:customStyle="1" w:styleId="af3">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unhideWhenUsed/>
    <w:rsid w:val="00720A5C"/>
    <w:pPr>
      <w:spacing w:before="100" w:beforeAutospacing="1" w:after="100" w:afterAutospacing="1"/>
    </w:pPr>
    <w:rPr>
      <w:sz w:val="24"/>
      <w:szCs w:val="24"/>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720A5C"/>
    <w:rPr>
      <w:sz w:val="24"/>
      <w:szCs w:val="24"/>
    </w:rPr>
  </w:style>
  <w:style w:type="paragraph" w:styleId="af6">
    <w:name w:val="Body Text"/>
    <w:basedOn w:val="a"/>
    <w:link w:val="af7"/>
    <w:rsid w:val="00DA4879"/>
    <w:pPr>
      <w:jc w:val="both"/>
    </w:pPr>
    <w:rPr>
      <w:sz w:val="26"/>
      <w:szCs w:val="24"/>
    </w:rPr>
  </w:style>
  <w:style w:type="character" w:customStyle="1" w:styleId="af7">
    <w:name w:val="Основной текст Знак"/>
    <w:basedOn w:val="a0"/>
    <w:link w:val="af6"/>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8">
    <w:name w:val="Table Grid"/>
    <w:basedOn w:val="a1"/>
    <w:uiPriority w:val="5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ody Text Indent"/>
    <w:basedOn w:val="a"/>
    <w:link w:val="afa"/>
    <w:uiPriority w:val="99"/>
    <w:semiHidden/>
    <w:unhideWhenUsed/>
    <w:rsid w:val="006B00B9"/>
    <w:pPr>
      <w:spacing w:after="120"/>
      <w:ind w:left="283"/>
    </w:pPr>
  </w:style>
  <w:style w:type="character" w:customStyle="1" w:styleId="afa">
    <w:name w:val="Основной текст с отступом Знак"/>
    <w:basedOn w:val="a0"/>
    <w:link w:val="af9"/>
    <w:uiPriority w:val="99"/>
    <w:semiHidden/>
    <w:rsid w:val="006B00B9"/>
  </w:style>
  <w:style w:type="character" w:customStyle="1" w:styleId="afb">
    <w:name w:val="Основний текст_"/>
    <w:link w:val="10"/>
    <w:uiPriority w:val="99"/>
    <w:locked/>
    <w:rsid w:val="00DD3349"/>
    <w:rPr>
      <w:shd w:val="clear" w:color="auto" w:fill="FFFFFF"/>
    </w:rPr>
  </w:style>
  <w:style w:type="paragraph" w:customStyle="1" w:styleId="10">
    <w:name w:val="Основний текст1"/>
    <w:basedOn w:val="a"/>
    <w:link w:val="afb"/>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AE6C9-9DEC-4E90-82C4-B8DA209E8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Pages>
  <Words>2178</Words>
  <Characters>1243</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10</cp:revision>
  <cp:lastPrinted>2023-05-04T07:00:00Z</cp:lastPrinted>
  <dcterms:created xsi:type="dcterms:W3CDTF">2023-05-03T17:32:00Z</dcterms:created>
  <dcterms:modified xsi:type="dcterms:W3CDTF">2023-05-04T17:48:00Z</dcterms:modified>
</cp:coreProperties>
</file>