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4E7" w:rsidRPr="00513325" w:rsidRDefault="009634E7" w:rsidP="003F1A85">
      <w:pPr>
        <w:jc w:val="center"/>
        <w:rPr>
          <w:b/>
          <w:bCs/>
        </w:rPr>
      </w:pPr>
      <w:r>
        <w:rPr>
          <w:b/>
          <w:i/>
          <w:noProof/>
          <w:sz w:val="28"/>
          <w:szCs w:val="28"/>
        </w:rPr>
        <w:drawing>
          <wp:inline distT="0" distB="0" distL="0" distR="0">
            <wp:extent cx="505460" cy="570230"/>
            <wp:effectExtent l="19050" t="0" r="889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05460" cy="570230"/>
                    </a:xfrm>
                    <a:prstGeom prst="rect">
                      <a:avLst/>
                    </a:prstGeom>
                    <a:noFill/>
                    <a:ln w="9525">
                      <a:noFill/>
                      <a:miter lim="800000"/>
                      <a:headEnd/>
                      <a:tailEnd/>
                    </a:ln>
                  </pic:spPr>
                </pic:pic>
              </a:graphicData>
            </a:graphic>
          </wp:inline>
        </w:drawing>
      </w:r>
      <w:r w:rsidRPr="00513325">
        <w:rPr>
          <w:b/>
          <w:caps/>
          <w:sz w:val="28"/>
          <w:szCs w:val="28"/>
        </w:rPr>
        <w:t xml:space="preserve"> </w:t>
      </w:r>
    </w:p>
    <w:p w:rsidR="009634E7" w:rsidRPr="00513325" w:rsidRDefault="009634E7" w:rsidP="009634E7">
      <w:pPr>
        <w:jc w:val="center"/>
        <w:rPr>
          <w:b/>
          <w:sz w:val="28"/>
          <w:szCs w:val="28"/>
        </w:rPr>
      </w:pPr>
      <w:r w:rsidRPr="00513325">
        <w:rPr>
          <w:b/>
          <w:sz w:val="28"/>
          <w:szCs w:val="28"/>
        </w:rPr>
        <w:t>РАДЕХІВСЬКА   МІСЬКА    РАДА</w:t>
      </w:r>
    </w:p>
    <w:p w:rsidR="009634E7" w:rsidRPr="00513325" w:rsidRDefault="009634E7" w:rsidP="009634E7">
      <w:pPr>
        <w:jc w:val="center"/>
        <w:rPr>
          <w:b/>
          <w:bCs/>
          <w:sz w:val="28"/>
          <w:szCs w:val="28"/>
        </w:rPr>
      </w:pPr>
      <w:r w:rsidRPr="00513325">
        <w:rPr>
          <w:b/>
          <w:bCs/>
          <w:sz w:val="28"/>
          <w:szCs w:val="28"/>
        </w:rPr>
        <w:t>ЛЬВІВСЬКОЇ   ОБЛАСТІ</w:t>
      </w:r>
    </w:p>
    <w:p w:rsidR="009634E7" w:rsidRPr="00513325" w:rsidRDefault="009634E7" w:rsidP="009634E7">
      <w:pPr>
        <w:jc w:val="center"/>
        <w:rPr>
          <w:b/>
          <w:bCs/>
          <w:sz w:val="28"/>
          <w:szCs w:val="28"/>
        </w:rPr>
      </w:pPr>
      <w:proofErr w:type="gramStart"/>
      <w:r>
        <w:rPr>
          <w:b/>
          <w:bCs/>
          <w:sz w:val="28"/>
          <w:szCs w:val="28"/>
          <w:lang w:val="en-US"/>
        </w:rPr>
        <w:t>XX</w:t>
      </w:r>
      <w:r w:rsidR="00F70AA7">
        <w:rPr>
          <w:b/>
          <w:bCs/>
          <w:sz w:val="28"/>
          <w:szCs w:val="28"/>
        </w:rPr>
        <w:t>Х</w:t>
      </w:r>
      <w:r w:rsidR="00FF11FC">
        <w:rPr>
          <w:b/>
          <w:bCs/>
          <w:sz w:val="28"/>
          <w:szCs w:val="28"/>
          <w:lang w:val="en-US"/>
        </w:rPr>
        <w:t>V</w:t>
      </w:r>
      <w:r w:rsidR="007B7419">
        <w:rPr>
          <w:b/>
          <w:bCs/>
          <w:sz w:val="28"/>
          <w:szCs w:val="28"/>
        </w:rPr>
        <w:t xml:space="preserve"> </w:t>
      </w:r>
      <w:r>
        <w:rPr>
          <w:b/>
          <w:bCs/>
          <w:sz w:val="28"/>
          <w:szCs w:val="28"/>
        </w:rPr>
        <w:t xml:space="preserve"> </w:t>
      </w:r>
      <w:r w:rsidRPr="00513325">
        <w:rPr>
          <w:b/>
          <w:bCs/>
          <w:sz w:val="28"/>
          <w:szCs w:val="28"/>
        </w:rPr>
        <w:t>СЕСІЯ</w:t>
      </w:r>
      <w:proofErr w:type="gramEnd"/>
      <w:r w:rsidRPr="00513325">
        <w:rPr>
          <w:b/>
          <w:bCs/>
          <w:sz w:val="28"/>
          <w:szCs w:val="28"/>
        </w:rPr>
        <w:t xml:space="preserve">  </w:t>
      </w:r>
      <w:r w:rsidRPr="00403C7D">
        <w:rPr>
          <w:b/>
          <w:bCs/>
          <w:sz w:val="28"/>
          <w:szCs w:val="28"/>
          <w:lang w:val="en-US"/>
        </w:rPr>
        <w:t>V</w:t>
      </w:r>
      <w:r w:rsidRPr="00513325">
        <w:rPr>
          <w:b/>
          <w:bCs/>
          <w:sz w:val="28"/>
          <w:szCs w:val="28"/>
        </w:rPr>
        <w:t>І</w:t>
      </w:r>
      <w:r>
        <w:rPr>
          <w:b/>
          <w:bCs/>
          <w:sz w:val="28"/>
          <w:szCs w:val="28"/>
        </w:rPr>
        <w:t>І</w:t>
      </w:r>
      <w:r w:rsidRPr="00513325">
        <w:rPr>
          <w:b/>
          <w:bCs/>
          <w:sz w:val="28"/>
          <w:szCs w:val="28"/>
        </w:rPr>
        <w:t>І  СКЛИКАННЯ</w:t>
      </w:r>
    </w:p>
    <w:p w:rsidR="009634E7" w:rsidRDefault="009634E7" w:rsidP="009634E7">
      <w:pPr>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    </w:t>
      </w:r>
    </w:p>
    <w:p w:rsidR="005463DA" w:rsidRDefault="005463DA" w:rsidP="009634E7">
      <w:pPr>
        <w:spacing w:after="240"/>
        <w:rPr>
          <w:sz w:val="28"/>
          <w:szCs w:val="28"/>
        </w:rPr>
      </w:pPr>
    </w:p>
    <w:p w:rsidR="00720A5C" w:rsidRPr="009B159A" w:rsidRDefault="009634E7" w:rsidP="009634E7">
      <w:pPr>
        <w:spacing w:after="240"/>
        <w:rPr>
          <w:sz w:val="24"/>
          <w:szCs w:val="24"/>
        </w:rPr>
      </w:pPr>
      <w:r>
        <w:rPr>
          <w:sz w:val="28"/>
          <w:szCs w:val="28"/>
        </w:rPr>
        <w:t xml:space="preserve">від </w:t>
      </w:r>
      <w:r w:rsidR="00F735D9">
        <w:rPr>
          <w:sz w:val="28"/>
          <w:szCs w:val="28"/>
        </w:rPr>
        <w:t>24</w:t>
      </w:r>
      <w:r w:rsidR="00FF11FC">
        <w:rPr>
          <w:sz w:val="28"/>
          <w:szCs w:val="28"/>
        </w:rPr>
        <w:t xml:space="preserve"> </w:t>
      </w:r>
      <w:r w:rsidR="00F735D9">
        <w:rPr>
          <w:sz w:val="28"/>
          <w:szCs w:val="28"/>
        </w:rPr>
        <w:t>жовтня</w:t>
      </w:r>
      <w:r w:rsidR="00F70AA7">
        <w:rPr>
          <w:sz w:val="28"/>
          <w:szCs w:val="28"/>
        </w:rPr>
        <w:t xml:space="preserve"> </w:t>
      </w:r>
      <w:r>
        <w:rPr>
          <w:sz w:val="28"/>
          <w:szCs w:val="28"/>
        </w:rPr>
        <w:t xml:space="preserve"> 202</w:t>
      </w:r>
      <w:r w:rsidR="00F70AA7">
        <w:rPr>
          <w:sz w:val="28"/>
          <w:szCs w:val="28"/>
        </w:rPr>
        <w:t>3</w:t>
      </w:r>
      <w:r w:rsidR="009B159A">
        <w:rPr>
          <w:sz w:val="28"/>
          <w:szCs w:val="28"/>
        </w:rPr>
        <w:t xml:space="preserve"> року    </w:t>
      </w:r>
      <w:r w:rsidR="009B159A">
        <w:rPr>
          <w:sz w:val="28"/>
          <w:szCs w:val="28"/>
        </w:rPr>
        <w:tab/>
      </w:r>
      <w:r w:rsidR="009B159A">
        <w:rPr>
          <w:sz w:val="28"/>
          <w:szCs w:val="28"/>
        </w:rPr>
        <w:tab/>
      </w:r>
      <w:r w:rsidR="009B159A">
        <w:rPr>
          <w:sz w:val="28"/>
          <w:szCs w:val="28"/>
        </w:rPr>
        <w:tab/>
      </w:r>
      <w:r>
        <w:rPr>
          <w:sz w:val="28"/>
          <w:szCs w:val="28"/>
        </w:rPr>
        <w:t xml:space="preserve">№ </w:t>
      </w:r>
      <w:r w:rsidR="009B159A" w:rsidRPr="009B159A">
        <w:rPr>
          <w:sz w:val="28"/>
          <w:szCs w:val="28"/>
          <w:lang w:val="ru-RU"/>
        </w:rPr>
        <w:t>4</w:t>
      </w:r>
      <w:r w:rsidR="009B159A" w:rsidRPr="009B159A">
        <w:rPr>
          <w:sz w:val="28"/>
          <w:szCs w:val="28"/>
          <w:lang w:val="ru-RU"/>
        </w:rPr>
        <w:tab/>
      </w:r>
      <w:r w:rsidR="009B159A" w:rsidRPr="009B159A">
        <w:rPr>
          <w:sz w:val="28"/>
          <w:szCs w:val="28"/>
          <w:lang w:val="ru-RU"/>
        </w:rPr>
        <w:tab/>
      </w:r>
      <w:r w:rsidR="009B159A" w:rsidRPr="009B159A">
        <w:rPr>
          <w:sz w:val="28"/>
          <w:szCs w:val="28"/>
          <w:lang w:val="ru-RU"/>
        </w:rPr>
        <w:tab/>
      </w:r>
      <w:r w:rsidR="009B159A" w:rsidRPr="009B159A">
        <w:rPr>
          <w:sz w:val="28"/>
          <w:szCs w:val="28"/>
          <w:lang w:val="ru-RU"/>
        </w:rPr>
        <w:tab/>
      </w:r>
      <w:r w:rsidR="009B159A" w:rsidRPr="009B159A">
        <w:rPr>
          <w:sz w:val="28"/>
          <w:szCs w:val="28"/>
          <w:lang w:val="ru-RU"/>
        </w:rPr>
        <w:tab/>
      </w:r>
      <w:proofErr w:type="spellStart"/>
      <w:r w:rsidR="009B159A">
        <w:rPr>
          <w:sz w:val="28"/>
          <w:szCs w:val="28"/>
        </w:rPr>
        <w:t>м.Радехів</w:t>
      </w:r>
      <w:proofErr w:type="spellEnd"/>
    </w:p>
    <w:p w:rsidR="00720A5C" w:rsidRDefault="00720A5C" w:rsidP="00720A5C">
      <w:pPr>
        <w:pStyle w:val="40"/>
        <w:ind w:firstLine="0"/>
        <w:jc w:val="left"/>
        <w:outlineLvl w:val="3"/>
        <w:rPr>
          <w:rFonts w:ascii="Times New Roman" w:hAnsi="Times New Roman"/>
          <w:b/>
          <w:i/>
          <w:sz w:val="28"/>
          <w:szCs w:val="28"/>
          <w:lang w:val="uk-UA"/>
        </w:rPr>
      </w:pPr>
      <w:r w:rsidRPr="00332F31">
        <w:rPr>
          <w:rFonts w:ascii="Times New Roman" w:hAnsi="Times New Roman"/>
          <w:b/>
          <w:i/>
          <w:sz w:val="28"/>
          <w:szCs w:val="28"/>
          <w:lang w:val="uk-UA"/>
        </w:rPr>
        <w:t xml:space="preserve">Про </w:t>
      </w:r>
      <w:r>
        <w:rPr>
          <w:rFonts w:ascii="Times New Roman" w:hAnsi="Times New Roman"/>
          <w:b/>
          <w:i/>
          <w:sz w:val="28"/>
          <w:szCs w:val="28"/>
          <w:lang w:val="uk-UA"/>
        </w:rPr>
        <w:t xml:space="preserve">внесення змін </w:t>
      </w:r>
    </w:p>
    <w:p w:rsidR="00720A5C" w:rsidRDefault="00720A5C" w:rsidP="00720A5C">
      <w:pPr>
        <w:pStyle w:val="40"/>
        <w:ind w:firstLine="0"/>
        <w:jc w:val="left"/>
        <w:outlineLvl w:val="3"/>
        <w:rPr>
          <w:sz w:val="28"/>
          <w:szCs w:val="28"/>
          <w:lang w:val="uk-UA"/>
        </w:rPr>
      </w:pPr>
      <w:r>
        <w:rPr>
          <w:rFonts w:ascii="Times New Roman" w:hAnsi="Times New Roman"/>
          <w:b/>
          <w:i/>
          <w:sz w:val="28"/>
          <w:szCs w:val="28"/>
          <w:lang w:val="uk-UA"/>
        </w:rPr>
        <w:t xml:space="preserve">до місцевих програм </w:t>
      </w:r>
    </w:p>
    <w:p w:rsidR="00720A5C" w:rsidRDefault="00720A5C" w:rsidP="00720A5C">
      <w:pPr>
        <w:shd w:val="clear" w:color="auto" w:fill="FFFFFF"/>
        <w:ind w:right="-2" w:firstLine="993"/>
        <w:jc w:val="both"/>
        <w:rPr>
          <w:sz w:val="28"/>
          <w:szCs w:val="28"/>
        </w:rPr>
      </w:pPr>
    </w:p>
    <w:p w:rsidR="005463DA" w:rsidRDefault="005463DA" w:rsidP="00720A5C">
      <w:pPr>
        <w:shd w:val="clear" w:color="auto" w:fill="FFFFFF"/>
        <w:ind w:right="-2" w:firstLine="993"/>
        <w:jc w:val="both"/>
        <w:rPr>
          <w:sz w:val="28"/>
          <w:szCs w:val="28"/>
        </w:rPr>
      </w:pPr>
    </w:p>
    <w:p w:rsidR="00720A5C" w:rsidRPr="00A3539B" w:rsidRDefault="00720A5C" w:rsidP="00064529">
      <w:pPr>
        <w:shd w:val="clear" w:color="auto" w:fill="FFFFFF"/>
        <w:ind w:right="-2" w:firstLine="993"/>
        <w:jc w:val="both"/>
        <w:rPr>
          <w:bCs/>
          <w:color w:val="000000"/>
          <w:sz w:val="28"/>
          <w:szCs w:val="28"/>
        </w:rPr>
      </w:pPr>
      <w:r w:rsidRPr="00A3539B">
        <w:rPr>
          <w:sz w:val="28"/>
          <w:szCs w:val="28"/>
        </w:rPr>
        <w:t xml:space="preserve">Відповідно до Закону України </w:t>
      </w:r>
      <w:proofErr w:type="spellStart"/>
      <w:r w:rsidRPr="00A3539B">
        <w:rPr>
          <w:sz w:val="28"/>
          <w:szCs w:val="28"/>
        </w:rPr>
        <w:t>“Про</w:t>
      </w:r>
      <w:proofErr w:type="spellEnd"/>
      <w:r w:rsidRPr="00A3539B">
        <w:rPr>
          <w:sz w:val="28"/>
          <w:szCs w:val="28"/>
        </w:rPr>
        <w:t xml:space="preserve"> мі</w:t>
      </w:r>
      <w:r w:rsidR="00F138BB">
        <w:rPr>
          <w:sz w:val="28"/>
          <w:szCs w:val="28"/>
        </w:rPr>
        <w:t xml:space="preserve">сцеве самоврядування в </w:t>
      </w:r>
      <w:proofErr w:type="spellStart"/>
      <w:r w:rsidR="00F138BB">
        <w:rPr>
          <w:sz w:val="28"/>
          <w:szCs w:val="28"/>
        </w:rPr>
        <w:t>Україні”</w:t>
      </w:r>
      <w:proofErr w:type="spellEnd"/>
      <w:r w:rsidRPr="00A3539B">
        <w:rPr>
          <w:sz w:val="28"/>
          <w:szCs w:val="28"/>
        </w:rPr>
        <w:t xml:space="preserve"> </w:t>
      </w:r>
      <w:r w:rsidR="00F138BB">
        <w:rPr>
          <w:sz w:val="28"/>
          <w:szCs w:val="28"/>
        </w:rPr>
        <w:t>та враховуючи висновки постійн</w:t>
      </w:r>
      <w:r w:rsidR="00064529">
        <w:rPr>
          <w:sz w:val="28"/>
          <w:szCs w:val="28"/>
        </w:rPr>
        <w:t>ої</w:t>
      </w:r>
      <w:r w:rsidR="00F138BB">
        <w:rPr>
          <w:sz w:val="28"/>
          <w:szCs w:val="28"/>
        </w:rPr>
        <w:t xml:space="preserve"> депутатськ</w:t>
      </w:r>
      <w:r w:rsidR="00064529">
        <w:rPr>
          <w:sz w:val="28"/>
          <w:szCs w:val="28"/>
        </w:rPr>
        <w:t>ої</w:t>
      </w:r>
      <w:r w:rsidR="00F138BB">
        <w:rPr>
          <w:sz w:val="28"/>
          <w:szCs w:val="28"/>
        </w:rPr>
        <w:t xml:space="preserve"> </w:t>
      </w:r>
      <w:r w:rsidR="00F138BB" w:rsidRPr="00874A97">
        <w:rPr>
          <w:sz w:val="28"/>
          <w:szCs w:val="28"/>
        </w:rPr>
        <w:t>комісі</w:t>
      </w:r>
      <w:r w:rsidR="00064529">
        <w:rPr>
          <w:sz w:val="28"/>
          <w:szCs w:val="28"/>
        </w:rPr>
        <w:t xml:space="preserve">ї </w:t>
      </w:r>
      <w:r w:rsidR="0025202D">
        <w:rPr>
          <w:sz w:val="28"/>
          <w:szCs w:val="28"/>
        </w:rPr>
        <w:t>з</w:t>
      </w:r>
      <w:r w:rsidR="0025202D" w:rsidRPr="00313764">
        <w:rPr>
          <w:sz w:val="28"/>
          <w:szCs w:val="28"/>
        </w:rPr>
        <w:t xml:space="preserve"> питань планування, бюджету, фінансів, енергозбереження, інвестицій та транспорту </w:t>
      </w:r>
      <w:proofErr w:type="spellStart"/>
      <w:r w:rsidR="0025202D" w:rsidRPr="00313764">
        <w:rPr>
          <w:sz w:val="28"/>
          <w:szCs w:val="28"/>
        </w:rPr>
        <w:t>Радехівська</w:t>
      </w:r>
      <w:proofErr w:type="spellEnd"/>
      <w:r w:rsidR="0025202D" w:rsidRPr="00313764">
        <w:rPr>
          <w:sz w:val="28"/>
          <w:szCs w:val="28"/>
        </w:rPr>
        <w:t xml:space="preserve"> міська рада</w:t>
      </w:r>
      <w:r w:rsidR="00F138BB">
        <w:rPr>
          <w:sz w:val="28"/>
          <w:szCs w:val="28"/>
        </w:rPr>
        <w:t>,</w:t>
      </w:r>
      <w:r w:rsidRPr="00A3539B">
        <w:rPr>
          <w:sz w:val="28"/>
          <w:szCs w:val="28"/>
        </w:rPr>
        <w:t xml:space="preserve"> </w:t>
      </w:r>
      <w:proofErr w:type="spellStart"/>
      <w:r w:rsidRPr="00A3539B">
        <w:rPr>
          <w:sz w:val="28"/>
          <w:szCs w:val="28"/>
        </w:rPr>
        <w:t>Радехівськ</w:t>
      </w:r>
      <w:r w:rsidR="0057176D">
        <w:rPr>
          <w:sz w:val="28"/>
          <w:szCs w:val="28"/>
        </w:rPr>
        <w:t>а</w:t>
      </w:r>
      <w:proofErr w:type="spellEnd"/>
      <w:r w:rsidR="0057176D">
        <w:rPr>
          <w:sz w:val="28"/>
          <w:szCs w:val="28"/>
        </w:rPr>
        <w:t xml:space="preserve"> </w:t>
      </w:r>
      <w:r w:rsidRPr="00A3539B">
        <w:rPr>
          <w:sz w:val="28"/>
          <w:szCs w:val="28"/>
        </w:rPr>
        <w:t xml:space="preserve"> міськ</w:t>
      </w:r>
      <w:r w:rsidR="0057176D">
        <w:rPr>
          <w:sz w:val="28"/>
          <w:szCs w:val="28"/>
        </w:rPr>
        <w:t>а рада</w:t>
      </w:r>
      <w:r w:rsidRPr="00A3539B">
        <w:rPr>
          <w:sz w:val="28"/>
          <w:szCs w:val="28"/>
        </w:rPr>
        <w:t xml:space="preserve"> –</w:t>
      </w:r>
    </w:p>
    <w:p w:rsidR="00720A5C" w:rsidRPr="00317978" w:rsidRDefault="00720A5C" w:rsidP="00064529">
      <w:pPr>
        <w:ind w:right="-2" w:firstLine="708"/>
        <w:jc w:val="center"/>
        <w:rPr>
          <w:b/>
          <w:sz w:val="28"/>
          <w:szCs w:val="28"/>
        </w:rPr>
      </w:pPr>
      <w:r w:rsidRPr="00317978">
        <w:rPr>
          <w:b/>
          <w:i/>
          <w:sz w:val="28"/>
          <w:szCs w:val="28"/>
        </w:rPr>
        <w:t>ВИРІШИ</w:t>
      </w:r>
      <w:r w:rsidR="0057176D">
        <w:rPr>
          <w:b/>
          <w:i/>
          <w:sz w:val="28"/>
          <w:szCs w:val="28"/>
        </w:rPr>
        <w:t>ЛА</w:t>
      </w:r>
      <w:r w:rsidRPr="00317978">
        <w:rPr>
          <w:b/>
          <w:sz w:val="28"/>
          <w:szCs w:val="28"/>
        </w:rPr>
        <w:t>:</w:t>
      </w:r>
    </w:p>
    <w:p w:rsidR="00720A5C" w:rsidRPr="002A7F3F" w:rsidRDefault="00720A5C" w:rsidP="00064529">
      <w:pPr>
        <w:ind w:left="-142" w:right="-2" w:firstLine="709"/>
        <w:jc w:val="both"/>
        <w:rPr>
          <w:sz w:val="28"/>
          <w:szCs w:val="28"/>
        </w:rPr>
      </w:pPr>
    </w:p>
    <w:p w:rsidR="009762F6" w:rsidRDefault="009762F6" w:rsidP="00064529">
      <w:pPr>
        <w:pStyle w:val="af1"/>
        <w:numPr>
          <w:ilvl w:val="0"/>
          <w:numId w:val="8"/>
        </w:numPr>
        <w:autoSpaceDE w:val="0"/>
        <w:autoSpaceDN w:val="0"/>
        <w:ind w:left="0" w:right="-2" w:firstLine="851"/>
        <w:jc w:val="both"/>
        <w:rPr>
          <w:sz w:val="28"/>
          <w:szCs w:val="28"/>
        </w:rPr>
      </w:pPr>
      <w:r w:rsidRPr="002A7F3F">
        <w:rPr>
          <w:sz w:val="28"/>
          <w:szCs w:val="28"/>
        </w:rPr>
        <w:t xml:space="preserve">Внести зміни до </w:t>
      </w:r>
      <w:r w:rsidR="00E6573E" w:rsidRPr="00D1172D">
        <w:rPr>
          <w:sz w:val="28"/>
          <w:szCs w:val="28"/>
        </w:rPr>
        <w:t>Програм</w:t>
      </w:r>
      <w:r w:rsidR="00E6573E">
        <w:rPr>
          <w:sz w:val="28"/>
          <w:szCs w:val="28"/>
        </w:rPr>
        <w:t>и</w:t>
      </w:r>
      <w:r w:rsidR="00E6573E" w:rsidRPr="00D1172D">
        <w:rPr>
          <w:sz w:val="28"/>
          <w:szCs w:val="28"/>
        </w:rPr>
        <w:t xml:space="preserve"> </w:t>
      </w:r>
      <w:r w:rsidR="00E6573E" w:rsidRPr="00E06803">
        <w:rPr>
          <w:sz w:val="28"/>
          <w:szCs w:val="28"/>
        </w:rPr>
        <w:t xml:space="preserve">фінансової підтримки комунальних </w:t>
      </w:r>
      <w:r w:rsidR="00E6573E">
        <w:rPr>
          <w:sz w:val="28"/>
          <w:szCs w:val="28"/>
        </w:rPr>
        <w:t>п</w:t>
      </w:r>
      <w:r w:rsidR="00E6573E" w:rsidRPr="00E06803">
        <w:rPr>
          <w:sz w:val="28"/>
          <w:szCs w:val="28"/>
        </w:rPr>
        <w:t xml:space="preserve">ідприємств </w:t>
      </w:r>
      <w:proofErr w:type="spellStart"/>
      <w:r w:rsidR="00E6573E" w:rsidRPr="00E06803">
        <w:rPr>
          <w:sz w:val="28"/>
          <w:szCs w:val="28"/>
        </w:rPr>
        <w:t>Радехівської</w:t>
      </w:r>
      <w:proofErr w:type="spellEnd"/>
      <w:r w:rsidR="00E6573E" w:rsidRPr="00E06803">
        <w:rPr>
          <w:sz w:val="28"/>
          <w:szCs w:val="28"/>
        </w:rPr>
        <w:t xml:space="preserve"> міської територіальної громади на 2023-2024 роки</w:t>
      </w:r>
      <w:r w:rsidRPr="002A7F3F">
        <w:rPr>
          <w:sz w:val="28"/>
          <w:szCs w:val="28"/>
        </w:rPr>
        <w:t xml:space="preserve"> (далі Програма</w:t>
      </w:r>
      <w:r>
        <w:rPr>
          <w:sz w:val="28"/>
          <w:szCs w:val="28"/>
        </w:rPr>
        <w:t xml:space="preserve"> </w:t>
      </w:r>
      <w:r w:rsidR="007B7419">
        <w:rPr>
          <w:sz w:val="28"/>
          <w:szCs w:val="28"/>
        </w:rPr>
        <w:t>1</w:t>
      </w:r>
      <w:r w:rsidRPr="002A7F3F">
        <w:rPr>
          <w:sz w:val="28"/>
          <w:szCs w:val="28"/>
        </w:rPr>
        <w:t xml:space="preserve">), затвердженої рішенням сесії </w:t>
      </w:r>
      <w:proofErr w:type="spellStart"/>
      <w:r w:rsidRPr="002A7F3F">
        <w:rPr>
          <w:sz w:val="28"/>
          <w:szCs w:val="28"/>
        </w:rPr>
        <w:t>Радехівської</w:t>
      </w:r>
      <w:proofErr w:type="spellEnd"/>
      <w:r w:rsidRPr="002A7F3F">
        <w:rPr>
          <w:sz w:val="28"/>
          <w:szCs w:val="28"/>
        </w:rPr>
        <w:t xml:space="preserve"> місь</w:t>
      </w:r>
      <w:r>
        <w:rPr>
          <w:sz w:val="28"/>
          <w:szCs w:val="28"/>
        </w:rPr>
        <w:t xml:space="preserve">кої ради від </w:t>
      </w:r>
      <w:r w:rsidR="00E6573E">
        <w:rPr>
          <w:sz w:val="28"/>
          <w:szCs w:val="28"/>
        </w:rPr>
        <w:t>13</w:t>
      </w:r>
      <w:r>
        <w:rPr>
          <w:sz w:val="28"/>
          <w:szCs w:val="28"/>
        </w:rPr>
        <w:t>.0</w:t>
      </w:r>
      <w:r w:rsidR="00E6573E">
        <w:rPr>
          <w:sz w:val="28"/>
          <w:szCs w:val="28"/>
        </w:rPr>
        <w:t>9</w:t>
      </w:r>
      <w:r>
        <w:rPr>
          <w:sz w:val="28"/>
          <w:szCs w:val="28"/>
        </w:rPr>
        <w:t>.202</w:t>
      </w:r>
      <w:r w:rsidR="00180E55">
        <w:rPr>
          <w:sz w:val="28"/>
          <w:szCs w:val="28"/>
        </w:rPr>
        <w:t>3</w:t>
      </w:r>
      <w:r>
        <w:rPr>
          <w:sz w:val="28"/>
          <w:szCs w:val="28"/>
        </w:rPr>
        <w:t xml:space="preserve"> року № </w:t>
      </w:r>
      <w:r w:rsidR="00E6573E">
        <w:rPr>
          <w:sz w:val="28"/>
          <w:szCs w:val="28"/>
        </w:rPr>
        <w:t>3</w:t>
      </w:r>
      <w:r w:rsidR="00FF11FC" w:rsidRPr="00FF11FC">
        <w:rPr>
          <w:sz w:val="28"/>
          <w:szCs w:val="28"/>
        </w:rPr>
        <w:t xml:space="preserve"> </w:t>
      </w:r>
      <w:r>
        <w:rPr>
          <w:sz w:val="28"/>
          <w:szCs w:val="28"/>
        </w:rPr>
        <w:t>:</w:t>
      </w:r>
    </w:p>
    <w:p w:rsidR="00640FB9" w:rsidRDefault="00640FB9" w:rsidP="00640FB9">
      <w:pPr>
        <w:pStyle w:val="af1"/>
        <w:numPr>
          <w:ilvl w:val="1"/>
          <w:numId w:val="8"/>
        </w:numPr>
        <w:tabs>
          <w:tab w:val="left" w:pos="0"/>
        </w:tabs>
        <w:ind w:left="0" w:right="-2" w:firstLine="851"/>
        <w:jc w:val="both"/>
        <w:rPr>
          <w:bCs/>
          <w:sz w:val="28"/>
          <w:szCs w:val="28"/>
        </w:rPr>
      </w:pPr>
      <w:r w:rsidRPr="00640FB9">
        <w:rPr>
          <w:bCs/>
          <w:sz w:val="28"/>
          <w:szCs w:val="28"/>
        </w:rPr>
        <w:t>Внести зміни до паспорту Програми 1 , виклавши його у новій редакції згідно</w:t>
      </w:r>
      <w:r>
        <w:rPr>
          <w:bCs/>
          <w:sz w:val="28"/>
          <w:szCs w:val="28"/>
        </w:rPr>
        <w:t xml:space="preserve"> з</w:t>
      </w:r>
      <w:r w:rsidRPr="00640FB9">
        <w:rPr>
          <w:bCs/>
          <w:sz w:val="28"/>
          <w:szCs w:val="28"/>
        </w:rPr>
        <w:t xml:space="preserve"> додатк</w:t>
      </w:r>
      <w:r>
        <w:rPr>
          <w:bCs/>
          <w:sz w:val="28"/>
          <w:szCs w:val="28"/>
        </w:rPr>
        <w:t>ом</w:t>
      </w:r>
      <w:r w:rsidRPr="00640FB9">
        <w:rPr>
          <w:bCs/>
          <w:sz w:val="28"/>
          <w:szCs w:val="28"/>
        </w:rPr>
        <w:t xml:space="preserve"> 1 до цього рішення.</w:t>
      </w:r>
    </w:p>
    <w:p w:rsidR="00AD6D84" w:rsidRPr="00640FB9" w:rsidRDefault="00640FB9" w:rsidP="00640FB9">
      <w:pPr>
        <w:pStyle w:val="af1"/>
        <w:numPr>
          <w:ilvl w:val="1"/>
          <w:numId w:val="8"/>
        </w:numPr>
        <w:shd w:val="clear" w:color="auto" w:fill="FFFFFF"/>
        <w:tabs>
          <w:tab w:val="left" w:pos="0"/>
        </w:tabs>
        <w:spacing w:line="0" w:lineRule="atLeast"/>
        <w:ind w:left="0" w:right="-2" w:firstLine="851"/>
        <w:jc w:val="both"/>
        <w:rPr>
          <w:bCs/>
          <w:sz w:val="28"/>
          <w:szCs w:val="28"/>
        </w:rPr>
      </w:pPr>
      <w:r w:rsidRPr="00640FB9">
        <w:rPr>
          <w:bCs/>
          <w:sz w:val="28"/>
          <w:szCs w:val="28"/>
        </w:rPr>
        <w:t xml:space="preserve">Внести зміни в додаток 2 до Програми </w:t>
      </w:r>
      <w:r>
        <w:rPr>
          <w:bCs/>
          <w:sz w:val="28"/>
          <w:szCs w:val="28"/>
        </w:rPr>
        <w:t xml:space="preserve">1 </w:t>
      </w:r>
      <w:r w:rsidRPr="00640FB9">
        <w:rPr>
          <w:bCs/>
          <w:sz w:val="28"/>
          <w:szCs w:val="28"/>
        </w:rPr>
        <w:t>«</w:t>
      </w:r>
      <w:r w:rsidRPr="00640FB9">
        <w:rPr>
          <w:bCs/>
          <w:sz w:val="28"/>
          <w:szCs w:val="28"/>
          <w:bdr w:val="none" w:sz="0" w:space="0" w:color="auto" w:frame="1"/>
          <w:shd w:val="clear" w:color="auto" w:fill="FFFFFF"/>
        </w:rPr>
        <w:t xml:space="preserve">Орієнтовні обсяги фінансування місцевої цільової Програми </w:t>
      </w:r>
      <w:r w:rsidRPr="00640FB9">
        <w:rPr>
          <w:rStyle w:val="docdata"/>
          <w:color w:val="000000"/>
          <w:sz w:val="28"/>
          <w:szCs w:val="28"/>
        </w:rPr>
        <w:t xml:space="preserve">фінансової підтримки комунальних підприємств </w:t>
      </w:r>
      <w:proofErr w:type="spellStart"/>
      <w:r w:rsidRPr="00640FB9">
        <w:rPr>
          <w:rStyle w:val="docdata"/>
          <w:color w:val="000000"/>
          <w:sz w:val="28"/>
          <w:szCs w:val="28"/>
        </w:rPr>
        <w:t>Радехівської</w:t>
      </w:r>
      <w:proofErr w:type="spellEnd"/>
      <w:r w:rsidRPr="00640FB9">
        <w:rPr>
          <w:rStyle w:val="docdata"/>
          <w:color w:val="000000"/>
          <w:sz w:val="28"/>
          <w:szCs w:val="28"/>
        </w:rPr>
        <w:t xml:space="preserve"> міської територіальної громади на 2023-2024 роки.»</w:t>
      </w:r>
      <w:r>
        <w:rPr>
          <w:rStyle w:val="docdata"/>
          <w:color w:val="000000"/>
          <w:sz w:val="28"/>
          <w:szCs w:val="28"/>
        </w:rPr>
        <w:t>,</w:t>
      </w:r>
      <w:r w:rsidR="00AD6D84" w:rsidRPr="00640FB9">
        <w:rPr>
          <w:bCs/>
          <w:sz w:val="28"/>
          <w:szCs w:val="28"/>
        </w:rPr>
        <w:t xml:space="preserve"> викла</w:t>
      </w:r>
      <w:r>
        <w:rPr>
          <w:bCs/>
          <w:sz w:val="28"/>
          <w:szCs w:val="28"/>
        </w:rPr>
        <w:t xml:space="preserve">вши в </w:t>
      </w:r>
      <w:r w:rsidR="00AD6D84" w:rsidRPr="00640FB9">
        <w:rPr>
          <w:bCs/>
          <w:sz w:val="28"/>
          <w:szCs w:val="28"/>
        </w:rPr>
        <w:t xml:space="preserve">новій редакції згідно з додатком </w:t>
      </w:r>
      <w:r w:rsidR="00682029">
        <w:rPr>
          <w:bCs/>
          <w:sz w:val="28"/>
          <w:szCs w:val="28"/>
        </w:rPr>
        <w:t>2</w:t>
      </w:r>
      <w:r w:rsidR="00AD6D84" w:rsidRPr="00640FB9">
        <w:rPr>
          <w:bCs/>
          <w:sz w:val="28"/>
          <w:szCs w:val="28"/>
        </w:rPr>
        <w:t xml:space="preserve"> до цього рішення. </w:t>
      </w:r>
    </w:p>
    <w:p w:rsidR="007C293C" w:rsidRDefault="007C293C" w:rsidP="007C293C">
      <w:pPr>
        <w:pStyle w:val="af1"/>
        <w:numPr>
          <w:ilvl w:val="0"/>
          <w:numId w:val="8"/>
        </w:numPr>
        <w:autoSpaceDE w:val="0"/>
        <w:autoSpaceDN w:val="0"/>
        <w:ind w:left="0" w:right="-2" w:firstLine="851"/>
        <w:jc w:val="both"/>
        <w:rPr>
          <w:sz w:val="28"/>
          <w:szCs w:val="28"/>
        </w:rPr>
      </w:pPr>
      <w:r w:rsidRPr="002A7F3F">
        <w:rPr>
          <w:sz w:val="28"/>
          <w:szCs w:val="28"/>
        </w:rPr>
        <w:t xml:space="preserve">Внести зміни до </w:t>
      </w:r>
      <w:r w:rsidRPr="00AD6D84">
        <w:rPr>
          <w:sz w:val="28"/>
          <w:szCs w:val="28"/>
        </w:rPr>
        <w:t>Програм</w:t>
      </w:r>
      <w:r>
        <w:rPr>
          <w:sz w:val="28"/>
          <w:szCs w:val="28"/>
        </w:rPr>
        <w:t>и</w:t>
      </w:r>
      <w:r w:rsidRPr="00AD6D84">
        <w:rPr>
          <w:sz w:val="28"/>
          <w:szCs w:val="28"/>
        </w:rPr>
        <w:t xml:space="preserve"> </w:t>
      </w:r>
      <w:r w:rsidR="00682029" w:rsidRPr="00682029">
        <w:rPr>
          <w:sz w:val="28"/>
          <w:szCs w:val="28"/>
        </w:rPr>
        <w:t xml:space="preserve">забезпечення житлом дітей-сиріт, дітей , позбавлених батьківського піклування та осіб з їх числа у </w:t>
      </w:r>
      <w:proofErr w:type="spellStart"/>
      <w:r w:rsidR="00682029" w:rsidRPr="00682029">
        <w:rPr>
          <w:sz w:val="28"/>
          <w:szCs w:val="28"/>
        </w:rPr>
        <w:t>Радехівській</w:t>
      </w:r>
      <w:proofErr w:type="spellEnd"/>
      <w:r w:rsidR="00682029" w:rsidRPr="00682029">
        <w:rPr>
          <w:sz w:val="28"/>
          <w:szCs w:val="28"/>
        </w:rPr>
        <w:t xml:space="preserve"> територіальній громаді на 2023 рік</w:t>
      </w:r>
      <w:r w:rsidRPr="007C293C">
        <w:rPr>
          <w:sz w:val="28"/>
          <w:szCs w:val="28"/>
        </w:rPr>
        <w:t xml:space="preserve"> </w:t>
      </w:r>
      <w:r w:rsidRPr="002A7F3F">
        <w:rPr>
          <w:sz w:val="28"/>
          <w:szCs w:val="28"/>
        </w:rPr>
        <w:t>(далі Програма</w:t>
      </w:r>
      <w:r>
        <w:rPr>
          <w:sz w:val="28"/>
          <w:szCs w:val="28"/>
        </w:rPr>
        <w:t xml:space="preserve"> 2</w:t>
      </w:r>
      <w:r w:rsidRPr="002A7F3F">
        <w:rPr>
          <w:sz w:val="28"/>
          <w:szCs w:val="28"/>
        </w:rPr>
        <w:t xml:space="preserve">), затвердженої рішенням сесії </w:t>
      </w:r>
      <w:proofErr w:type="spellStart"/>
      <w:r w:rsidRPr="002A7F3F">
        <w:rPr>
          <w:sz w:val="28"/>
          <w:szCs w:val="28"/>
        </w:rPr>
        <w:t>Радехівської</w:t>
      </w:r>
      <w:proofErr w:type="spellEnd"/>
      <w:r w:rsidRPr="002A7F3F">
        <w:rPr>
          <w:sz w:val="28"/>
          <w:szCs w:val="28"/>
        </w:rPr>
        <w:t xml:space="preserve"> місь</w:t>
      </w:r>
      <w:r>
        <w:rPr>
          <w:sz w:val="28"/>
          <w:szCs w:val="28"/>
        </w:rPr>
        <w:t xml:space="preserve">кої ради від </w:t>
      </w:r>
      <w:r w:rsidR="00682029">
        <w:rPr>
          <w:sz w:val="28"/>
          <w:szCs w:val="28"/>
        </w:rPr>
        <w:t>29</w:t>
      </w:r>
      <w:r>
        <w:rPr>
          <w:sz w:val="28"/>
          <w:szCs w:val="28"/>
        </w:rPr>
        <w:t>.</w:t>
      </w:r>
      <w:r w:rsidR="00682029">
        <w:rPr>
          <w:sz w:val="28"/>
          <w:szCs w:val="28"/>
        </w:rPr>
        <w:t>03</w:t>
      </w:r>
      <w:r>
        <w:rPr>
          <w:sz w:val="28"/>
          <w:szCs w:val="28"/>
        </w:rPr>
        <w:t>.202</w:t>
      </w:r>
      <w:r w:rsidR="00682029">
        <w:rPr>
          <w:sz w:val="28"/>
          <w:szCs w:val="28"/>
        </w:rPr>
        <w:t>3</w:t>
      </w:r>
      <w:r>
        <w:rPr>
          <w:sz w:val="28"/>
          <w:szCs w:val="28"/>
        </w:rPr>
        <w:t xml:space="preserve"> року № </w:t>
      </w:r>
      <w:r w:rsidR="00682029">
        <w:rPr>
          <w:sz w:val="28"/>
          <w:szCs w:val="28"/>
        </w:rPr>
        <w:t>3</w:t>
      </w:r>
      <w:r w:rsidRPr="00FF11FC">
        <w:rPr>
          <w:sz w:val="28"/>
          <w:szCs w:val="28"/>
        </w:rPr>
        <w:t xml:space="preserve"> </w:t>
      </w:r>
      <w:r>
        <w:rPr>
          <w:sz w:val="28"/>
          <w:szCs w:val="28"/>
        </w:rPr>
        <w:t>:</w:t>
      </w:r>
    </w:p>
    <w:p w:rsidR="007C293C" w:rsidRDefault="007C293C" w:rsidP="007C293C">
      <w:pPr>
        <w:pStyle w:val="af1"/>
        <w:numPr>
          <w:ilvl w:val="1"/>
          <w:numId w:val="8"/>
        </w:numPr>
        <w:autoSpaceDE w:val="0"/>
        <w:autoSpaceDN w:val="0"/>
        <w:ind w:left="0" w:right="-2" w:firstLine="1134"/>
        <w:jc w:val="both"/>
        <w:rPr>
          <w:sz w:val="28"/>
          <w:szCs w:val="28"/>
        </w:rPr>
      </w:pPr>
      <w:r>
        <w:rPr>
          <w:sz w:val="28"/>
          <w:szCs w:val="28"/>
        </w:rPr>
        <w:t xml:space="preserve">У пункті </w:t>
      </w:r>
      <w:r w:rsidR="00682029">
        <w:rPr>
          <w:sz w:val="28"/>
          <w:szCs w:val="28"/>
        </w:rPr>
        <w:t>8</w:t>
      </w:r>
      <w:r>
        <w:rPr>
          <w:sz w:val="28"/>
          <w:szCs w:val="28"/>
        </w:rPr>
        <w:t xml:space="preserve">  Паспорту Програми 2 цифри «</w:t>
      </w:r>
      <w:r w:rsidR="00682029">
        <w:rPr>
          <w:sz w:val="28"/>
          <w:szCs w:val="28"/>
        </w:rPr>
        <w:t>1 263,16</w:t>
      </w:r>
      <w:r>
        <w:rPr>
          <w:sz w:val="28"/>
          <w:szCs w:val="28"/>
        </w:rPr>
        <w:t>» замінити на цифри «</w:t>
      </w:r>
      <w:r w:rsidR="00682029">
        <w:rPr>
          <w:sz w:val="28"/>
          <w:szCs w:val="28"/>
        </w:rPr>
        <w:t>1 869,802</w:t>
      </w:r>
      <w:r>
        <w:rPr>
          <w:sz w:val="28"/>
          <w:szCs w:val="28"/>
        </w:rPr>
        <w:t>»</w:t>
      </w:r>
      <w:r w:rsidR="00682029">
        <w:rPr>
          <w:sz w:val="28"/>
          <w:szCs w:val="28"/>
        </w:rPr>
        <w:t>.</w:t>
      </w:r>
    </w:p>
    <w:p w:rsidR="00682029" w:rsidRPr="00682029" w:rsidRDefault="00682029" w:rsidP="00682029">
      <w:pPr>
        <w:pStyle w:val="af1"/>
        <w:numPr>
          <w:ilvl w:val="1"/>
          <w:numId w:val="8"/>
        </w:numPr>
        <w:autoSpaceDE w:val="0"/>
        <w:autoSpaceDN w:val="0"/>
        <w:ind w:left="0" w:right="-2" w:firstLine="1134"/>
        <w:jc w:val="both"/>
        <w:rPr>
          <w:sz w:val="28"/>
          <w:szCs w:val="28"/>
        </w:rPr>
      </w:pPr>
      <w:r w:rsidRPr="00682029">
        <w:rPr>
          <w:sz w:val="28"/>
          <w:szCs w:val="28"/>
        </w:rPr>
        <w:t>Внести зміни в Додаток 1 Програми 2 «</w:t>
      </w:r>
      <w:bookmarkStart w:id="0" w:name="_gjdgxs" w:colFirst="0" w:colLast="0"/>
      <w:bookmarkStart w:id="1" w:name="_3znysh7" w:colFirst="0" w:colLast="0"/>
      <w:bookmarkEnd w:id="0"/>
      <w:bookmarkEnd w:id="1"/>
      <w:r>
        <w:rPr>
          <w:sz w:val="28"/>
          <w:szCs w:val="28"/>
        </w:rPr>
        <w:t>Ресурсне забезпечення</w:t>
      </w:r>
      <w:r w:rsidR="00180E55">
        <w:rPr>
          <w:sz w:val="28"/>
          <w:szCs w:val="28"/>
        </w:rPr>
        <w:t xml:space="preserve"> </w:t>
      </w:r>
      <w:r>
        <w:rPr>
          <w:sz w:val="28"/>
          <w:szCs w:val="28"/>
        </w:rPr>
        <w:t>«</w:t>
      </w:r>
      <w:r w:rsidRPr="00682029">
        <w:rPr>
          <w:sz w:val="28"/>
          <w:szCs w:val="28"/>
        </w:rPr>
        <w:t>Програм</w:t>
      </w:r>
      <w:r w:rsidR="00180E55">
        <w:rPr>
          <w:sz w:val="28"/>
          <w:szCs w:val="28"/>
        </w:rPr>
        <w:t>и</w:t>
      </w:r>
      <w:r w:rsidRPr="00682029">
        <w:rPr>
          <w:sz w:val="28"/>
          <w:szCs w:val="28"/>
        </w:rPr>
        <w:t xml:space="preserve"> забезпечення житлом дітей-сиріт,  дітей, позбавлених батьківського піклування, та осіб з їх числа у </w:t>
      </w:r>
      <w:proofErr w:type="spellStart"/>
      <w:r w:rsidRPr="00682029">
        <w:rPr>
          <w:sz w:val="28"/>
          <w:szCs w:val="28"/>
        </w:rPr>
        <w:t>Радехівській</w:t>
      </w:r>
      <w:proofErr w:type="spellEnd"/>
      <w:r w:rsidRPr="00682029">
        <w:rPr>
          <w:sz w:val="28"/>
          <w:szCs w:val="28"/>
        </w:rPr>
        <w:t xml:space="preserve"> територіальній </w:t>
      </w:r>
      <w:r w:rsidRPr="00682029">
        <w:rPr>
          <w:bCs/>
          <w:sz w:val="28"/>
          <w:szCs w:val="28"/>
        </w:rPr>
        <w:t>громаді</w:t>
      </w:r>
      <w:r w:rsidRPr="00682029">
        <w:rPr>
          <w:sz w:val="28"/>
          <w:szCs w:val="28"/>
        </w:rPr>
        <w:t xml:space="preserve">  на 2023  рік</w:t>
      </w:r>
      <w:r>
        <w:rPr>
          <w:sz w:val="28"/>
          <w:szCs w:val="28"/>
        </w:rPr>
        <w:t xml:space="preserve">», </w:t>
      </w:r>
      <w:r w:rsidRPr="00640FB9">
        <w:rPr>
          <w:bCs/>
          <w:sz w:val="28"/>
          <w:szCs w:val="28"/>
        </w:rPr>
        <w:t>викла</w:t>
      </w:r>
      <w:r>
        <w:rPr>
          <w:bCs/>
          <w:sz w:val="28"/>
          <w:szCs w:val="28"/>
        </w:rPr>
        <w:t xml:space="preserve">вши в </w:t>
      </w:r>
      <w:r w:rsidRPr="00640FB9">
        <w:rPr>
          <w:bCs/>
          <w:sz w:val="28"/>
          <w:szCs w:val="28"/>
        </w:rPr>
        <w:t xml:space="preserve">новій редакції згідно з додатком </w:t>
      </w:r>
      <w:r>
        <w:rPr>
          <w:bCs/>
          <w:sz w:val="28"/>
          <w:szCs w:val="28"/>
        </w:rPr>
        <w:t>3</w:t>
      </w:r>
      <w:r w:rsidRPr="00640FB9">
        <w:rPr>
          <w:bCs/>
          <w:sz w:val="28"/>
          <w:szCs w:val="28"/>
        </w:rPr>
        <w:t xml:space="preserve"> до цього рішення.</w:t>
      </w:r>
    </w:p>
    <w:p w:rsidR="00682029" w:rsidRPr="00682029" w:rsidRDefault="00682029" w:rsidP="00682029">
      <w:pPr>
        <w:pStyle w:val="af1"/>
        <w:numPr>
          <w:ilvl w:val="1"/>
          <w:numId w:val="8"/>
        </w:numPr>
        <w:autoSpaceDE w:val="0"/>
        <w:autoSpaceDN w:val="0"/>
        <w:ind w:left="0" w:right="-2" w:firstLine="1134"/>
        <w:jc w:val="both"/>
        <w:rPr>
          <w:sz w:val="28"/>
          <w:szCs w:val="28"/>
        </w:rPr>
      </w:pPr>
      <w:r w:rsidRPr="00682029">
        <w:rPr>
          <w:sz w:val="28"/>
          <w:szCs w:val="28"/>
        </w:rPr>
        <w:t>Внести зміни в Додаток 1 Програми 2 «ПЕРЕЛІК завдань, заходів та показників забезпечення житлом дітей-сиріт, дітей, позбавлених батьківського</w:t>
      </w:r>
      <w:r w:rsidR="00180E55">
        <w:rPr>
          <w:sz w:val="28"/>
          <w:szCs w:val="28"/>
        </w:rPr>
        <w:t xml:space="preserve"> </w:t>
      </w:r>
      <w:r w:rsidRPr="00682029">
        <w:rPr>
          <w:sz w:val="28"/>
          <w:szCs w:val="28"/>
        </w:rPr>
        <w:t xml:space="preserve">піклування, та осіб з їх числа у </w:t>
      </w:r>
      <w:proofErr w:type="spellStart"/>
      <w:r w:rsidRPr="00682029">
        <w:rPr>
          <w:sz w:val="28"/>
          <w:szCs w:val="28"/>
        </w:rPr>
        <w:t>Радехівській</w:t>
      </w:r>
      <w:proofErr w:type="spellEnd"/>
      <w:r w:rsidRPr="00682029">
        <w:rPr>
          <w:sz w:val="28"/>
          <w:szCs w:val="28"/>
        </w:rPr>
        <w:t xml:space="preserve"> територіальній громаді  на 2023 рік</w:t>
      </w:r>
      <w:r>
        <w:rPr>
          <w:sz w:val="28"/>
          <w:szCs w:val="28"/>
        </w:rPr>
        <w:t xml:space="preserve">», </w:t>
      </w:r>
      <w:r w:rsidRPr="00682029">
        <w:rPr>
          <w:bCs/>
          <w:sz w:val="28"/>
          <w:szCs w:val="28"/>
        </w:rPr>
        <w:t xml:space="preserve">виклавши в новій редакції згідно з додатком </w:t>
      </w:r>
      <w:r>
        <w:rPr>
          <w:bCs/>
          <w:sz w:val="28"/>
          <w:szCs w:val="28"/>
        </w:rPr>
        <w:t>4</w:t>
      </w:r>
      <w:r w:rsidRPr="00682029">
        <w:rPr>
          <w:bCs/>
          <w:sz w:val="28"/>
          <w:szCs w:val="28"/>
        </w:rPr>
        <w:t xml:space="preserve"> до цього рішення.</w:t>
      </w:r>
    </w:p>
    <w:p w:rsidR="00F26F00" w:rsidRDefault="00F26F00" w:rsidP="00291DA2">
      <w:pPr>
        <w:pStyle w:val="af5"/>
        <w:numPr>
          <w:ilvl w:val="0"/>
          <w:numId w:val="8"/>
        </w:numPr>
        <w:autoSpaceDE w:val="0"/>
        <w:autoSpaceDN w:val="0"/>
        <w:adjustRightInd w:val="0"/>
        <w:spacing w:before="0" w:beforeAutospacing="0" w:after="40" w:afterAutospacing="0"/>
        <w:ind w:left="0" w:right="-2" w:firstLine="851"/>
        <w:jc w:val="both"/>
        <w:rPr>
          <w:sz w:val="28"/>
          <w:szCs w:val="28"/>
        </w:rPr>
      </w:pPr>
      <w:r w:rsidRPr="002A7F3F">
        <w:rPr>
          <w:sz w:val="28"/>
          <w:szCs w:val="28"/>
        </w:rPr>
        <w:t xml:space="preserve">Внести зміни до </w:t>
      </w:r>
      <w:r w:rsidRPr="00F26F00">
        <w:rPr>
          <w:sz w:val="28"/>
          <w:szCs w:val="28"/>
        </w:rPr>
        <w:t>Цільов</w:t>
      </w:r>
      <w:r>
        <w:rPr>
          <w:sz w:val="28"/>
          <w:szCs w:val="28"/>
        </w:rPr>
        <w:t>ої</w:t>
      </w:r>
      <w:r w:rsidRPr="00F26F00">
        <w:rPr>
          <w:sz w:val="28"/>
          <w:szCs w:val="28"/>
        </w:rPr>
        <w:t xml:space="preserve"> соціальн</w:t>
      </w:r>
      <w:r>
        <w:rPr>
          <w:sz w:val="28"/>
          <w:szCs w:val="28"/>
        </w:rPr>
        <w:t>ої</w:t>
      </w:r>
      <w:r w:rsidRPr="00F26F00">
        <w:rPr>
          <w:sz w:val="28"/>
          <w:szCs w:val="28"/>
        </w:rPr>
        <w:t xml:space="preserve"> програм</w:t>
      </w:r>
      <w:r>
        <w:rPr>
          <w:sz w:val="28"/>
          <w:szCs w:val="28"/>
        </w:rPr>
        <w:t>и</w:t>
      </w:r>
      <w:r w:rsidRPr="00F26F00">
        <w:rPr>
          <w:sz w:val="28"/>
          <w:szCs w:val="28"/>
        </w:rPr>
        <w:t xml:space="preserve"> забезпечення пожежної та техногенної безпеки, цивільного захисту населення і територій від надзвичайних </w:t>
      </w:r>
      <w:r w:rsidRPr="00F26F00">
        <w:rPr>
          <w:sz w:val="28"/>
          <w:szCs w:val="28"/>
        </w:rPr>
        <w:lastRenderedPageBreak/>
        <w:t xml:space="preserve">ситуацій техногенного та природного характеру на 2023 рік </w:t>
      </w:r>
      <w:r w:rsidRPr="002A7F3F">
        <w:rPr>
          <w:sz w:val="28"/>
          <w:szCs w:val="28"/>
        </w:rPr>
        <w:t>(далі Програма</w:t>
      </w:r>
      <w:r>
        <w:rPr>
          <w:sz w:val="28"/>
          <w:szCs w:val="28"/>
        </w:rPr>
        <w:t xml:space="preserve"> 3</w:t>
      </w:r>
      <w:r w:rsidRPr="002A7F3F">
        <w:rPr>
          <w:sz w:val="28"/>
          <w:szCs w:val="28"/>
        </w:rPr>
        <w:t xml:space="preserve">), затвердженої рішенням сесії </w:t>
      </w:r>
      <w:proofErr w:type="spellStart"/>
      <w:r w:rsidRPr="002A7F3F">
        <w:rPr>
          <w:sz w:val="28"/>
          <w:szCs w:val="28"/>
        </w:rPr>
        <w:t>Радехівської</w:t>
      </w:r>
      <w:proofErr w:type="spellEnd"/>
      <w:r w:rsidRPr="002A7F3F">
        <w:rPr>
          <w:sz w:val="28"/>
          <w:szCs w:val="28"/>
        </w:rPr>
        <w:t xml:space="preserve"> місь</w:t>
      </w:r>
      <w:r>
        <w:rPr>
          <w:sz w:val="28"/>
          <w:szCs w:val="28"/>
        </w:rPr>
        <w:t>кої ради від 23.02.2023 року № 13</w:t>
      </w:r>
      <w:r w:rsidRPr="00FF11FC">
        <w:rPr>
          <w:sz w:val="28"/>
          <w:szCs w:val="28"/>
        </w:rPr>
        <w:t xml:space="preserve"> </w:t>
      </w:r>
      <w:r>
        <w:rPr>
          <w:sz w:val="28"/>
          <w:szCs w:val="28"/>
        </w:rPr>
        <w:t>:</w:t>
      </w:r>
    </w:p>
    <w:p w:rsidR="00F26F00" w:rsidRDefault="00F26F00" w:rsidP="00F26F00">
      <w:pPr>
        <w:pStyle w:val="af1"/>
        <w:numPr>
          <w:ilvl w:val="1"/>
          <w:numId w:val="8"/>
        </w:numPr>
        <w:autoSpaceDE w:val="0"/>
        <w:autoSpaceDN w:val="0"/>
        <w:ind w:left="0" w:right="-2" w:firstLine="1134"/>
        <w:jc w:val="both"/>
        <w:rPr>
          <w:sz w:val="28"/>
          <w:szCs w:val="28"/>
        </w:rPr>
      </w:pPr>
      <w:r>
        <w:rPr>
          <w:sz w:val="28"/>
          <w:szCs w:val="28"/>
        </w:rPr>
        <w:t>У пункті 8  Паспорту Програми 3 цифри «700 000,00» замінити на цифри «800 000,00».</w:t>
      </w:r>
    </w:p>
    <w:p w:rsidR="00F26F00" w:rsidRDefault="00F26F00" w:rsidP="00F26F00">
      <w:pPr>
        <w:pStyle w:val="af1"/>
        <w:numPr>
          <w:ilvl w:val="1"/>
          <w:numId w:val="8"/>
        </w:numPr>
        <w:autoSpaceDE w:val="0"/>
        <w:autoSpaceDN w:val="0"/>
        <w:ind w:left="0" w:right="-2" w:firstLine="1134"/>
        <w:jc w:val="both"/>
        <w:rPr>
          <w:sz w:val="28"/>
          <w:szCs w:val="28"/>
        </w:rPr>
      </w:pPr>
      <w:r>
        <w:rPr>
          <w:sz w:val="28"/>
          <w:szCs w:val="28"/>
        </w:rPr>
        <w:t xml:space="preserve">У Додатку до Програми 3 «Розрахунок коштів на реалізацію </w:t>
      </w:r>
      <w:r w:rsidRPr="00F26F00">
        <w:rPr>
          <w:sz w:val="28"/>
          <w:szCs w:val="28"/>
        </w:rPr>
        <w:t>Цільов</w:t>
      </w:r>
      <w:r>
        <w:rPr>
          <w:sz w:val="28"/>
          <w:szCs w:val="28"/>
        </w:rPr>
        <w:t>ої</w:t>
      </w:r>
      <w:r w:rsidRPr="00F26F00">
        <w:rPr>
          <w:sz w:val="28"/>
          <w:szCs w:val="28"/>
        </w:rPr>
        <w:t xml:space="preserve"> соціальн</w:t>
      </w:r>
      <w:r>
        <w:rPr>
          <w:sz w:val="28"/>
          <w:szCs w:val="28"/>
        </w:rPr>
        <w:t>ої</w:t>
      </w:r>
      <w:r w:rsidRPr="00F26F00">
        <w:rPr>
          <w:sz w:val="28"/>
          <w:szCs w:val="28"/>
        </w:rPr>
        <w:t xml:space="preserve"> програм</w:t>
      </w:r>
      <w:r>
        <w:rPr>
          <w:sz w:val="28"/>
          <w:szCs w:val="28"/>
        </w:rPr>
        <w:t>и</w:t>
      </w:r>
      <w:r w:rsidRPr="00F26F00">
        <w:rPr>
          <w:sz w:val="28"/>
          <w:szCs w:val="28"/>
        </w:rPr>
        <w:t xml:space="preserve"> забезпечення пожежної та техногенної безпеки, цивільного захисту населення і територій від надзвичайних ситуацій техногенного та природного характеру на 2023 рік</w:t>
      </w:r>
      <w:r>
        <w:rPr>
          <w:sz w:val="28"/>
          <w:szCs w:val="28"/>
        </w:rPr>
        <w:t>»</w:t>
      </w:r>
      <w:r w:rsidR="00291DA2" w:rsidRPr="00291DA2">
        <w:rPr>
          <w:sz w:val="28"/>
          <w:szCs w:val="28"/>
        </w:rPr>
        <w:t xml:space="preserve"> </w:t>
      </w:r>
      <w:r w:rsidR="00291DA2">
        <w:rPr>
          <w:sz w:val="28"/>
          <w:szCs w:val="28"/>
        </w:rPr>
        <w:t>цифри «700 000,00» замінити на цифри «800 000,00».</w:t>
      </w:r>
    </w:p>
    <w:p w:rsidR="00561CAC" w:rsidRDefault="00561CAC" w:rsidP="00291DA2">
      <w:pPr>
        <w:pStyle w:val="af5"/>
        <w:numPr>
          <w:ilvl w:val="0"/>
          <w:numId w:val="8"/>
        </w:numPr>
        <w:autoSpaceDE w:val="0"/>
        <w:autoSpaceDN w:val="0"/>
        <w:adjustRightInd w:val="0"/>
        <w:spacing w:before="0" w:beforeAutospacing="0" w:after="40" w:afterAutospacing="0"/>
        <w:ind w:left="0" w:right="-2" w:firstLine="851"/>
        <w:jc w:val="both"/>
        <w:rPr>
          <w:sz w:val="28"/>
          <w:szCs w:val="28"/>
        </w:rPr>
      </w:pPr>
      <w:r w:rsidRPr="00291DA2">
        <w:rPr>
          <w:sz w:val="28"/>
          <w:szCs w:val="28"/>
        </w:rPr>
        <w:t>Контроль за виконання рішення покласти на постійну депутатську комісію з питань планування, бюджету, фінансів, енергозбереження, інвестицій та транспорту (голова П.Ткачук).</w:t>
      </w:r>
    </w:p>
    <w:p w:rsidR="00720A5C" w:rsidRPr="00291DA2" w:rsidRDefault="00720A5C" w:rsidP="00291DA2">
      <w:pPr>
        <w:pStyle w:val="af5"/>
        <w:numPr>
          <w:ilvl w:val="0"/>
          <w:numId w:val="8"/>
        </w:numPr>
        <w:autoSpaceDE w:val="0"/>
        <w:autoSpaceDN w:val="0"/>
        <w:adjustRightInd w:val="0"/>
        <w:spacing w:before="0" w:beforeAutospacing="0" w:after="40" w:afterAutospacing="0"/>
        <w:ind w:left="0" w:right="-2" w:firstLine="851"/>
        <w:jc w:val="both"/>
        <w:rPr>
          <w:sz w:val="28"/>
          <w:szCs w:val="28"/>
        </w:rPr>
      </w:pPr>
      <w:r w:rsidRPr="00291DA2">
        <w:rPr>
          <w:color w:val="000000"/>
          <w:sz w:val="28"/>
          <w:szCs w:val="28"/>
        </w:rPr>
        <w:t xml:space="preserve">Рішення набирає чинності з дня оприлюднення на офіційному </w:t>
      </w:r>
      <w:proofErr w:type="spellStart"/>
      <w:r w:rsidRPr="00291DA2">
        <w:rPr>
          <w:color w:val="000000"/>
          <w:sz w:val="28"/>
          <w:szCs w:val="28"/>
        </w:rPr>
        <w:t>веб-сайті</w:t>
      </w:r>
      <w:proofErr w:type="spellEnd"/>
      <w:r w:rsidRPr="00291DA2">
        <w:rPr>
          <w:color w:val="000000"/>
          <w:sz w:val="28"/>
          <w:szCs w:val="28"/>
        </w:rPr>
        <w:t xml:space="preserve"> </w:t>
      </w:r>
      <w:proofErr w:type="spellStart"/>
      <w:r w:rsidRPr="00291DA2">
        <w:rPr>
          <w:color w:val="000000"/>
          <w:sz w:val="28"/>
          <w:szCs w:val="28"/>
        </w:rPr>
        <w:t>Радехівської</w:t>
      </w:r>
      <w:proofErr w:type="spellEnd"/>
      <w:r w:rsidRPr="00291DA2">
        <w:rPr>
          <w:color w:val="000000"/>
          <w:sz w:val="28"/>
          <w:szCs w:val="28"/>
        </w:rPr>
        <w:t xml:space="preserve"> міської ради.</w:t>
      </w:r>
    </w:p>
    <w:p w:rsidR="001F6CF0" w:rsidRPr="001F6CF0" w:rsidRDefault="001F6CF0" w:rsidP="00FF11FC">
      <w:pPr>
        <w:spacing w:line="360" w:lineRule="auto"/>
        <w:ind w:right="-2" w:firstLine="851"/>
        <w:rPr>
          <w:b/>
          <w:sz w:val="28"/>
          <w:szCs w:val="28"/>
        </w:rPr>
      </w:pPr>
    </w:p>
    <w:p w:rsidR="00361FE7" w:rsidRDefault="00361FE7" w:rsidP="00064529">
      <w:pPr>
        <w:spacing w:line="360" w:lineRule="auto"/>
        <w:ind w:right="-2"/>
        <w:rPr>
          <w:b/>
          <w:sz w:val="28"/>
          <w:szCs w:val="28"/>
        </w:rPr>
      </w:pPr>
    </w:p>
    <w:p w:rsidR="00720A5C" w:rsidRDefault="00720A5C" w:rsidP="00064529">
      <w:pPr>
        <w:spacing w:line="360" w:lineRule="auto"/>
        <w:ind w:right="-2"/>
        <w:rPr>
          <w:b/>
          <w:sz w:val="28"/>
          <w:szCs w:val="28"/>
        </w:rPr>
      </w:pPr>
      <w:r w:rsidRPr="00B913E9">
        <w:rPr>
          <w:b/>
          <w:sz w:val="28"/>
          <w:szCs w:val="28"/>
        </w:rPr>
        <w:t xml:space="preserve">Міський голова                       </w:t>
      </w:r>
      <w:r w:rsidRPr="00B913E9">
        <w:rPr>
          <w:b/>
          <w:sz w:val="28"/>
          <w:szCs w:val="28"/>
        </w:rPr>
        <w:tab/>
      </w:r>
      <w:r w:rsidRPr="00B913E9">
        <w:rPr>
          <w:b/>
          <w:sz w:val="28"/>
          <w:szCs w:val="28"/>
        </w:rPr>
        <w:tab/>
      </w:r>
      <w:r>
        <w:rPr>
          <w:b/>
          <w:sz w:val="28"/>
          <w:szCs w:val="28"/>
        </w:rPr>
        <w:tab/>
      </w:r>
      <w:r w:rsidRPr="00B913E9">
        <w:rPr>
          <w:b/>
          <w:sz w:val="28"/>
          <w:szCs w:val="28"/>
        </w:rPr>
        <w:tab/>
      </w:r>
      <w:r>
        <w:rPr>
          <w:b/>
          <w:sz w:val="28"/>
          <w:szCs w:val="28"/>
        </w:rPr>
        <w:t>Степан КОХАНЧУК</w:t>
      </w:r>
    </w:p>
    <w:p w:rsidR="0017585B" w:rsidRDefault="0017585B" w:rsidP="00064529">
      <w:pPr>
        <w:spacing w:line="360" w:lineRule="auto"/>
        <w:ind w:right="-2"/>
        <w:rPr>
          <w:b/>
          <w:sz w:val="28"/>
          <w:szCs w:val="28"/>
        </w:rPr>
      </w:pPr>
    </w:p>
    <w:p w:rsidR="0017585B" w:rsidRDefault="0017585B" w:rsidP="00064529">
      <w:pPr>
        <w:spacing w:line="360" w:lineRule="auto"/>
        <w:ind w:right="-2"/>
        <w:rPr>
          <w:b/>
          <w:sz w:val="28"/>
          <w:szCs w:val="28"/>
        </w:rPr>
      </w:pPr>
    </w:p>
    <w:p w:rsidR="007C293C" w:rsidRDefault="007C293C" w:rsidP="00064529">
      <w:pPr>
        <w:spacing w:line="360" w:lineRule="auto"/>
        <w:ind w:right="-2"/>
        <w:rPr>
          <w:b/>
          <w:sz w:val="28"/>
          <w:szCs w:val="28"/>
        </w:rPr>
      </w:pPr>
    </w:p>
    <w:p w:rsidR="007C293C" w:rsidRDefault="007C293C" w:rsidP="00064529">
      <w:pPr>
        <w:spacing w:line="360" w:lineRule="auto"/>
        <w:ind w:right="-2"/>
        <w:rPr>
          <w:b/>
          <w:sz w:val="28"/>
          <w:szCs w:val="28"/>
        </w:rPr>
      </w:pPr>
    </w:p>
    <w:p w:rsidR="007C293C" w:rsidRDefault="007C293C" w:rsidP="00064529">
      <w:pPr>
        <w:spacing w:line="360" w:lineRule="auto"/>
        <w:ind w:right="-2"/>
        <w:rPr>
          <w:b/>
          <w:sz w:val="28"/>
          <w:szCs w:val="28"/>
        </w:rPr>
      </w:pPr>
    </w:p>
    <w:p w:rsidR="007C293C" w:rsidRDefault="007C293C" w:rsidP="00064529">
      <w:pPr>
        <w:spacing w:line="360" w:lineRule="auto"/>
        <w:ind w:right="-2"/>
        <w:rPr>
          <w:b/>
          <w:sz w:val="28"/>
          <w:szCs w:val="28"/>
        </w:rPr>
      </w:pPr>
    </w:p>
    <w:p w:rsidR="007C293C" w:rsidRDefault="007C293C" w:rsidP="00064529">
      <w:pPr>
        <w:spacing w:line="360" w:lineRule="auto"/>
        <w:ind w:right="-2"/>
        <w:rPr>
          <w:b/>
          <w:sz w:val="28"/>
          <w:szCs w:val="28"/>
        </w:rPr>
      </w:pPr>
    </w:p>
    <w:p w:rsidR="007C293C" w:rsidRDefault="007C293C" w:rsidP="00064529">
      <w:pPr>
        <w:spacing w:line="360" w:lineRule="auto"/>
        <w:ind w:right="-2"/>
        <w:rPr>
          <w:b/>
          <w:sz w:val="28"/>
          <w:szCs w:val="28"/>
        </w:rPr>
      </w:pPr>
    </w:p>
    <w:p w:rsidR="007C293C" w:rsidRDefault="007C293C" w:rsidP="00064529">
      <w:pPr>
        <w:spacing w:line="360" w:lineRule="auto"/>
        <w:ind w:right="-2"/>
        <w:rPr>
          <w:b/>
          <w:sz w:val="28"/>
          <w:szCs w:val="28"/>
        </w:rPr>
      </w:pPr>
    </w:p>
    <w:p w:rsidR="007C293C" w:rsidRDefault="007C293C" w:rsidP="00064529">
      <w:pPr>
        <w:spacing w:line="360" w:lineRule="auto"/>
        <w:ind w:right="-2"/>
        <w:rPr>
          <w:b/>
          <w:sz w:val="28"/>
          <w:szCs w:val="28"/>
        </w:rPr>
      </w:pPr>
    </w:p>
    <w:p w:rsidR="00640FB9" w:rsidRDefault="00640FB9" w:rsidP="00064529">
      <w:pPr>
        <w:spacing w:line="360" w:lineRule="auto"/>
        <w:ind w:right="-2"/>
        <w:rPr>
          <w:b/>
          <w:sz w:val="28"/>
          <w:szCs w:val="28"/>
        </w:rPr>
      </w:pPr>
    </w:p>
    <w:p w:rsidR="00682029" w:rsidRDefault="00682029" w:rsidP="00064529">
      <w:pPr>
        <w:spacing w:line="360" w:lineRule="auto"/>
        <w:ind w:right="-2"/>
        <w:rPr>
          <w:b/>
          <w:sz w:val="28"/>
          <w:szCs w:val="28"/>
        </w:rPr>
      </w:pPr>
    </w:p>
    <w:p w:rsidR="00682029" w:rsidRDefault="00682029" w:rsidP="00064529">
      <w:pPr>
        <w:spacing w:line="360" w:lineRule="auto"/>
        <w:ind w:right="-2"/>
        <w:rPr>
          <w:b/>
          <w:sz w:val="28"/>
          <w:szCs w:val="28"/>
        </w:rPr>
      </w:pPr>
    </w:p>
    <w:p w:rsidR="00682029" w:rsidRDefault="00682029" w:rsidP="00064529">
      <w:pPr>
        <w:spacing w:line="360" w:lineRule="auto"/>
        <w:ind w:right="-2"/>
        <w:rPr>
          <w:b/>
          <w:sz w:val="28"/>
          <w:szCs w:val="28"/>
        </w:rPr>
      </w:pPr>
    </w:p>
    <w:p w:rsidR="00682029" w:rsidRDefault="00682029" w:rsidP="00064529">
      <w:pPr>
        <w:spacing w:line="360" w:lineRule="auto"/>
        <w:ind w:right="-2"/>
        <w:rPr>
          <w:b/>
          <w:sz w:val="28"/>
          <w:szCs w:val="28"/>
        </w:rPr>
      </w:pPr>
    </w:p>
    <w:p w:rsidR="00682029" w:rsidRDefault="00682029" w:rsidP="00064529">
      <w:pPr>
        <w:spacing w:line="360" w:lineRule="auto"/>
        <w:ind w:right="-2"/>
        <w:rPr>
          <w:b/>
          <w:sz w:val="28"/>
          <w:szCs w:val="28"/>
        </w:rPr>
      </w:pPr>
    </w:p>
    <w:p w:rsidR="00682029" w:rsidRDefault="00682029" w:rsidP="00064529">
      <w:pPr>
        <w:spacing w:line="360" w:lineRule="auto"/>
        <w:ind w:right="-2"/>
        <w:rPr>
          <w:b/>
          <w:sz w:val="28"/>
          <w:szCs w:val="28"/>
        </w:rPr>
      </w:pPr>
    </w:p>
    <w:p w:rsidR="00682029" w:rsidRDefault="00682029" w:rsidP="00064529">
      <w:pPr>
        <w:spacing w:line="360" w:lineRule="auto"/>
        <w:ind w:right="-2"/>
        <w:rPr>
          <w:b/>
          <w:sz w:val="28"/>
          <w:szCs w:val="28"/>
        </w:rPr>
      </w:pPr>
    </w:p>
    <w:tbl>
      <w:tblPr>
        <w:tblStyle w:val="af9"/>
        <w:tblW w:w="0" w:type="auto"/>
        <w:tblInd w:w="6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76"/>
      </w:tblGrid>
      <w:tr w:rsidR="00640FB9" w:rsidTr="00640FB9">
        <w:tc>
          <w:tcPr>
            <w:tcW w:w="4076" w:type="dxa"/>
          </w:tcPr>
          <w:p w:rsidR="00640FB9" w:rsidRPr="00640FB9" w:rsidRDefault="00640FB9" w:rsidP="00640FB9">
            <w:pPr>
              <w:widowControl w:val="0"/>
              <w:autoSpaceDE w:val="0"/>
              <w:autoSpaceDN w:val="0"/>
              <w:adjustRightInd w:val="0"/>
              <w:ind w:right="284"/>
              <w:jc w:val="center"/>
              <w:rPr>
                <w:sz w:val="28"/>
                <w:szCs w:val="28"/>
              </w:rPr>
            </w:pPr>
            <w:r w:rsidRPr="00640FB9">
              <w:rPr>
                <w:sz w:val="28"/>
                <w:szCs w:val="28"/>
              </w:rPr>
              <w:lastRenderedPageBreak/>
              <w:t>Додаток 1</w:t>
            </w:r>
          </w:p>
          <w:p w:rsidR="00640FB9" w:rsidRDefault="00640FB9" w:rsidP="00640FB9">
            <w:pPr>
              <w:widowControl w:val="0"/>
              <w:autoSpaceDE w:val="0"/>
              <w:autoSpaceDN w:val="0"/>
              <w:adjustRightInd w:val="0"/>
              <w:ind w:right="284"/>
              <w:jc w:val="center"/>
              <w:rPr>
                <w:b/>
                <w:sz w:val="28"/>
                <w:szCs w:val="28"/>
              </w:rPr>
            </w:pPr>
            <w:r w:rsidRPr="00640FB9">
              <w:rPr>
                <w:sz w:val="28"/>
                <w:szCs w:val="28"/>
              </w:rPr>
              <w:t xml:space="preserve">до рішення сесії </w:t>
            </w:r>
            <w:proofErr w:type="spellStart"/>
            <w:r w:rsidRPr="00640FB9">
              <w:rPr>
                <w:sz w:val="28"/>
                <w:szCs w:val="28"/>
              </w:rPr>
              <w:t>Радехівської</w:t>
            </w:r>
            <w:proofErr w:type="spellEnd"/>
            <w:r w:rsidRPr="00640FB9">
              <w:rPr>
                <w:sz w:val="28"/>
                <w:szCs w:val="28"/>
              </w:rPr>
              <w:t xml:space="preserve"> міської ради від 24 жовтня 2023 року №</w:t>
            </w:r>
            <w:r>
              <w:rPr>
                <w:b/>
                <w:sz w:val="28"/>
                <w:szCs w:val="28"/>
              </w:rPr>
              <w:t xml:space="preserve"> </w:t>
            </w:r>
            <w:r w:rsidR="000E539F">
              <w:rPr>
                <w:b/>
                <w:sz w:val="28"/>
                <w:szCs w:val="28"/>
              </w:rPr>
              <w:t>4</w:t>
            </w:r>
          </w:p>
        </w:tc>
      </w:tr>
    </w:tbl>
    <w:p w:rsidR="00640FB9" w:rsidRDefault="00640FB9" w:rsidP="00640FB9">
      <w:pPr>
        <w:widowControl w:val="0"/>
        <w:autoSpaceDE w:val="0"/>
        <w:autoSpaceDN w:val="0"/>
        <w:adjustRightInd w:val="0"/>
        <w:ind w:left="284" w:right="284"/>
        <w:jc w:val="center"/>
        <w:rPr>
          <w:b/>
          <w:sz w:val="28"/>
          <w:szCs w:val="28"/>
        </w:rPr>
      </w:pPr>
    </w:p>
    <w:p w:rsidR="00640FB9" w:rsidRDefault="00640FB9" w:rsidP="00640FB9">
      <w:pPr>
        <w:widowControl w:val="0"/>
        <w:autoSpaceDE w:val="0"/>
        <w:autoSpaceDN w:val="0"/>
        <w:adjustRightInd w:val="0"/>
        <w:ind w:left="284" w:right="284"/>
        <w:jc w:val="center"/>
        <w:rPr>
          <w:b/>
          <w:sz w:val="28"/>
          <w:szCs w:val="28"/>
        </w:rPr>
      </w:pPr>
    </w:p>
    <w:p w:rsidR="00640FB9" w:rsidRPr="00E06803" w:rsidRDefault="00640FB9" w:rsidP="00640FB9">
      <w:pPr>
        <w:widowControl w:val="0"/>
        <w:autoSpaceDE w:val="0"/>
        <w:autoSpaceDN w:val="0"/>
        <w:adjustRightInd w:val="0"/>
        <w:ind w:left="284" w:right="284"/>
        <w:jc w:val="center"/>
        <w:rPr>
          <w:b/>
          <w:sz w:val="28"/>
          <w:szCs w:val="28"/>
        </w:rPr>
      </w:pPr>
      <w:r w:rsidRPr="00E06803">
        <w:rPr>
          <w:b/>
          <w:sz w:val="28"/>
          <w:szCs w:val="28"/>
        </w:rPr>
        <w:t xml:space="preserve">Програма </w:t>
      </w:r>
    </w:p>
    <w:p w:rsidR="00640FB9" w:rsidRPr="00E06803" w:rsidRDefault="00640FB9" w:rsidP="00640FB9">
      <w:pPr>
        <w:shd w:val="clear" w:color="auto" w:fill="FFFFFF"/>
        <w:spacing w:line="0" w:lineRule="atLeast"/>
        <w:jc w:val="center"/>
        <w:rPr>
          <w:rStyle w:val="docdata"/>
          <w:b/>
          <w:color w:val="000000"/>
          <w:sz w:val="28"/>
          <w:szCs w:val="28"/>
        </w:rPr>
      </w:pPr>
      <w:r w:rsidRPr="00E06803">
        <w:rPr>
          <w:rStyle w:val="docdata"/>
          <w:b/>
          <w:color w:val="000000"/>
          <w:sz w:val="28"/>
          <w:szCs w:val="28"/>
        </w:rPr>
        <w:t xml:space="preserve">фінансової підтримки комунальних підприємств </w:t>
      </w:r>
    </w:p>
    <w:p w:rsidR="00640FB9" w:rsidRPr="00E06803" w:rsidRDefault="00640FB9" w:rsidP="00640FB9">
      <w:pPr>
        <w:shd w:val="clear" w:color="auto" w:fill="FFFFFF"/>
        <w:spacing w:line="0" w:lineRule="atLeast"/>
        <w:jc w:val="center"/>
        <w:rPr>
          <w:rStyle w:val="docdata"/>
          <w:b/>
          <w:color w:val="000000"/>
          <w:sz w:val="28"/>
          <w:szCs w:val="28"/>
        </w:rPr>
      </w:pPr>
      <w:proofErr w:type="spellStart"/>
      <w:r w:rsidRPr="00E06803">
        <w:rPr>
          <w:rStyle w:val="docdata"/>
          <w:b/>
          <w:color w:val="000000"/>
          <w:sz w:val="28"/>
          <w:szCs w:val="28"/>
        </w:rPr>
        <w:t>Радехівської</w:t>
      </w:r>
      <w:proofErr w:type="spellEnd"/>
      <w:r w:rsidRPr="00E06803">
        <w:rPr>
          <w:rStyle w:val="docdata"/>
          <w:b/>
          <w:color w:val="000000"/>
          <w:sz w:val="28"/>
          <w:szCs w:val="28"/>
        </w:rPr>
        <w:t xml:space="preserve"> міської територіальної громади </w:t>
      </w:r>
    </w:p>
    <w:p w:rsidR="00640FB9" w:rsidRPr="00E06803" w:rsidRDefault="00640FB9" w:rsidP="00640FB9">
      <w:pPr>
        <w:widowControl w:val="0"/>
        <w:autoSpaceDE w:val="0"/>
        <w:autoSpaceDN w:val="0"/>
        <w:adjustRightInd w:val="0"/>
        <w:ind w:left="284" w:right="284"/>
        <w:jc w:val="center"/>
        <w:rPr>
          <w:b/>
          <w:bCs/>
          <w:sz w:val="28"/>
          <w:szCs w:val="28"/>
        </w:rPr>
      </w:pPr>
      <w:r w:rsidRPr="00E06803">
        <w:rPr>
          <w:rStyle w:val="docdata"/>
          <w:b/>
          <w:color w:val="000000"/>
          <w:sz w:val="28"/>
          <w:szCs w:val="28"/>
        </w:rPr>
        <w:t>на 2023-2024 роки</w:t>
      </w:r>
    </w:p>
    <w:p w:rsidR="00640FB9" w:rsidRPr="00E06803" w:rsidRDefault="00640FB9" w:rsidP="00640FB9">
      <w:pPr>
        <w:ind w:left="720"/>
        <w:rPr>
          <w:b/>
          <w:sz w:val="28"/>
          <w:szCs w:val="28"/>
        </w:rPr>
      </w:pPr>
    </w:p>
    <w:p w:rsidR="00640FB9" w:rsidRPr="00D1172D" w:rsidRDefault="00640FB9" w:rsidP="00640FB9">
      <w:pPr>
        <w:numPr>
          <w:ilvl w:val="0"/>
          <w:numId w:val="29"/>
        </w:numPr>
        <w:jc w:val="center"/>
        <w:rPr>
          <w:b/>
          <w:sz w:val="28"/>
          <w:szCs w:val="28"/>
        </w:rPr>
      </w:pPr>
      <w:r w:rsidRPr="00EF0F8B">
        <w:rPr>
          <w:b/>
          <w:bCs/>
          <w:color w:val="000000"/>
          <w:sz w:val="28"/>
          <w:szCs w:val="28"/>
        </w:rPr>
        <w:t> </w:t>
      </w:r>
      <w:r w:rsidRPr="00D1172D">
        <w:rPr>
          <w:b/>
          <w:sz w:val="28"/>
          <w:szCs w:val="28"/>
        </w:rPr>
        <w:t xml:space="preserve">ПАСПОРТ ПРОГРАМИ. </w:t>
      </w:r>
    </w:p>
    <w:p w:rsidR="00640FB9" w:rsidRPr="00D1172D" w:rsidRDefault="00640FB9" w:rsidP="00640FB9">
      <w:pPr>
        <w:ind w:left="720"/>
        <w:jc w:val="center"/>
        <w:rPr>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54"/>
        <w:gridCol w:w="5835"/>
      </w:tblGrid>
      <w:tr w:rsidR="00640FB9" w:rsidRPr="00D1172D" w:rsidTr="00CD0EED">
        <w:trPr>
          <w:trHeight w:val="674"/>
        </w:trPr>
        <w:tc>
          <w:tcPr>
            <w:tcW w:w="4054" w:type="dxa"/>
          </w:tcPr>
          <w:p w:rsidR="00640FB9" w:rsidRPr="00D1172D" w:rsidRDefault="00640FB9" w:rsidP="00CD0EED">
            <w:pPr>
              <w:rPr>
                <w:sz w:val="28"/>
                <w:szCs w:val="28"/>
              </w:rPr>
            </w:pPr>
            <w:r w:rsidRPr="00D1172D">
              <w:rPr>
                <w:sz w:val="28"/>
                <w:szCs w:val="28"/>
              </w:rPr>
              <w:t>1. Ініціатор розроблення програми</w:t>
            </w:r>
            <w:r w:rsidRPr="00D1172D">
              <w:rPr>
                <w:sz w:val="28"/>
                <w:szCs w:val="28"/>
              </w:rPr>
              <w:tab/>
            </w:r>
          </w:p>
          <w:p w:rsidR="00640FB9" w:rsidRPr="00D1172D" w:rsidRDefault="00640FB9" w:rsidP="00CD0EED">
            <w:pPr>
              <w:rPr>
                <w:sz w:val="28"/>
                <w:szCs w:val="28"/>
              </w:rPr>
            </w:pPr>
          </w:p>
        </w:tc>
        <w:tc>
          <w:tcPr>
            <w:tcW w:w="5835" w:type="dxa"/>
          </w:tcPr>
          <w:p w:rsidR="00640FB9" w:rsidRPr="00D1172D" w:rsidRDefault="00640FB9" w:rsidP="00CD0EED">
            <w:pPr>
              <w:rPr>
                <w:sz w:val="28"/>
                <w:szCs w:val="28"/>
              </w:rPr>
            </w:pPr>
            <w:proofErr w:type="spellStart"/>
            <w:r w:rsidRPr="00D1172D">
              <w:rPr>
                <w:sz w:val="28"/>
                <w:szCs w:val="28"/>
              </w:rPr>
              <w:t>Радехівська</w:t>
            </w:r>
            <w:proofErr w:type="spellEnd"/>
            <w:r w:rsidRPr="00D1172D">
              <w:rPr>
                <w:sz w:val="28"/>
                <w:szCs w:val="28"/>
              </w:rPr>
              <w:t xml:space="preserve"> міська рада</w:t>
            </w:r>
          </w:p>
        </w:tc>
      </w:tr>
      <w:tr w:rsidR="00640FB9" w:rsidRPr="00D1172D" w:rsidTr="00CD0EED">
        <w:trPr>
          <w:trHeight w:val="1068"/>
        </w:trPr>
        <w:tc>
          <w:tcPr>
            <w:tcW w:w="4054" w:type="dxa"/>
          </w:tcPr>
          <w:p w:rsidR="00640FB9" w:rsidRPr="00D1172D" w:rsidRDefault="00640FB9" w:rsidP="00CD0EED">
            <w:pPr>
              <w:rPr>
                <w:sz w:val="28"/>
                <w:szCs w:val="28"/>
              </w:rPr>
            </w:pPr>
            <w:r w:rsidRPr="00D1172D">
              <w:rPr>
                <w:sz w:val="28"/>
                <w:szCs w:val="28"/>
              </w:rPr>
              <w:t>Дата, номер і назва розпорядчого документа про розроблення програми</w:t>
            </w:r>
          </w:p>
        </w:tc>
        <w:tc>
          <w:tcPr>
            <w:tcW w:w="5835" w:type="dxa"/>
          </w:tcPr>
          <w:p w:rsidR="00640FB9" w:rsidRDefault="00640FB9" w:rsidP="00CD0EED">
            <w:pPr>
              <w:rPr>
                <w:sz w:val="28"/>
                <w:szCs w:val="28"/>
              </w:rPr>
            </w:pPr>
            <w:r w:rsidRPr="00D1172D">
              <w:rPr>
                <w:sz w:val="28"/>
                <w:szCs w:val="28"/>
              </w:rPr>
              <w:t xml:space="preserve">Рішення сесії </w:t>
            </w:r>
            <w:proofErr w:type="spellStart"/>
            <w:r w:rsidRPr="00D1172D">
              <w:rPr>
                <w:sz w:val="28"/>
                <w:szCs w:val="28"/>
              </w:rPr>
              <w:t>Радехівської</w:t>
            </w:r>
            <w:proofErr w:type="spellEnd"/>
            <w:r w:rsidRPr="00D1172D">
              <w:rPr>
                <w:sz w:val="28"/>
                <w:szCs w:val="28"/>
              </w:rPr>
              <w:t xml:space="preserve"> міської ради від  </w:t>
            </w:r>
          </w:p>
          <w:p w:rsidR="00640FB9" w:rsidRPr="00D1172D" w:rsidRDefault="00640FB9" w:rsidP="00CD0EED">
            <w:pPr>
              <w:rPr>
                <w:sz w:val="28"/>
                <w:szCs w:val="28"/>
              </w:rPr>
            </w:pPr>
            <w:r>
              <w:rPr>
                <w:sz w:val="28"/>
                <w:szCs w:val="28"/>
              </w:rPr>
              <w:t>13 вересня</w:t>
            </w:r>
            <w:r w:rsidRPr="00D1172D">
              <w:rPr>
                <w:sz w:val="28"/>
                <w:szCs w:val="28"/>
              </w:rPr>
              <w:t xml:space="preserve"> 2023 року </w:t>
            </w:r>
            <w:r>
              <w:rPr>
                <w:sz w:val="28"/>
                <w:szCs w:val="28"/>
              </w:rPr>
              <w:t xml:space="preserve"> </w:t>
            </w:r>
            <w:r w:rsidRPr="00D1172D">
              <w:rPr>
                <w:sz w:val="28"/>
                <w:szCs w:val="28"/>
              </w:rPr>
              <w:t>№</w:t>
            </w:r>
            <w:r>
              <w:rPr>
                <w:sz w:val="28"/>
                <w:szCs w:val="28"/>
              </w:rPr>
              <w:t xml:space="preserve"> </w:t>
            </w:r>
          </w:p>
        </w:tc>
      </w:tr>
      <w:tr w:rsidR="00640FB9" w:rsidRPr="00D1172D" w:rsidTr="00CD0EED">
        <w:trPr>
          <w:trHeight w:val="500"/>
        </w:trPr>
        <w:tc>
          <w:tcPr>
            <w:tcW w:w="4054" w:type="dxa"/>
          </w:tcPr>
          <w:p w:rsidR="00640FB9" w:rsidRPr="00D1172D" w:rsidRDefault="00640FB9" w:rsidP="00CD0EED">
            <w:pPr>
              <w:rPr>
                <w:sz w:val="28"/>
                <w:szCs w:val="28"/>
              </w:rPr>
            </w:pPr>
            <w:r w:rsidRPr="00D1172D">
              <w:rPr>
                <w:sz w:val="28"/>
                <w:szCs w:val="28"/>
              </w:rPr>
              <w:t>Розробник програми</w:t>
            </w:r>
          </w:p>
        </w:tc>
        <w:tc>
          <w:tcPr>
            <w:tcW w:w="5835" w:type="dxa"/>
          </w:tcPr>
          <w:p w:rsidR="00640FB9" w:rsidRPr="00D1172D" w:rsidRDefault="00640FB9" w:rsidP="00CD0EED">
            <w:pPr>
              <w:rPr>
                <w:sz w:val="28"/>
                <w:szCs w:val="28"/>
              </w:rPr>
            </w:pPr>
            <w:proofErr w:type="spellStart"/>
            <w:r w:rsidRPr="00D1172D">
              <w:rPr>
                <w:sz w:val="28"/>
                <w:szCs w:val="28"/>
              </w:rPr>
              <w:t>Радехівська</w:t>
            </w:r>
            <w:proofErr w:type="spellEnd"/>
            <w:r w:rsidRPr="00D1172D">
              <w:rPr>
                <w:sz w:val="28"/>
                <w:szCs w:val="28"/>
              </w:rPr>
              <w:t xml:space="preserve"> міська рада</w:t>
            </w:r>
          </w:p>
        </w:tc>
      </w:tr>
      <w:tr w:rsidR="00640FB9" w:rsidRPr="00D1172D" w:rsidTr="00CD0EED">
        <w:trPr>
          <w:trHeight w:val="527"/>
        </w:trPr>
        <w:tc>
          <w:tcPr>
            <w:tcW w:w="4054" w:type="dxa"/>
          </w:tcPr>
          <w:p w:rsidR="00640FB9" w:rsidRPr="00D1172D" w:rsidRDefault="00640FB9" w:rsidP="00CD0EED">
            <w:pPr>
              <w:rPr>
                <w:sz w:val="28"/>
                <w:szCs w:val="28"/>
              </w:rPr>
            </w:pPr>
            <w:r w:rsidRPr="00D1172D">
              <w:rPr>
                <w:sz w:val="28"/>
                <w:szCs w:val="28"/>
              </w:rPr>
              <w:t>Відповідальний виконавець</w:t>
            </w:r>
          </w:p>
        </w:tc>
        <w:tc>
          <w:tcPr>
            <w:tcW w:w="5835" w:type="dxa"/>
          </w:tcPr>
          <w:p w:rsidR="00640FB9" w:rsidRPr="00D1172D" w:rsidRDefault="00640FB9" w:rsidP="00CD0EED">
            <w:pPr>
              <w:rPr>
                <w:sz w:val="28"/>
                <w:szCs w:val="28"/>
              </w:rPr>
            </w:pPr>
            <w:proofErr w:type="spellStart"/>
            <w:r>
              <w:rPr>
                <w:sz w:val="28"/>
                <w:szCs w:val="28"/>
              </w:rPr>
              <w:t>КП</w:t>
            </w:r>
            <w:proofErr w:type="spellEnd"/>
            <w:r>
              <w:rPr>
                <w:sz w:val="28"/>
                <w:szCs w:val="28"/>
              </w:rPr>
              <w:t xml:space="preserve"> «</w:t>
            </w:r>
            <w:proofErr w:type="spellStart"/>
            <w:r>
              <w:rPr>
                <w:sz w:val="28"/>
                <w:szCs w:val="28"/>
              </w:rPr>
              <w:t>Радехівське</w:t>
            </w:r>
            <w:proofErr w:type="spellEnd"/>
            <w:r>
              <w:rPr>
                <w:sz w:val="28"/>
                <w:szCs w:val="28"/>
              </w:rPr>
              <w:t xml:space="preserve"> ВКГ», </w:t>
            </w:r>
            <w:proofErr w:type="spellStart"/>
            <w:r>
              <w:rPr>
                <w:sz w:val="28"/>
                <w:szCs w:val="28"/>
              </w:rPr>
              <w:t>Павлівське</w:t>
            </w:r>
            <w:proofErr w:type="spellEnd"/>
            <w:r>
              <w:rPr>
                <w:sz w:val="28"/>
                <w:szCs w:val="28"/>
              </w:rPr>
              <w:t xml:space="preserve"> </w:t>
            </w:r>
            <w:proofErr w:type="spellStart"/>
            <w:r>
              <w:rPr>
                <w:sz w:val="28"/>
                <w:szCs w:val="28"/>
              </w:rPr>
              <w:t>КП</w:t>
            </w:r>
            <w:proofErr w:type="spellEnd"/>
            <w:r w:rsidRPr="00D1172D">
              <w:rPr>
                <w:sz w:val="28"/>
                <w:szCs w:val="28"/>
              </w:rPr>
              <w:t xml:space="preserve"> </w:t>
            </w:r>
          </w:p>
        </w:tc>
      </w:tr>
      <w:tr w:rsidR="00640FB9" w:rsidRPr="00717565" w:rsidTr="00CD0EED">
        <w:trPr>
          <w:trHeight w:val="527"/>
        </w:trPr>
        <w:tc>
          <w:tcPr>
            <w:tcW w:w="4054" w:type="dxa"/>
          </w:tcPr>
          <w:p w:rsidR="00640FB9" w:rsidRPr="00D1172D" w:rsidRDefault="00640FB9" w:rsidP="00CD0EED">
            <w:pPr>
              <w:rPr>
                <w:sz w:val="28"/>
                <w:szCs w:val="28"/>
              </w:rPr>
            </w:pPr>
            <w:r w:rsidRPr="00F1286E">
              <w:rPr>
                <w:sz w:val="28"/>
                <w:szCs w:val="28"/>
              </w:rPr>
              <w:t>Учасники Програми</w:t>
            </w:r>
          </w:p>
        </w:tc>
        <w:tc>
          <w:tcPr>
            <w:tcW w:w="5835" w:type="dxa"/>
          </w:tcPr>
          <w:p w:rsidR="00640FB9" w:rsidRPr="00D1172D" w:rsidRDefault="00640FB9" w:rsidP="00CD0EED">
            <w:pPr>
              <w:rPr>
                <w:sz w:val="28"/>
                <w:szCs w:val="28"/>
              </w:rPr>
            </w:pPr>
            <w:proofErr w:type="spellStart"/>
            <w:r w:rsidRPr="00D1172D">
              <w:rPr>
                <w:sz w:val="28"/>
                <w:szCs w:val="28"/>
              </w:rPr>
              <w:t>Радехівська</w:t>
            </w:r>
            <w:proofErr w:type="spellEnd"/>
            <w:r w:rsidRPr="00D1172D">
              <w:rPr>
                <w:sz w:val="28"/>
                <w:szCs w:val="28"/>
              </w:rPr>
              <w:t xml:space="preserve"> міська рада</w:t>
            </w:r>
            <w:r>
              <w:rPr>
                <w:sz w:val="28"/>
                <w:szCs w:val="28"/>
              </w:rPr>
              <w:t xml:space="preserve"> , </w:t>
            </w:r>
            <w:proofErr w:type="spellStart"/>
            <w:r>
              <w:rPr>
                <w:sz w:val="28"/>
                <w:szCs w:val="28"/>
              </w:rPr>
              <w:t>КП</w:t>
            </w:r>
            <w:proofErr w:type="spellEnd"/>
            <w:r>
              <w:rPr>
                <w:sz w:val="28"/>
                <w:szCs w:val="28"/>
              </w:rPr>
              <w:t xml:space="preserve"> «</w:t>
            </w:r>
            <w:proofErr w:type="spellStart"/>
            <w:r>
              <w:rPr>
                <w:sz w:val="28"/>
                <w:szCs w:val="28"/>
              </w:rPr>
              <w:t>Радехівське</w:t>
            </w:r>
            <w:proofErr w:type="spellEnd"/>
            <w:r>
              <w:rPr>
                <w:sz w:val="28"/>
                <w:szCs w:val="28"/>
              </w:rPr>
              <w:t xml:space="preserve"> ВКГ», </w:t>
            </w:r>
            <w:proofErr w:type="spellStart"/>
            <w:r>
              <w:rPr>
                <w:sz w:val="28"/>
                <w:szCs w:val="28"/>
              </w:rPr>
              <w:t>Павлівське</w:t>
            </w:r>
            <w:proofErr w:type="spellEnd"/>
            <w:r>
              <w:rPr>
                <w:sz w:val="28"/>
                <w:szCs w:val="28"/>
              </w:rPr>
              <w:t xml:space="preserve"> </w:t>
            </w:r>
            <w:proofErr w:type="spellStart"/>
            <w:r>
              <w:rPr>
                <w:sz w:val="28"/>
                <w:szCs w:val="28"/>
              </w:rPr>
              <w:t>КП</w:t>
            </w:r>
            <w:proofErr w:type="spellEnd"/>
          </w:p>
        </w:tc>
      </w:tr>
      <w:tr w:rsidR="00640FB9" w:rsidRPr="00D1172D" w:rsidTr="00CD0EED">
        <w:trPr>
          <w:trHeight w:val="546"/>
        </w:trPr>
        <w:tc>
          <w:tcPr>
            <w:tcW w:w="4054" w:type="dxa"/>
          </w:tcPr>
          <w:p w:rsidR="00640FB9" w:rsidRPr="00D1172D" w:rsidRDefault="00640FB9" w:rsidP="00CD0EED">
            <w:pPr>
              <w:rPr>
                <w:sz w:val="28"/>
                <w:szCs w:val="28"/>
              </w:rPr>
            </w:pPr>
            <w:r w:rsidRPr="00D1172D">
              <w:rPr>
                <w:sz w:val="28"/>
                <w:szCs w:val="28"/>
              </w:rPr>
              <w:t>Термін реалізації програми</w:t>
            </w:r>
          </w:p>
        </w:tc>
        <w:tc>
          <w:tcPr>
            <w:tcW w:w="5835" w:type="dxa"/>
          </w:tcPr>
          <w:p w:rsidR="00640FB9" w:rsidRPr="00D1172D" w:rsidRDefault="00640FB9" w:rsidP="00CD0EED">
            <w:pPr>
              <w:jc w:val="both"/>
              <w:rPr>
                <w:sz w:val="28"/>
                <w:szCs w:val="28"/>
              </w:rPr>
            </w:pPr>
            <w:r w:rsidRPr="00D1172D">
              <w:rPr>
                <w:sz w:val="28"/>
                <w:szCs w:val="28"/>
              </w:rPr>
              <w:t>2023-202</w:t>
            </w:r>
            <w:r>
              <w:rPr>
                <w:sz w:val="28"/>
                <w:szCs w:val="28"/>
                <w:lang w:val="en-US"/>
              </w:rPr>
              <w:t>4</w:t>
            </w:r>
            <w:r w:rsidRPr="00D1172D">
              <w:rPr>
                <w:sz w:val="28"/>
                <w:szCs w:val="28"/>
              </w:rPr>
              <w:t xml:space="preserve"> роки</w:t>
            </w:r>
          </w:p>
        </w:tc>
      </w:tr>
      <w:tr w:rsidR="00640FB9" w:rsidRPr="00D1172D" w:rsidTr="00CD0EED">
        <w:trPr>
          <w:trHeight w:val="546"/>
        </w:trPr>
        <w:tc>
          <w:tcPr>
            <w:tcW w:w="4054" w:type="dxa"/>
          </w:tcPr>
          <w:p w:rsidR="00640FB9" w:rsidRPr="00D1172D" w:rsidRDefault="00640FB9" w:rsidP="00CD0EED">
            <w:pPr>
              <w:rPr>
                <w:sz w:val="28"/>
                <w:szCs w:val="28"/>
              </w:rPr>
            </w:pPr>
            <w:r w:rsidRPr="00D1172D">
              <w:rPr>
                <w:sz w:val="28"/>
                <w:szCs w:val="28"/>
              </w:rPr>
              <w:t>Загальний обсяг фінансових ресурсів, необхідних для реалізації програми</w:t>
            </w:r>
          </w:p>
        </w:tc>
        <w:tc>
          <w:tcPr>
            <w:tcW w:w="5835" w:type="dxa"/>
          </w:tcPr>
          <w:p w:rsidR="00640FB9" w:rsidRPr="00D1172D" w:rsidRDefault="00640FB9" w:rsidP="00CD0EED">
            <w:pPr>
              <w:jc w:val="both"/>
              <w:rPr>
                <w:sz w:val="28"/>
                <w:szCs w:val="28"/>
              </w:rPr>
            </w:pPr>
            <w:r>
              <w:rPr>
                <w:sz w:val="28"/>
                <w:szCs w:val="28"/>
              </w:rPr>
              <w:t xml:space="preserve">3 000 000,00 </w:t>
            </w:r>
            <w:proofErr w:type="spellStart"/>
            <w:r>
              <w:rPr>
                <w:sz w:val="28"/>
                <w:szCs w:val="28"/>
              </w:rPr>
              <w:t>грн</w:t>
            </w:r>
            <w:proofErr w:type="spellEnd"/>
          </w:p>
        </w:tc>
      </w:tr>
      <w:tr w:rsidR="00640FB9" w:rsidRPr="00D1172D" w:rsidTr="00CD0EED">
        <w:trPr>
          <w:trHeight w:val="546"/>
        </w:trPr>
        <w:tc>
          <w:tcPr>
            <w:tcW w:w="4054" w:type="dxa"/>
          </w:tcPr>
          <w:p w:rsidR="00640FB9" w:rsidRPr="00D1172D" w:rsidRDefault="00640FB9" w:rsidP="00CD0EED">
            <w:pPr>
              <w:rPr>
                <w:sz w:val="28"/>
                <w:szCs w:val="28"/>
              </w:rPr>
            </w:pPr>
            <w:r w:rsidRPr="00D1172D">
              <w:rPr>
                <w:sz w:val="28"/>
                <w:szCs w:val="28"/>
              </w:rPr>
              <w:t>2023 рік</w:t>
            </w:r>
          </w:p>
        </w:tc>
        <w:tc>
          <w:tcPr>
            <w:tcW w:w="5835" w:type="dxa"/>
          </w:tcPr>
          <w:p w:rsidR="00640FB9" w:rsidRPr="00D1172D" w:rsidRDefault="00640FB9" w:rsidP="00640FB9">
            <w:pPr>
              <w:jc w:val="both"/>
              <w:rPr>
                <w:sz w:val="28"/>
                <w:szCs w:val="28"/>
              </w:rPr>
            </w:pPr>
            <w:r>
              <w:rPr>
                <w:sz w:val="28"/>
                <w:szCs w:val="28"/>
              </w:rPr>
              <w:t>1 5</w:t>
            </w:r>
            <w:r w:rsidRPr="00D1172D">
              <w:rPr>
                <w:sz w:val="28"/>
                <w:szCs w:val="28"/>
              </w:rPr>
              <w:t>00 000,</w:t>
            </w:r>
            <w:r>
              <w:rPr>
                <w:sz w:val="28"/>
                <w:szCs w:val="28"/>
              </w:rPr>
              <w:t xml:space="preserve">0 </w:t>
            </w:r>
            <w:r w:rsidRPr="00D1172D">
              <w:rPr>
                <w:sz w:val="28"/>
                <w:szCs w:val="28"/>
              </w:rPr>
              <w:t>грн.</w:t>
            </w:r>
          </w:p>
        </w:tc>
      </w:tr>
      <w:tr w:rsidR="00640FB9" w:rsidRPr="00D1172D" w:rsidTr="00CD0EED">
        <w:trPr>
          <w:trHeight w:val="546"/>
        </w:trPr>
        <w:tc>
          <w:tcPr>
            <w:tcW w:w="4054" w:type="dxa"/>
          </w:tcPr>
          <w:p w:rsidR="00640FB9" w:rsidRPr="00D1172D" w:rsidRDefault="00640FB9" w:rsidP="00CD0EED">
            <w:pPr>
              <w:rPr>
                <w:sz w:val="28"/>
                <w:szCs w:val="28"/>
              </w:rPr>
            </w:pPr>
            <w:r w:rsidRPr="00D1172D">
              <w:rPr>
                <w:sz w:val="28"/>
                <w:szCs w:val="28"/>
              </w:rPr>
              <w:t>2024 рік</w:t>
            </w:r>
          </w:p>
        </w:tc>
        <w:tc>
          <w:tcPr>
            <w:tcW w:w="5835" w:type="dxa"/>
          </w:tcPr>
          <w:p w:rsidR="00640FB9" w:rsidRPr="00D1172D" w:rsidRDefault="00640FB9" w:rsidP="00640FB9">
            <w:pPr>
              <w:jc w:val="both"/>
              <w:rPr>
                <w:sz w:val="28"/>
                <w:szCs w:val="28"/>
              </w:rPr>
            </w:pPr>
            <w:r>
              <w:rPr>
                <w:sz w:val="28"/>
                <w:szCs w:val="28"/>
              </w:rPr>
              <w:t>1 500 000,0 грн.</w:t>
            </w:r>
          </w:p>
        </w:tc>
      </w:tr>
      <w:tr w:rsidR="00640FB9" w:rsidRPr="00D1172D" w:rsidTr="00CD0EED">
        <w:trPr>
          <w:trHeight w:val="546"/>
        </w:trPr>
        <w:tc>
          <w:tcPr>
            <w:tcW w:w="4054" w:type="dxa"/>
          </w:tcPr>
          <w:p w:rsidR="00640FB9" w:rsidRPr="00D1172D" w:rsidRDefault="00640FB9" w:rsidP="00CD0EED">
            <w:pPr>
              <w:rPr>
                <w:sz w:val="28"/>
                <w:szCs w:val="28"/>
              </w:rPr>
            </w:pPr>
            <w:r w:rsidRPr="00D1172D">
              <w:rPr>
                <w:sz w:val="28"/>
                <w:szCs w:val="28"/>
              </w:rPr>
              <w:t>Перелік основних джерел фінансування програми</w:t>
            </w:r>
          </w:p>
        </w:tc>
        <w:tc>
          <w:tcPr>
            <w:tcW w:w="5835" w:type="dxa"/>
          </w:tcPr>
          <w:p w:rsidR="00640FB9" w:rsidRPr="00D1172D" w:rsidRDefault="00640FB9" w:rsidP="00CD0EED">
            <w:pPr>
              <w:jc w:val="both"/>
              <w:rPr>
                <w:sz w:val="28"/>
                <w:szCs w:val="28"/>
              </w:rPr>
            </w:pPr>
            <w:r w:rsidRPr="00D1172D">
              <w:rPr>
                <w:sz w:val="28"/>
                <w:szCs w:val="28"/>
              </w:rPr>
              <w:t xml:space="preserve">Бюджет </w:t>
            </w:r>
            <w:proofErr w:type="spellStart"/>
            <w:r w:rsidRPr="00D1172D">
              <w:rPr>
                <w:sz w:val="28"/>
                <w:szCs w:val="28"/>
              </w:rPr>
              <w:t>Радехівської</w:t>
            </w:r>
            <w:proofErr w:type="spellEnd"/>
            <w:r w:rsidRPr="00D1172D">
              <w:rPr>
                <w:sz w:val="28"/>
                <w:szCs w:val="28"/>
              </w:rPr>
              <w:t xml:space="preserve">  міської  територіальної громади</w:t>
            </w:r>
          </w:p>
        </w:tc>
      </w:tr>
    </w:tbl>
    <w:p w:rsidR="00640FB9" w:rsidRDefault="00640FB9" w:rsidP="00640FB9">
      <w:pPr>
        <w:shd w:val="clear" w:color="auto" w:fill="FFFFFF"/>
        <w:spacing w:before="100" w:beforeAutospacing="1" w:after="100" w:afterAutospacing="1"/>
        <w:ind w:right="4392"/>
        <w:rPr>
          <w:b/>
          <w:bCs/>
          <w:color w:val="000000"/>
          <w:sz w:val="28"/>
          <w:szCs w:val="28"/>
        </w:rPr>
      </w:pPr>
    </w:p>
    <w:p w:rsidR="00640FB9" w:rsidRPr="00A75ED5" w:rsidRDefault="00640FB9" w:rsidP="00640FB9">
      <w:pPr>
        <w:rPr>
          <w:sz w:val="28"/>
          <w:szCs w:val="28"/>
        </w:rPr>
      </w:pPr>
      <w:r w:rsidRPr="00A75ED5">
        <w:rPr>
          <w:sz w:val="28"/>
          <w:szCs w:val="28"/>
        </w:rPr>
        <w:t xml:space="preserve">Міський голова                       </w:t>
      </w:r>
      <w:r w:rsidRPr="00A75ED5">
        <w:rPr>
          <w:sz w:val="28"/>
          <w:szCs w:val="28"/>
        </w:rPr>
        <w:tab/>
      </w:r>
      <w:r w:rsidRPr="00A75ED5">
        <w:rPr>
          <w:sz w:val="28"/>
          <w:szCs w:val="28"/>
        </w:rPr>
        <w:tab/>
      </w:r>
      <w:r w:rsidRPr="00A75ED5">
        <w:rPr>
          <w:sz w:val="28"/>
          <w:szCs w:val="28"/>
        </w:rPr>
        <w:tab/>
      </w:r>
      <w:r w:rsidRPr="00A75ED5">
        <w:rPr>
          <w:sz w:val="28"/>
          <w:szCs w:val="28"/>
        </w:rPr>
        <w:tab/>
        <w:t>Степан КОХАНЧУК</w:t>
      </w:r>
    </w:p>
    <w:p w:rsidR="00291DA2" w:rsidRDefault="00291DA2" w:rsidP="00640FB9">
      <w:pPr>
        <w:rPr>
          <w:b/>
          <w:sz w:val="28"/>
          <w:szCs w:val="28"/>
        </w:rPr>
      </w:pPr>
    </w:p>
    <w:p w:rsidR="00291DA2" w:rsidRDefault="00291DA2" w:rsidP="00640FB9">
      <w:pPr>
        <w:rPr>
          <w:b/>
          <w:sz w:val="28"/>
          <w:szCs w:val="28"/>
        </w:rPr>
      </w:pPr>
    </w:p>
    <w:p w:rsidR="00291DA2" w:rsidRPr="0032374D" w:rsidRDefault="00291DA2" w:rsidP="00640FB9">
      <w:pPr>
        <w:rPr>
          <w:b/>
          <w:sz w:val="28"/>
          <w:szCs w:val="28"/>
        </w:rPr>
      </w:pPr>
    </w:p>
    <w:p w:rsidR="00291DA2" w:rsidRPr="00F70ADA" w:rsidRDefault="00291DA2" w:rsidP="00291DA2">
      <w:pPr>
        <w:autoSpaceDE w:val="0"/>
        <w:autoSpaceDN w:val="0"/>
        <w:adjustRightInd w:val="0"/>
        <w:rPr>
          <w:sz w:val="28"/>
          <w:szCs w:val="28"/>
        </w:rPr>
      </w:pPr>
      <w:r w:rsidRPr="00F70ADA">
        <w:rPr>
          <w:sz w:val="28"/>
          <w:szCs w:val="28"/>
        </w:rPr>
        <w:t>Секретар міської ради</w:t>
      </w:r>
      <w:r w:rsidRPr="00F70ADA">
        <w:rPr>
          <w:sz w:val="28"/>
          <w:szCs w:val="28"/>
        </w:rPr>
        <w:tab/>
      </w:r>
      <w:r w:rsidRPr="00F70ADA">
        <w:rPr>
          <w:sz w:val="28"/>
          <w:szCs w:val="28"/>
        </w:rPr>
        <w:tab/>
        <w:t xml:space="preserve">   _________________</w:t>
      </w:r>
      <w:r w:rsidRPr="00F70ADA">
        <w:rPr>
          <w:sz w:val="28"/>
          <w:szCs w:val="28"/>
        </w:rPr>
        <w:tab/>
      </w:r>
      <w:r w:rsidRPr="00F70ADA">
        <w:rPr>
          <w:sz w:val="28"/>
          <w:szCs w:val="28"/>
        </w:rPr>
        <w:tab/>
        <w:t>Марія Климочко</w:t>
      </w:r>
    </w:p>
    <w:p w:rsidR="00291DA2" w:rsidRPr="00F1286E" w:rsidRDefault="00291DA2" w:rsidP="00291DA2">
      <w:pPr>
        <w:shd w:val="clear" w:color="auto" w:fill="FFFFFF"/>
        <w:spacing w:before="100" w:beforeAutospacing="1" w:after="100" w:afterAutospacing="1"/>
        <w:ind w:right="4392"/>
        <w:rPr>
          <w:bCs/>
          <w:sz w:val="28"/>
          <w:szCs w:val="28"/>
          <w:bdr w:val="none" w:sz="0" w:space="0" w:color="auto" w:frame="1"/>
        </w:rPr>
      </w:pPr>
    </w:p>
    <w:p w:rsidR="00640FB9" w:rsidRDefault="00640FB9" w:rsidP="00640FB9">
      <w:pPr>
        <w:shd w:val="clear" w:color="auto" w:fill="FFFFFF"/>
        <w:spacing w:line="0" w:lineRule="atLeast"/>
        <w:jc w:val="right"/>
        <w:rPr>
          <w:bCs/>
          <w:sz w:val="28"/>
          <w:szCs w:val="28"/>
          <w:bdr w:val="none" w:sz="0" w:space="0" w:color="auto" w:frame="1"/>
          <w:shd w:val="clear" w:color="auto" w:fill="FFFFFF"/>
        </w:rPr>
      </w:pPr>
    </w:p>
    <w:tbl>
      <w:tblPr>
        <w:tblStyle w:val="af9"/>
        <w:tblW w:w="0" w:type="auto"/>
        <w:tblInd w:w="6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76"/>
      </w:tblGrid>
      <w:tr w:rsidR="00640FB9" w:rsidTr="000E539F">
        <w:tc>
          <w:tcPr>
            <w:tcW w:w="4076" w:type="dxa"/>
          </w:tcPr>
          <w:p w:rsidR="00640FB9" w:rsidRPr="00640FB9" w:rsidRDefault="00640FB9" w:rsidP="00640FB9">
            <w:pPr>
              <w:widowControl w:val="0"/>
              <w:autoSpaceDE w:val="0"/>
              <w:autoSpaceDN w:val="0"/>
              <w:adjustRightInd w:val="0"/>
              <w:ind w:right="284"/>
              <w:jc w:val="center"/>
              <w:rPr>
                <w:sz w:val="28"/>
                <w:szCs w:val="28"/>
              </w:rPr>
            </w:pPr>
            <w:r w:rsidRPr="00640FB9">
              <w:rPr>
                <w:sz w:val="28"/>
                <w:szCs w:val="28"/>
              </w:rPr>
              <w:lastRenderedPageBreak/>
              <w:t xml:space="preserve">Додаток </w:t>
            </w:r>
            <w:r>
              <w:rPr>
                <w:sz w:val="28"/>
                <w:szCs w:val="28"/>
              </w:rPr>
              <w:t>2</w:t>
            </w:r>
          </w:p>
          <w:p w:rsidR="00640FB9" w:rsidRDefault="00640FB9" w:rsidP="00640FB9">
            <w:pPr>
              <w:widowControl w:val="0"/>
              <w:autoSpaceDE w:val="0"/>
              <w:autoSpaceDN w:val="0"/>
              <w:adjustRightInd w:val="0"/>
              <w:ind w:right="284"/>
              <w:jc w:val="center"/>
              <w:rPr>
                <w:sz w:val="28"/>
                <w:szCs w:val="28"/>
              </w:rPr>
            </w:pPr>
            <w:r w:rsidRPr="00640FB9">
              <w:rPr>
                <w:sz w:val="28"/>
                <w:szCs w:val="28"/>
              </w:rPr>
              <w:t xml:space="preserve">до рішення сесії </w:t>
            </w:r>
            <w:proofErr w:type="spellStart"/>
            <w:r w:rsidRPr="00640FB9">
              <w:rPr>
                <w:sz w:val="28"/>
                <w:szCs w:val="28"/>
              </w:rPr>
              <w:t>Радехівської</w:t>
            </w:r>
            <w:proofErr w:type="spellEnd"/>
            <w:r w:rsidRPr="00640FB9">
              <w:rPr>
                <w:sz w:val="28"/>
                <w:szCs w:val="28"/>
              </w:rPr>
              <w:t xml:space="preserve"> міської ради від 24 жовтня 2023 року №</w:t>
            </w:r>
            <w:r w:rsidR="000E539F">
              <w:rPr>
                <w:sz w:val="28"/>
                <w:szCs w:val="28"/>
              </w:rPr>
              <w:t>4</w:t>
            </w:r>
          </w:p>
          <w:p w:rsidR="00640FB9" w:rsidRDefault="00640FB9" w:rsidP="00640FB9">
            <w:pPr>
              <w:widowControl w:val="0"/>
              <w:autoSpaceDE w:val="0"/>
              <w:autoSpaceDN w:val="0"/>
              <w:adjustRightInd w:val="0"/>
              <w:ind w:right="284"/>
              <w:jc w:val="right"/>
              <w:rPr>
                <w:sz w:val="28"/>
                <w:szCs w:val="28"/>
              </w:rPr>
            </w:pPr>
          </w:p>
        </w:tc>
      </w:tr>
    </w:tbl>
    <w:p w:rsidR="00640FB9" w:rsidRDefault="00640FB9" w:rsidP="00640FB9">
      <w:pPr>
        <w:widowControl w:val="0"/>
        <w:autoSpaceDE w:val="0"/>
        <w:autoSpaceDN w:val="0"/>
        <w:adjustRightInd w:val="0"/>
        <w:ind w:right="284"/>
        <w:jc w:val="right"/>
        <w:rPr>
          <w:sz w:val="28"/>
          <w:szCs w:val="28"/>
        </w:rPr>
      </w:pPr>
    </w:p>
    <w:p w:rsidR="00640FB9" w:rsidRDefault="00640FB9" w:rsidP="00640FB9">
      <w:pPr>
        <w:shd w:val="clear" w:color="auto" w:fill="FFFFFF"/>
        <w:spacing w:line="0" w:lineRule="atLeast"/>
        <w:jc w:val="right"/>
        <w:rPr>
          <w:bCs/>
          <w:sz w:val="28"/>
          <w:szCs w:val="28"/>
          <w:bdr w:val="none" w:sz="0" w:space="0" w:color="auto" w:frame="1"/>
          <w:shd w:val="clear" w:color="auto" w:fill="FFFFFF"/>
        </w:rPr>
      </w:pPr>
    </w:p>
    <w:p w:rsidR="00640FB9" w:rsidRDefault="00640FB9" w:rsidP="00640FB9">
      <w:pPr>
        <w:shd w:val="clear" w:color="auto" w:fill="FFFFFF"/>
        <w:spacing w:line="0" w:lineRule="atLeast"/>
        <w:jc w:val="right"/>
        <w:rPr>
          <w:bCs/>
          <w:sz w:val="28"/>
          <w:szCs w:val="28"/>
          <w:bdr w:val="none" w:sz="0" w:space="0" w:color="auto" w:frame="1"/>
          <w:shd w:val="clear" w:color="auto" w:fill="FFFFFF"/>
        </w:rPr>
      </w:pPr>
    </w:p>
    <w:p w:rsidR="00640FB9" w:rsidRPr="00135FE5" w:rsidRDefault="00640FB9" w:rsidP="00640FB9">
      <w:pPr>
        <w:shd w:val="clear" w:color="auto" w:fill="FFFFFF"/>
        <w:spacing w:line="0" w:lineRule="atLeast"/>
        <w:jc w:val="right"/>
        <w:rPr>
          <w:bCs/>
          <w:sz w:val="28"/>
          <w:szCs w:val="28"/>
          <w:bdr w:val="none" w:sz="0" w:space="0" w:color="auto" w:frame="1"/>
          <w:shd w:val="clear" w:color="auto" w:fill="FFFFFF"/>
        </w:rPr>
      </w:pPr>
      <w:r w:rsidRPr="00135FE5">
        <w:rPr>
          <w:bCs/>
          <w:sz w:val="28"/>
          <w:szCs w:val="28"/>
          <w:bdr w:val="none" w:sz="0" w:space="0" w:color="auto" w:frame="1"/>
          <w:shd w:val="clear" w:color="auto" w:fill="FFFFFF"/>
        </w:rPr>
        <w:t>Додаток 2 до Програми</w:t>
      </w:r>
    </w:p>
    <w:p w:rsidR="00640FB9" w:rsidRPr="00135FE5" w:rsidRDefault="00640FB9" w:rsidP="00640FB9">
      <w:pPr>
        <w:shd w:val="clear" w:color="auto" w:fill="FFFFFF"/>
        <w:spacing w:line="0" w:lineRule="atLeast"/>
        <w:jc w:val="right"/>
        <w:rPr>
          <w:bCs/>
          <w:sz w:val="28"/>
          <w:szCs w:val="28"/>
          <w:bdr w:val="none" w:sz="0" w:space="0" w:color="auto" w:frame="1"/>
          <w:shd w:val="clear" w:color="auto" w:fill="FFFFFF"/>
        </w:rPr>
      </w:pPr>
    </w:p>
    <w:p w:rsidR="00640FB9" w:rsidRPr="00135FE5" w:rsidRDefault="00640FB9" w:rsidP="00640FB9">
      <w:pPr>
        <w:shd w:val="clear" w:color="auto" w:fill="FFFFFF"/>
        <w:spacing w:line="0" w:lineRule="atLeast"/>
        <w:jc w:val="right"/>
        <w:rPr>
          <w:bCs/>
          <w:sz w:val="28"/>
          <w:szCs w:val="28"/>
          <w:bdr w:val="none" w:sz="0" w:space="0" w:color="auto" w:frame="1"/>
          <w:shd w:val="clear" w:color="auto" w:fill="FFFFFF"/>
        </w:rPr>
      </w:pPr>
    </w:p>
    <w:p w:rsidR="00640FB9" w:rsidRPr="00135FE5" w:rsidRDefault="00640FB9" w:rsidP="00640FB9">
      <w:pPr>
        <w:shd w:val="clear" w:color="auto" w:fill="FFFFFF"/>
        <w:spacing w:line="0" w:lineRule="atLeast"/>
        <w:jc w:val="right"/>
        <w:rPr>
          <w:bCs/>
          <w:sz w:val="28"/>
          <w:szCs w:val="28"/>
          <w:bdr w:val="none" w:sz="0" w:space="0" w:color="auto" w:frame="1"/>
          <w:shd w:val="clear" w:color="auto" w:fill="FFFFFF"/>
        </w:rPr>
      </w:pPr>
    </w:p>
    <w:p w:rsidR="00640FB9" w:rsidRPr="00F1286E" w:rsidRDefault="00640FB9" w:rsidP="00640FB9">
      <w:pPr>
        <w:shd w:val="clear" w:color="auto" w:fill="FFFFFF"/>
        <w:spacing w:line="0" w:lineRule="atLeast"/>
        <w:jc w:val="center"/>
        <w:rPr>
          <w:rFonts w:ascii="Roboto" w:hAnsi="Roboto"/>
          <w:sz w:val="21"/>
          <w:szCs w:val="21"/>
        </w:rPr>
      </w:pPr>
      <w:r w:rsidRPr="00F1286E">
        <w:rPr>
          <w:bCs/>
          <w:sz w:val="28"/>
          <w:szCs w:val="28"/>
          <w:bdr w:val="none" w:sz="0" w:space="0" w:color="auto" w:frame="1"/>
          <w:shd w:val="clear" w:color="auto" w:fill="FFFFFF"/>
        </w:rPr>
        <w:t>Орієнтовні обсяги фінансування</w:t>
      </w:r>
    </w:p>
    <w:p w:rsidR="00640FB9" w:rsidRDefault="00640FB9" w:rsidP="00640FB9">
      <w:pPr>
        <w:shd w:val="clear" w:color="auto" w:fill="FFFFFF"/>
        <w:spacing w:line="0" w:lineRule="atLeast"/>
        <w:jc w:val="center"/>
        <w:rPr>
          <w:rStyle w:val="docdata"/>
          <w:color w:val="000000"/>
          <w:sz w:val="28"/>
          <w:szCs w:val="28"/>
        </w:rPr>
      </w:pPr>
      <w:r w:rsidRPr="00135FE5">
        <w:rPr>
          <w:bCs/>
          <w:sz w:val="28"/>
          <w:szCs w:val="28"/>
          <w:bdr w:val="none" w:sz="0" w:space="0" w:color="auto" w:frame="1"/>
          <w:shd w:val="clear" w:color="auto" w:fill="FFFFFF"/>
        </w:rPr>
        <w:t xml:space="preserve">місцевої цільової </w:t>
      </w:r>
      <w:r>
        <w:rPr>
          <w:bCs/>
          <w:sz w:val="28"/>
          <w:szCs w:val="28"/>
          <w:bdr w:val="none" w:sz="0" w:space="0" w:color="auto" w:frame="1"/>
          <w:shd w:val="clear" w:color="auto" w:fill="FFFFFF"/>
        </w:rPr>
        <w:t xml:space="preserve">Програми </w:t>
      </w:r>
      <w:r w:rsidRPr="00FF3279">
        <w:rPr>
          <w:rStyle w:val="docdata"/>
          <w:color w:val="000000"/>
          <w:sz w:val="28"/>
          <w:szCs w:val="28"/>
        </w:rPr>
        <w:t xml:space="preserve">фінансової підтримки комунальних підприємств </w:t>
      </w:r>
      <w:proofErr w:type="spellStart"/>
      <w:r w:rsidRPr="00FF3279">
        <w:rPr>
          <w:rStyle w:val="docdata"/>
          <w:color w:val="000000"/>
          <w:sz w:val="28"/>
          <w:szCs w:val="28"/>
        </w:rPr>
        <w:t>Радехівської</w:t>
      </w:r>
      <w:proofErr w:type="spellEnd"/>
      <w:r w:rsidRPr="00FF3279">
        <w:rPr>
          <w:rStyle w:val="docdata"/>
          <w:color w:val="000000"/>
          <w:sz w:val="28"/>
          <w:szCs w:val="28"/>
        </w:rPr>
        <w:t xml:space="preserve"> міської територіальної громади на 2023-2024 роки.</w:t>
      </w:r>
    </w:p>
    <w:p w:rsidR="00640FB9" w:rsidRPr="00F1286E" w:rsidRDefault="00640FB9" w:rsidP="00640FB9">
      <w:pPr>
        <w:shd w:val="clear" w:color="auto" w:fill="FFFFFF"/>
        <w:spacing w:line="0" w:lineRule="atLeast"/>
        <w:jc w:val="center"/>
        <w:rPr>
          <w:bCs/>
          <w:sz w:val="28"/>
          <w:szCs w:val="28"/>
          <w:bdr w:val="none" w:sz="0" w:space="0" w:color="auto" w:frame="1"/>
          <w:shd w:val="clear" w:color="auto" w:fill="FFFFFF"/>
        </w:rPr>
      </w:pPr>
    </w:p>
    <w:tbl>
      <w:tblPr>
        <w:tblStyle w:val="af9"/>
        <w:tblW w:w="0" w:type="auto"/>
        <w:tblLook w:val="04A0"/>
      </w:tblPr>
      <w:tblGrid>
        <w:gridCol w:w="1129"/>
        <w:gridCol w:w="4820"/>
        <w:gridCol w:w="3396"/>
      </w:tblGrid>
      <w:tr w:rsidR="00640FB9" w:rsidRPr="00F1286E" w:rsidTr="00CD0EED">
        <w:tc>
          <w:tcPr>
            <w:tcW w:w="1129" w:type="dxa"/>
            <w:vAlign w:val="center"/>
          </w:tcPr>
          <w:p w:rsidR="00640FB9" w:rsidRPr="00F1286E" w:rsidRDefault="00640FB9" w:rsidP="00CD0EED">
            <w:pPr>
              <w:spacing w:line="0" w:lineRule="atLeast"/>
              <w:jc w:val="center"/>
              <w:rPr>
                <w:bCs/>
                <w:sz w:val="28"/>
                <w:szCs w:val="28"/>
                <w:bdr w:val="none" w:sz="0" w:space="0" w:color="auto" w:frame="1"/>
                <w:shd w:val="clear" w:color="auto" w:fill="FFFFFF"/>
              </w:rPr>
            </w:pPr>
            <w:r w:rsidRPr="00F1286E">
              <w:rPr>
                <w:bCs/>
                <w:sz w:val="28"/>
                <w:szCs w:val="28"/>
                <w:bdr w:val="none" w:sz="0" w:space="0" w:color="auto" w:frame="1"/>
                <w:shd w:val="clear" w:color="auto" w:fill="FFFFFF"/>
              </w:rPr>
              <w:t>№ п/п</w:t>
            </w:r>
          </w:p>
        </w:tc>
        <w:tc>
          <w:tcPr>
            <w:tcW w:w="4820" w:type="dxa"/>
            <w:vAlign w:val="center"/>
          </w:tcPr>
          <w:p w:rsidR="00640FB9" w:rsidRPr="00F1286E" w:rsidRDefault="00640FB9" w:rsidP="00CD0EED">
            <w:pPr>
              <w:spacing w:line="0" w:lineRule="atLeast"/>
              <w:jc w:val="center"/>
              <w:rPr>
                <w:bCs/>
                <w:sz w:val="28"/>
                <w:szCs w:val="28"/>
                <w:bdr w:val="none" w:sz="0" w:space="0" w:color="auto" w:frame="1"/>
                <w:shd w:val="clear" w:color="auto" w:fill="FFFFFF"/>
              </w:rPr>
            </w:pPr>
            <w:r w:rsidRPr="00F1286E">
              <w:rPr>
                <w:bCs/>
                <w:sz w:val="28"/>
                <w:szCs w:val="28"/>
                <w:bdr w:val="none" w:sz="0" w:space="0" w:color="auto" w:frame="1"/>
                <w:shd w:val="clear" w:color="auto" w:fill="FFFFFF"/>
              </w:rPr>
              <w:t>Підприємство</w:t>
            </w:r>
          </w:p>
        </w:tc>
        <w:tc>
          <w:tcPr>
            <w:tcW w:w="3396" w:type="dxa"/>
            <w:vAlign w:val="center"/>
          </w:tcPr>
          <w:p w:rsidR="00640FB9" w:rsidRPr="00F1286E" w:rsidRDefault="00640FB9" w:rsidP="00CD0EED">
            <w:pPr>
              <w:spacing w:line="0" w:lineRule="atLeast"/>
              <w:jc w:val="center"/>
              <w:rPr>
                <w:bCs/>
                <w:sz w:val="28"/>
                <w:szCs w:val="28"/>
                <w:bdr w:val="none" w:sz="0" w:space="0" w:color="auto" w:frame="1"/>
                <w:shd w:val="clear" w:color="auto" w:fill="FFFFFF"/>
              </w:rPr>
            </w:pPr>
            <w:r w:rsidRPr="00F1286E">
              <w:rPr>
                <w:bCs/>
                <w:sz w:val="28"/>
                <w:szCs w:val="28"/>
                <w:bdr w:val="none" w:sz="0" w:space="0" w:color="auto" w:frame="1"/>
                <w:shd w:val="clear" w:color="auto" w:fill="FFFFFF"/>
              </w:rPr>
              <w:t>Обсяг фінансування,</w:t>
            </w:r>
          </w:p>
          <w:p w:rsidR="00640FB9" w:rsidRPr="00F1286E" w:rsidRDefault="00640FB9" w:rsidP="00CD0EED">
            <w:pPr>
              <w:spacing w:line="0" w:lineRule="atLeast"/>
              <w:jc w:val="center"/>
              <w:rPr>
                <w:bCs/>
                <w:sz w:val="28"/>
                <w:szCs w:val="28"/>
                <w:bdr w:val="none" w:sz="0" w:space="0" w:color="auto" w:frame="1"/>
                <w:shd w:val="clear" w:color="auto" w:fill="FFFFFF"/>
              </w:rPr>
            </w:pPr>
            <w:proofErr w:type="spellStart"/>
            <w:r w:rsidRPr="00F1286E">
              <w:rPr>
                <w:bCs/>
                <w:sz w:val="28"/>
                <w:szCs w:val="28"/>
                <w:bdr w:val="none" w:sz="0" w:space="0" w:color="auto" w:frame="1"/>
                <w:shd w:val="clear" w:color="auto" w:fill="FFFFFF"/>
              </w:rPr>
              <w:t>тис.грн</w:t>
            </w:r>
            <w:proofErr w:type="spellEnd"/>
            <w:r w:rsidRPr="00F1286E">
              <w:rPr>
                <w:bCs/>
                <w:sz w:val="28"/>
                <w:szCs w:val="28"/>
                <w:bdr w:val="none" w:sz="0" w:space="0" w:color="auto" w:frame="1"/>
                <w:shd w:val="clear" w:color="auto" w:fill="FFFFFF"/>
              </w:rPr>
              <w:t>.</w:t>
            </w:r>
          </w:p>
        </w:tc>
      </w:tr>
      <w:tr w:rsidR="00640FB9" w:rsidRPr="00F1286E" w:rsidTr="00CD0EED">
        <w:tc>
          <w:tcPr>
            <w:tcW w:w="9345" w:type="dxa"/>
            <w:gridSpan w:val="3"/>
          </w:tcPr>
          <w:p w:rsidR="00640FB9" w:rsidRPr="00F1286E" w:rsidRDefault="00640FB9" w:rsidP="00CD0EED">
            <w:pPr>
              <w:spacing w:line="0" w:lineRule="atLeast"/>
              <w:jc w:val="center"/>
              <w:rPr>
                <w:bCs/>
                <w:sz w:val="28"/>
                <w:szCs w:val="28"/>
                <w:bdr w:val="none" w:sz="0" w:space="0" w:color="auto" w:frame="1"/>
                <w:shd w:val="clear" w:color="auto" w:fill="FFFFFF"/>
              </w:rPr>
            </w:pPr>
            <w:r w:rsidRPr="00F1286E">
              <w:rPr>
                <w:bCs/>
                <w:sz w:val="28"/>
                <w:szCs w:val="28"/>
                <w:bdr w:val="none" w:sz="0" w:space="0" w:color="auto" w:frame="1"/>
                <w:shd w:val="clear" w:color="auto" w:fill="FFFFFF"/>
              </w:rPr>
              <w:t>202</w:t>
            </w:r>
            <w:r>
              <w:rPr>
                <w:bCs/>
                <w:sz w:val="28"/>
                <w:szCs w:val="28"/>
                <w:bdr w:val="none" w:sz="0" w:space="0" w:color="auto" w:frame="1"/>
                <w:shd w:val="clear" w:color="auto" w:fill="FFFFFF"/>
              </w:rPr>
              <w:t>3</w:t>
            </w:r>
            <w:r w:rsidRPr="00F1286E">
              <w:rPr>
                <w:bCs/>
                <w:sz w:val="28"/>
                <w:szCs w:val="28"/>
                <w:bdr w:val="none" w:sz="0" w:space="0" w:color="auto" w:frame="1"/>
                <w:shd w:val="clear" w:color="auto" w:fill="FFFFFF"/>
              </w:rPr>
              <w:t xml:space="preserve"> рік:</w:t>
            </w:r>
          </w:p>
        </w:tc>
      </w:tr>
      <w:tr w:rsidR="00640FB9" w:rsidRPr="00F1286E" w:rsidTr="00CD0EED">
        <w:tc>
          <w:tcPr>
            <w:tcW w:w="1129" w:type="dxa"/>
          </w:tcPr>
          <w:p w:rsidR="00640FB9" w:rsidRPr="00F1286E" w:rsidRDefault="00640FB9" w:rsidP="00CD0EED">
            <w:pPr>
              <w:spacing w:line="0" w:lineRule="atLeast"/>
              <w:jc w:val="center"/>
              <w:rPr>
                <w:bCs/>
                <w:sz w:val="28"/>
                <w:szCs w:val="28"/>
                <w:bdr w:val="none" w:sz="0" w:space="0" w:color="auto" w:frame="1"/>
                <w:shd w:val="clear" w:color="auto" w:fill="FFFFFF"/>
              </w:rPr>
            </w:pPr>
            <w:r w:rsidRPr="00F1286E">
              <w:rPr>
                <w:bCs/>
                <w:sz w:val="28"/>
                <w:szCs w:val="28"/>
                <w:bdr w:val="none" w:sz="0" w:space="0" w:color="auto" w:frame="1"/>
                <w:shd w:val="clear" w:color="auto" w:fill="FFFFFF"/>
              </w:rPr>
              <w:t>1.</w:t>
            </w:r>
          </w:p>
        </w:tc>
        <w:tc>
          <w:tcPr>
            <w:tcW w:w="4820" w:type="dxa"/>
          </w:tcPr>
          <w:p w:rsidR="00640FB9" w:rsidRPr="00F1286E" w:rsidRDefault="00640FB9" w:rsidP="00CD0EED">
            <w:pPr>
              <w:spacing w:line="0" w:lineRule="atLeast"/>
              <w:jc w:val="both"/>
              <w:rPr>
                <w:bCs/>
                <w:sz w:val="28"/>
                <w:szCs w:val="28"/>
                <w:bdr w:val="none" w:sz="0" w:space="0" w:color="auto" w:frame="1"/>
                <w:shd w:val="clear" w:color="auto" w:fill="FFFFFF"/>
              </w:rPr>
            </w:pPr>
            <w:r w:rsidRPr="00F1286E">
              <w:rPr>
                <w:bCs/>
                <w:sz w:val="28"/>
                <w:szCs w:val="28"/>
                <w:bdr w:val="none" w:sz="0" w:space="0" w:color="auto" w:frame="1"/>
                <w:shd w:val="clear" w:color="auto" w:fill="FFFFFF"/>
              </w:rPr>
              <w:t>ВСЬОГО:</w:t>
            </w:r>
          </w:p>
        </w:tc>
        <w:tc>
          <w:tcPr>
            <w:tcW w:w="3396" w:type="dxa"/>
          </w:tcPr>
          <w:p w:rsidR="00640FB9" w:rsidRPr="00F1286E" w:rsidRDefault="00640FB9" w:rsidP="00CD0EED">
            <w:pPr>
              <w:spacing w:line="0" w:lineRule="atLeast"/>
              <w:jc w:val="center"/>
              <w:rPr>
                <w:bCs/>
                <w:sz w:val="28"/>
                <w:szCs w:val="28"/>
                <w:bdr w:val="none" w:sz="0" w:space="0" w:color="auto" w:frame="1"/>
                <w:shd w:val="clear" w:color="auto" w:fill="FFFFFF"/>
              </w:rPr>
            </w:pPr>
            <w:r>
              <w:rPr>
                <w:bCs/>
                <w:sz w:val="28"/>
                <w:szCs w:val="28"/>
                <w:bdr w:val="none" w:sz="0" w:space="0" w:color="auto" w:frame="1"/>
                <w:shd w:val="clear" w:color="auto" w:fill="FFFFFF"/>
              </w:rPr>
              <w:t>1 500,00</w:t>
            </w:r>
          </w:p>
        </w:tc>
      </w:tr>
      <w:tr w:rsidR="00640FB9" w:rsidRPr="00F1286E" w:rsidTr="00CD0EED">
        <w:tc>
          <w:tcPr>
            <w:tcW w:w="9345" w:type="dxa"/>
            <w:gridSpan w:val="3"/>
          </w:tcPr>
          <w:p w:rsidR="00640FB9" w:rsidRPr="00F1286E" w:rsidRDefault="00640FB9" w:rsidP="00CD0EED">
            <w:pPr>
              <w:spacing w:line="0" w:lineRule="atLeast"/>
              <w:jc w:val="center"/>
              <w:rPr>
                <w:bCs/>
                <w:sz w:val="28"/>
                <w:szCs w:val="28"/>
                <w:bdr w:val="none" w:sz="0" w:space="0" w:color="auto" w:frame="1"/>
                <w:shd w:val="clear" w:color="auto" w:fill="FFFFFF"/>
              </w:rPr>
            </w:pPr>
            <w:r w:rsidRPr="00F1286E">
              <w:rPr>
                <w:bCs/>
                <w:sz w:val="28"/>
                <w:szCs w:val="28"/>
                <w:bdr w:val="none" w:sz="0" w:space="0" w:color="auto" w:frame="1"/>
                <w:shd w:val="clear" w:color="auto" w:fill="FFFFFF"/>
              </w:rPr>
              <w:t>202</w:t>
            </w:r>
            <w:r>
              <w:rPr>
                <w:bCs/>
                <w:sz w:val="28"/>
                <w:szCs w:val="28"/>
                <w:bdr w:val="none" w:sz="0" w:space="0" w:color="auto" w:frame="1"/>
                <w:shd w:val="clear" w:color="auto" w:fill="FFFFFF"/>
              </w:rPr>
              <w:t>4</w:t>
            </w:r>
            <w:r w:rsidRPr="00F1286E">
              <w:rPr>
                <w:bCs/>
                <w:sz w:val="28"/>
                <w:szCs w:val="28"/>
                <w:bdr w:val="none" w:sz="0" w:space="0" w:color="auto" w:frame="1"/>
                <w:shd w:val="clear" w:color="auto" w:fill="FFFFFF"/>
              </w:rPr>
              <w:t xml:space="preserve"> рік:</w:t>
            </w:r>
          </w:p>
        </w:tc>
      </w:tr>
      <w:tr w:rsidR="00640FB9" w:rsidRPr="00F1286E" w:rsidTr="00CD0EED">
        <w:tc>
          <w:tcPr>
            <w:tcW w:w="1129" w:type="dxa"/>
          </w:tcPr>
          <w:p w:rsidR="00640FB9" w:rsidRPr="00F1286E" w:rsidRDefault="00640FB9" w:rsidP="00CD0EED">
            <w:pPr>
              <w:spacing w:line="0" w:lineRule="atLeast"/>
              <w:jc w:val="center"/>
              <w:rPr>
                <w:bCs/>
                <w:sz w:val="28"/>
                <w:szCs w:val="28"/>
                <w:bdr w:val="none" w:sz="0" w:space="0" w:color="auto" w:frame="1"/>
                <w:shd w:val="clear" w:color="auto" w:fill="FFFFFF"/>
              </w:rPr>
            </w:pPr>
            <w:r w:rsidRPr="00F1286E">
              <w:rPr>
                <w:bCs/>
                <w:sz w:val="28"/>
                <w:szCs w:val="28"/>
                <w:bdr w:val="none" w:sz="0" w:space="0" w:color="auto" w:frame="1"/>
                <w:shd w:val="clear" w:color="auto" w:fill="FFFFFF"/>
              </w:rPr>
              <w:t>1.</w:t>
            </w:r>
          </w:p>
        </w:tc>
        <w:tc>
          <w:tcPr>
            <w:tcW w:w="4820" w:type="dxa"/>
          </w:tcPr>
          <w:p w:rsidR="00640FB9" w:rsidRPr="00F1286E" w:rsidRDefault="00640FB9" w:rsidP="00CD0EED">
            <w:pPr>
              <w:spacing w:line="0" w:lineRule="atLeast"/>
              <w:jc w:val="both"/>
              <w:rPr>
                <w:bCs/>
                <w:sz w:val="28"/>
                <w:szCs w:val="28"/>
                <w:bdr w:val="none" w:sz="0" w:space="0" w:color="auto" w:frame="1"/>
                <w:shd w:val="clear" w:color="auto" w:fill="FFFFFF"/>
              </w:rPr>
            </w:pPr>
            <w:r w:rsidRPr="00F1286E">
              <w:rPr>
                <w:bCs/>
                <w:sz w:val="28"/>
                <w:szCs w:val="28"/>
                <w:bdr w:val="none" w:sz="0" w:space="0" w:color="auto" w:frame="1"/>
                <w:shd w:val="clear" w:color="auto" w:fill="FFFFFF"/>
              </w:rPr>
              <w:t>ВСЬОГО:</w:t>
            </w:r>
          </w:p>
        </w:tc>
        <w:tc>
          <w:tcPr>
            <w:tcW w:w="3396" w:type="dxa"/>
          </w:tcPr>
          <w:p w:rsidR="00640FB9" w:rsidRPr="00F1286E" w:rsidRDefault="00640FB9" w:rsidP="00CD0EED">
            <w:pPr>
              <w:spacing w:line="0" w:lineRule="atLeast"/>
              <w:jc w:val="center"/>
              <w:rPr>
                <w:bCs/>
                <w:sz w:val="28"/>
                <w:szCs w:val="28"/>
                <w:bdr w:val="none" w:sz="0" w:space="0" w:color="auto" w:frame="1"/>
                <w:shd w:val="clear" w:color="auto" w:fill="FFFFFF"/>
              </w:rPr>
            </w:pPr>
            <w:r>
              <w:rPr>
                <w:bCs/>
                <w:sz w:val="28"/>
                <w:szCs w:val="28"/>
                <w:bdr w:val="none" w:sz="0" w:space="0" w:color="auto" w:frame="1"/>
                <w:shd w:val="clear" w:color="auto" w:fill="FFFFFF"/>
              </w:rPr>
              <w:t>1 500,00</w:t>
            </w:r>
          </w:p>
        </w:tc>
      </w:tr>
      <w:tr w:rsidR="00640FB9" w:rsidRPr="00F1286E" w:rsidTr="00CD0EED">
        <w:tc>
          <w:tcPr>
            <w:tcW w:w="1129" w:type="dxa"/>
          </w:tcPr>
          <w:p w:rsidR="00640FB9" w:rsidRPr="00F1286E" w:rsidRDefault="00640FB9" w:rsidP="00CD0EED">
            <w:pPr>
              <w:spacing w:line="0" w:lineRule="atLeast"/>
              <w:jc w:val="center"/>
              <w:rPr>
                <w:bCs/>
                <w:sz w:val="28"/>
                <w:szCs w:val="28"/>
                <w:bdr w:val="none" w:sz="0" w:space="0" w:color="auto" w:frame="1"/>
                <w:shd w:val="clear" w:color="auto" w:fill="FFFFFF"/>
              </w:rPr>
            </w:pPr>
          </w:p>
        </w:tc>
        <w:tc>
          <w:tcPr>
            <w:tcW w:w="4820" w:type="dxa"/>
          </w:tcPr>
          <w:p w:rsidR="00640FB9" w:rsidRPr="00F1286E" w:rsidRDefault="00640FB9" w:rsidP="00CD0EED">
            <w:pPr>
              <w:spacing w:line="0" w:lineRule="atLeast"/>
              <w:jc w:val="both"/>
              <w:rPr>
                <w:bCs/>
                <w:sz w:val="28"/>
                <w:szCs w:val="28"/>
                <w:bdr w:val="none" w:sz="0" w:space="0" w:color="auto" w:frame="1"/>
                <w:shd w:val="clear" w:color="auto" w:fill="FFFFFF"/>
              </w:rPr>
            </w:pPr>
            <w:r w:rsidRPr="00F1286E">
              <w:rPr>
                <w:bCs/>
                <w:sz w:val="28"/>
                <w:szCs w:val="28"/>
                <w:bdr w:val="none" w:sz="0" w:space="0" w:color="auto" w:frame="1"/>
                <w:shd w:val="clear" w:color="auto" w:fill="FFFFFF"/>
              </w:rPr>
              <w:t>РАЗОМ:</w:t>
            </w:r>
          </w:p>
        </w:tc>
        <w:tc>
          <w:tcPr>
            <w:tcW w:w="3396" w:type="dxa"/>
          </w:tcPr>
          <w:p w:rsidR="00640FB9" w:rsidRPr="00F1286E" w:rsidRDefault="00640FB9" w:rsidP="00CD0EED">
            <w:pPr>
              <w:spacing w:line="0" w:lineRule="atLeast"/>
              <w:jc w:val="center"/>
              <w:rPr>
                <w:bCs/>
                <w:sz w:val="28"/>
                <w:szCs w:val="28"/>
                <w:bdr w:val="none" w:sz="0" w:space="0" w:color="auto" w:frame="1"/>
                <w:shd w:val="clear" w:color="auto" w:fill="FFFFFF"/>
              </w:rPr>
            </w:pPr>
            <w:r>
              <w:rPr>
                <w:bCs/>
                <w:sz w:val="28"/>
                <w:szCs w:val="28"/>
                <w:bdr w:val="none" w:sz="0" w:space="0" w:color="auto" w:frame="1"/>
                <w:shd w:val="clear" w:color="auto" w:fill="FFFFFF"/>
              </w:rPr>
              <w:t>3 000,00</w:t>
            </w:r>
          </w:p>
        </w:tc>
      </w:tr>
    </w:tbl>
    <w:p w:rsidR="00640FB9" w:rsidRPr="00F1286E" w:rsidRDefault="00640FB9" w:rsidP="00640FB9">
      <w:pPr>
        <w:shd w:val="clear" w:color="auto" w:fill="FFFFFF"/>
        <w:spacing w:line="0" w:lineRule="atLeast"/>
        <w:jc w:val="center"/>
        <w:rPr>
          <w:b/>
          <w:bCs/>
          <w:sz w:val="28"/>
          <w:szCs w:val="28"/>
          <w:bdr w:val="none" w:sz="0" w:space="0" w:color="auto" w:frame="1"/>
          <w:shd w:val="clear" w:color="auto" w:fill="FFFFFF"/>
        </w:rPr>
      </w:pPr>
    </w:p>
    <w:p w:rsidR="00640FB9" w:rsidRPr="00F1286E" w:rsidRDefault="00640FB9" w:rsidP="00640FB9">
      <w:pPr>
        <w:shd w:val="clear" w:color="auto" w:fill="FFFFFF"/>
        <w:spacing w:line="0" w:lineRule="atLeast"/>
        <w:jc w:val="center"/>
        <w:rPr>
          <w:rFonts w:ascii="Roboto" w:hAnsi="Roboto"/>
          <w:sz w:val="21"/>
          <w:szCs w:val="21"/>
        </w:rPr>
      </w:pPr>
    </w:p>
    <w:p w:rsidR="00640FB9" w:rsidRDefault="00640FB9" w:rsidP="00640FB9">
      <w:pPr>
        <w:shd w:val="clear" w:color="auto" w:fill="FFFFFF"/>
        <w:spacing w:line="0" w:lineRule="atLeast"/>
        <w:jc w:val="center"/>
        <w:rPr>
          <w:rFonts w:ascii="Roboto" w:hAnsi="Roboto"/>
          <w:sz w:val="21"/>
          <w:szCs w:val="21"/>
        </w:rPr>
      </w:pPr>
    </w:p>
    <w:p w:rsidR="00640FB9" w:rsidRDefault="00640FB9" w:rsidP="00640FB9">
      <w:pPr>
        <w:shd w:val="clear" w:color="auto" w:fill="FFFFFF"/>
        <w:spacing w:line="0" w:lineRule="atLeast"/>
        <w:jc w:val="center"/>
        <w:rPr>
          <w:rFonts w:ascii="Roboto" w:hAnsi="Roboto"/>
          <w:sz w:val="21"/>
          <w:szCs w:val="21"/>
        </w:rPr>
      </w:pPr>
    </w:p>
    <w:p w:rsidR="00640FB9" w:rsidRPr="00F1286E" w:rsidRDefault="00640FB9" w:rsidP="00640FB9">
      <w:pPr>
        <w:shd w:val="clear" w:color="auto" w:fill="FFFFFF"/>
        <w:spacing w:line="0" w:lineRule="atLeast"/>
        <w:jc w:val="center"/>
        <w:rPr>
          <w:rFonts w:ascii="Roboto" w:hAnsi="Roboto"/>
          <w:sz w:val="21"/>
          <w:szCs w:val="21"/>
        </w:rPr>
      </w:pPr>
      <w:bookmarkStart w:id="2" w:name="_GoBack"/>
      <w:bookmarkEnd w:id="2"/>
    </w:p>
    <w:p w:rsidR="00640FB9" w:rsidRPr="00B67D3C" w:rsidRDefault="00640FB9" w:rsidP="00640FB9">
      <w:pPr>
        <w:shd w:val="clear" w:color="auto" w:fill="FFFFFF"/>
        <w:spacing w:line="0" w:lineRule="atLeast"/>
        <w:jc w:val="center"/>
        <w:rPr>
          <w:sz w:val="28"/>
          <w:szCs w:val="28"/>
        </w:rPr>
      </w:pPr>
    </w:p>
    <w:p w:rsidR="00640FB9" w:rsidRPr="00B67D3C" w:rsidRDefault="00640FB9" w:rsidP="00640FB9">
      <w:pPr>
        <w:shd w:val="clear" w:color="auto" w:fill="FFFFFF"/>
        <w:spacing w:line="0" w:lineRule="atLeast"/>
        <w:jc w:val="center"/>
        <w:rPr>
          <w:sz w:val="28"/>
          <w:szCs w:val="28"/>
        </w:rPr>
      </w:pPr>
    </w:p>
    <w:p w:rsidR="00640FB9" w:rsidRPr="00F1286E" w:rsidRDefault="00640FB9" w:rsidP="00640FB9">
      <w:pPr>
        <w:shd w:val="clear" w:color="auto" w:fill="FFFFFF"/>
        <w:spacing w:line="0" w:lineRule="atLeast"/>
        <w:jc w:val="center"/>
        <w:rPr>
          <w:rFonts w:ascii="Roboto" w:hAnsi="Roboto"/>
          <w:sz w:val="21"/>
          <w:szCs w:val="21"/>
        </w:rPr>
      </w:pPr>
    </w:p>
    <w:p w:rsidR="00640FB9" w:rsidRPr="00F70ADA" w:rsidRDefault="00640FB9" w:rsidP="00640FB9">
      <w:pPr>
        <w:autoSpaceDE w:val="0"/>
        <w:autoSpaceDN w:val="0"/>
        <w:adjustRightInd w:val="0"/>
      </w:pPr>
    </w:p>
    <w:p w:rsidR="00640FB9" w:rsidRPr="00F70ADA" w:rsidRDefault="00640FB9" w:rsidP="00640FB9">
      <w:pPr>
        <w:autoSpaceDE w:val="0"/>
        <w:autoSpaceDN w:val="0"/>
        <w:adjustRightInd w:val="0"/>
      </w:pPr>
    </w:p>
    <w:p w:rsidR="00640FB9" w:rsidRPr="00F70ADA" w:rsidRDefault="00640FB9" w:rsidP="00640FB9">
      <w:pPr>
        <w:autoSpaceDE w:val="0"/>
        <w:autoSpaceDN w:val="0"/>
        <w:adjustRightInd w:val="0"/>
        <w:rPr>
          <w:sz w:val="28"/>
          <w:szCs w:val="28"/>
        </w:rPr>
      </w:pPr>
      <w:r w:rsidRPr="00F70ADA">
        <w:rPr>
          <w:sz w:val="28"/>
          <w:szCs w:val="28"/>
        </w:rPr>
        <w:t>Секретар міської ради</w:t>
      </w:r>
      <w:r w:rsidRPr="00F70ADA">
        <w:rPr>
          <w:sz w:val="28"/>
          <w:szCs w:val="28"/>
        </w:rPr>
        <w:tab/>
      </w:r>
      <w:r w:rsidRPr="00F70ADA">
        <w:rPr>
          <w:sz w:val="28"/>
          <w:szCs w:val="28"/>
        </w:rPr>
        <w:tab/>
        <w:t xml:space="preserve">   _________________</w:t>
      </w:r>
      <w:r w:rsidRPr="00F70ADA">
        <w:rPr>
          <w:sz w:val="28"/>
          <w:szCs w:val="28"/>
        </w:rPr>
        <w:tab/>
      </w:r>
      <w:r w:rsidRPr="00F70ADA">
        <w:rPr>
          <w:sz w:val="28"/>
          <w:szCs w:val="28"/>
        </w:rPr>
        <w:tab/>
        <w:t>Марія Климочко</w:t>
      </w:r>
    </w:p>
    <w:p w:rsidR="00640FB9" w:rsidRPr="00F1286E" w:rsidRDefault="00640FB9" w:rsidP="00640FB9">
      <w:pPr>
        <w:shd w:val="clear" w:color="auto" w:fill="FFFFFF"/>
        <w:spacing w:before="100" w:beforeAutospacing="1" w:after="100" w:afterAutospacing="1"/>
        <w:ind w:right="4392"/>
        <w:rPr>
          <w:bCs/>
          <w:sz w:val="28"/>
          <w:szCs w:val="28"/>
          <w:bdr w:val="none" w:sz="0" w:space="0" w:color="auto" w:frame="1"/>
        </w:rPr>
      </w:pPr>
    </w:p>
    <w:p w:rsidR="00640FB9" w:rsidRDefault="00640FB9" w:rsidP="00640FB9">
      <w:pPr>
        <w:shd w:val="clear" w:color="auto" w:fill="FFFFFF"/>
        <w:spacing w:line="0" w:lineRule="atLeast"/>
        <w:jc w:val="center"/>
        <w:rPr>
          <w:b/>
          <w:bCs/>
          <w:sz w:val="28"/>
          <w:szCs w:val="28"/>
          <w:bdr w:val="none" w:sz="0" w:space="0" w:color="auto" w:frame="1"/>
        </w:rPr>
      </w:pPr>
    </w:p>
    <w:p w:rsidR="00640FB9" w:rsidRDefault="00640FB9" w:rsidP="00064529">
      <w:pPr>
        <w:spacing w:line="360" w:lineRule="auto"/>
        <w:ind w:right="-2"/>
        <w:rPr>
          <w:b/>
          <w:sz w:val="28"/>
          <w:szCs w:val="28"/>
        </w:rPr>
      </w:pPr>
    </w:p>
    <w:p w:rsidR="00DD3349" w:rsidRDefault="00DD3349" w:rsidP="00D07BF6">
      <w:pPr>
        <w:pStyle w:val="10"/>
        <w:shd w:val="clear" w:color="auto" w:fill="auto"/>
        <w:spacing w:before="0" w:after="0" w:line="240" w:lineRule="auto"/>
        <w:ind w:firstLine="0"/>
        <w:jc w:val="left"/>
        <w:sectPr w:rsidR="00DD3349" w:rsidSect="00064529">
          <w:headerReference w:type="default" r:id="rId9"/>
          <w:pgSz w:w="11906" w:h="16838"/>
          <w:pgMar w:top="426" w:right="566" w:bottom="709" w:left="1276" w:header="454" w:footer="709" w:gutter="0"/>
          <w:cols w:space="720"/>
        </w:sectPr>
      </w:pPr>
    </w:p>
    <w:tbl>
      <w:tblPr>
        <w:tblStyle w:val="af9"/>
        <w:tblW w:w="0" w:type="auto"/>
        <w:tblInd w:w="69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34"/>
      </w:tblGrid>
      <w:tr w:rsidR="00180E55" w:rsidTr="000E539F">
        <w:tc>
          <w:tcPr>
            <w:tcW w:w="3934" w:type="dxa"/>
          </w:tcPr>
          <w:p w:rsidR="00180E55" w:rsidRPr="00640FB9" w:rsidRDefault="00180E55" w:rsidP="00180E55">
            <w:pPr>
              <w:widowControl w:val="0"/>
              <w:autoSpaceDE w:val="0"/>
              <w:autoSpaceDN w:val="0"/>
              <w:adjustRightInd w:val="0"/>
              <w:ind w:right="284"/>
              <w:jc w:val="center"/>
              <w:rPr>
                <w:sz w:val="28"/>
                <w:szCs w:val="28"/>
              </w:rPr>
            </w:pPr>
            <w:r w:rsidRPr="00640FB9">
              <w:rPr>
                <w:sz w:val="28"/>
                <w:szCs w:val="28"/>
              </w:rPr>
              <w:lastRenderedPageBreak/>
              <w:t xml:space="preserve">Додаток </w:t>
            </w:r>
            <w:r>
              <w:rPr>
                <w:sz w:val="28"/>
                <w:szCs w:val="28"/>
              </w:rPr>
              <w:t>3</w:t>
            </w:r>
          </w:p>
          <w:p w:rsidR="00180E55" w:rsidRDefault="00180E55" w:rsidP="00180E55">
            <w:pPr>
              <w:widowControl w:val="0"/>
              <w:autoSpaceDE w:val="0"/>
              <w:autoSpaceDN w:val="0"/>
              <w:adjustRightInd w:val="0"/>
              <w:ind w:right="284"/>
              <w:jc w:val="center"/>
              <w:rPr>
                <w:sz w:val="28"/>
                <w:szCs w:val="28"/>
              </w:rPr>
            </w:pPr>
            <w:r w:rsidRPr="00640FB9">
              <w:rPr>
                <w:sz w:val="28"/>
                <w:szCs w:val="28"/>
              </w:rPr>
              <w:t xml:space="preserve">до рішення сесії </w:t>
            </w:r>
            <w:proofErr w:type="spellStart"/>
            <w:r w:rsidRPr="00640FB9">
              <w:rPr>
                <w:sz w:val="28"/>
                <w:szCs w:val="28"/>
              </w:rPr>
              <w:t>Радехівської</w:t>
            </w:r>
            <w:proofErr w:type="spellEnd"/>
            <w:r w:rsidRPr="00640FB9">
              <w:rPr>
                <w:sz w:val="28"/>
                <w:szCs w:val="28"/>
              </w:rPr>
              <w:t xml:space="preserve"> міської ради від 24 жовтня 2023 року №</w:t>
            </w:r>
            <w:r w:rsidR="000E539F">
              <w:rPr>
                <w:sz w:val="28"/>
                <w:szCs w:val="28"/>
              </w:rPr>
              <w:t>4</w:t>
            </w:r>
          </w:p>
          <w:p w:rsidR="00180E55" w:rsidRDefault="00180E55" w:rsidP="00DD5026">
            <w:pPr>
              <w:ind w:right="-2"/>
              <w:rPr>
                <w:b/>
                <w:sz w:val="28"/>
                <w:szCs w:val="28"/>
              </w:rPr>
            </w:pPr>
          </w:p>
        </w:tc>
      </w:tr>
    </w:tbl>
    <w:p w:rsidR="00180E55" w:rsidRDefault="00180E55" w:rsidP="00DD5026">
      <w:pPr>
        <w:ind w:left="8214" w:right="-2" w:firstLine="720"/>
        <w:rPr>
          <w:b/>
          <w:sz w:val="28"/>
          <w:szCs w:val="28"/>
        </w:rPr>
      </w:pPr>
    </w:p>
    <w:p w:rsidR="00D07BF6" w:rsidRDefault="00D07BF6" w:rsidP="00180E55">
      <w:pPr>
        <w:ind w:left="6480" w:right="-2" w:firstLine="720"/>
        <w:rPr>
          <w:b/>
          <w:sz w:val="28"/>
          <w:szCs w:val="28"/>
        </w:rPr>
      </w:pPr>
      <w:r>
        <w:rPr>
          <w:b/>
          <w:sz w:val="28"/>
          <w:szCs w:val="28"/>
        </w:rPr>
        <w:t xml:space="preserve">Додаток </w:t>
      </w:r>
      <w:r w:rsidR="00180E55">
        <w:rPr>
          <w:b/>
          <w:sz w:val="28"/>
          <w:szCs w:val="28"/>
        </w:rPr>
        <w:t xml:space="preserve">1 до Програми </w:t>
      </w:r>
    </w:p>
    <w:p w:rsidR="00DD5026" w:rsidRDefault="00DD5026" w:rsidP="00DD3349">
      <w:pPr>
        <w:autoSpaceDE w:val="0"/>
        <w:autoSpaceDN w:val="0"/>
        <w:adjustRightInd w:val="0"/>
        <w:spacing w:line="192" w:lineRule="auto"/>
        <w:ind w:left="650"/>
        <w:rPr>
          <w:sz w:val="24"/>
        </w:rPr>
      </w:pPr>
    </w:p>
    <w:p w:rsidR="00DD3349" w:rsidRDefault="00DD3349" w:rsidP="00DD3349">
      <w:pPr>
        <w:autoSpaceDE w:val="0"/>
        <w:autoSpaceDN w:val="0"/>
        <w:adjustRightInd w:val="0"/>
        <w:spacing w:line="192" w:lineRule="auto"/>
        <w:ind w:left="650"/>
        <w:rPr>
          <w:sz w:val="24"/>
        </w:rPr>
      </w:pPr>
    </w:p>
    <w:p w:rsidR="00180E55" w:rsidRDefault="00180E55" w:rsidP="00180E55">
      <w:pPr>
        <w:pStyle w:val="1"/>
        <w:spacing w:before="0" w:after="0"/>
        <w:jc w:val="center"/>
        <w:rPr>
          <w:rFonts w:ascii="Times New Roman" w:eastAsia="Times New Roman" w:hAnsi="Times New Roman" w:cs="Times New Roman"/>
        </w:rPr>
      </w:pPr>
      <w:r>
        <w:rPr>
          <w:rFonts w:ascii="Times New Roman" w:eastAsia="Times New Roman" w:hAnsi="Times New Roman" w:cs="Times New Roman"/>
        </w:rPr>
        <w:t>Ресурсне забезпечення</w:t>
      </w:r>
      <w:r>
        <w:rPr>
          <w:rFonts w:ascii="Times New Roman" w:eastAsia="Times New Roman" w:hAnsi="Times New Roman" w:cs="Times New Roman"/>
        </w:rPr>
        <w:br/>
        <w:t xml:space="preserve">" Програма забезпечення житлом дітей-сиріт,  дітей, позбавлених батьківського піклування, та осіб з їх числа у </w:t>
      </w:r>
      <w:proofErr w:type="spellStart"/>
      <w:r>
        <w:rPr>
          <w:rFonts w:ascii="Times New Roman" w:eastAsia="Times New Roman" w:hAnsi="Times New Roman" w:cs="Times New Roman"/>
        </w:rPr>
        <w:t>Радехівській</w:t>
      </w:r>
      <w:proofErr w:type="spellEnd"/>
      <w:r>
        <w:rPr>
          <w:rFonts w:ascii="Times New Roman" w:eastAsia="Times New Roman" w:hAnsi="Times New Roman" w:cs="Times New Roman"/>
        </w:rPr>
        <w:t xml:space="preserve"> територіальній </w:t>
      </w:r>
      <w:r w:rsidRPr="001E0538">
        <w:rPr>
          <w:rFonts w:ascii="Times New Roman" w:eastAsia="Times New Roman" w:hAnsi="Times New Roman" w:cs="Times New Roman"/>
          <w:bCs/>
        </w:rPr>
        <w:t>громаді</w:t>
      </w:r>
      <w:r>
        <w:rPr>
          <w:rFonts w:ascii="Times New Roman" w:eastAsia="Times New Roman" w:hAnsi="Times New Roman" w:cs="Times New Roman"/>
        </w:rPr>
        <w:t xml:space="preserve">  на 2023  рік"</w:t>
      </w:r>
    </w:p>
    <w:p w:rsidR="00180E55" w:rsidRDefault="00180E55" w:rsidP="00180E55">
      <w:pPr>
        <w:jc w:val="center"/>
        <w:rPr>
          <w:sz w:val="28"/>
          <w:szCs w:val="28"/>
        </w:rPr>
      </w:pPr>
    </w:p>
    <w:tbl>
      <w:tblPr>
        <w:tblStyle w:val="a8"/>
        <w:tblW w:w="9214" w:type="dxa"/>
        <w:tblInd w:w="46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5953"/>
        <w:gridCol w:w="3261"/>
      </w:tblGrid>
      <w:tr w:rsidR="00180E55" w:rsidTr="00180E55">
        <w:trPr>
          <w:trHeight w:val="20"/>
        </w:trPr>
        <w:tc>
          <w:tcPr>
            <w:tcW w:w="5953" w:type="dxa"/>
            <w:shd w:val="clear" w:color="auto" w:fill="FFFFFF"/>
            <w:vAlign w:val="center"/>
          </w:tcPr>
          <w:p w:rsidR="00180E55" w:rsidRDefault="00180E55" w:rsidP="00CD0EED">
            <w:pPr>
              <w:shd w:val="clear" w:color="auto" w:fill="FFFFFF"/>
              <w:ind w:left="101" w:right="91"/>
              <w:jc w:val="center"/>
              <w:rPr>
                <w:sz w:val="28"/>
                <w:szCs w:val="28"/>
              </w:rPr>
            </w:pPr>
            <w:r>
              <w:rPr>
                <w:b/>
                <w:sz w:val="28"/>
                <w:szCs w:val="28"/>
              </w:rPr>
              <w:t>Обсяг коштів, які пропонується залучити на виконання Програми</w:t>
            </w:r>
          </w:p>
        </w:tc>
        <w:tc>
          <w:tcPr>
            <w:tcW w:w="3261" w:type="dxa"/>
            <w:shd w:val="clear" w:color="auto" w:fill="FFFFFF"/>
            <w:vAlign w:val="center"/>
          </w:tcPr>
          <w:p w:rsidR="00180E55" w:rsidRDefault="00180E55" w:rsidP="00CD0EED">
            <w:pPr>
              <w:shd w:val="clear" w:color="auto" w:fill="FFFFFF"/>
              <w:ind w:left="221"/>
              <w:jc w:val="center"/>
              <w:rPr>
                <w:sz w:val="28"/>
                <w:szCs w:val="28"/>
              </w:rPr>
            </w:pPr>
            <w:r>
              <w:rPr>
                <w:b/>
                <w:sz w:val="28"/>
                <w:szCs w:val="28"/>
              </w:rPr>
              <w:t>2023 рік,</w:t>
            </w:r>
            <w:r>
              <w:rPr>
                <w:b/>
                <w:sz w:val="28"/>
                <w:szCs w:val="28"/>
              </w:rPr>
              <w:br/>
              <w:t>(тис. грн.)</w:t>
            </w:r>
          </w:p>
        </w:tc>
      </w:tr>
      <w:tr w:rsidR="00180E55" w:rsidTr="00180E55">
        <w:trPr>
          <w:trHeight w:val="20"/>
        </w:trPr>
        <w:tc>
          <w:tcPr>
            <w:tcW w:w="5953" w:type="dxa"/>
            <w:shd w:val="clear" w:color="auto" w:fill="FFFFFF"/>
            <w:vAlign w:val="center"/>
          </w:tcPr>
          <w:p w:rsidR="00180E55" w:rsidRDefault="00180E55" w:rsidP="00CD0EED">
            <w:pPr>
              <w:shd w:val="clear" w:color="auto" w:fill="FFFFFF"/>
              <w:ind w:left="5"/>
              <w:rPr>
                <w:sz w:val="28"/>
                <w:szCs w:val="28"/>
              </w:rPr>
            </w:pPr>
            <w:r>
              <w:rPr>
                <w:b/>
                <w:sz w:val="28"/>
                <w:szCs w:val="28"/>
              </w:rPr>
              <w:t>Усього, тис. грн.</w:t>
            </w:r>
            <w:r>
              <w:rPr>
                <w:sz w:val="28"/>
                <w:szCs w:val="28"/>
              </w:rPr>
              <w:t>:</w:t>
            </w:r>
          </w:p>
        </w:tc>
        <w:tc>
          <w:tcPr>
            <w:tcW w:w="3261" w:type="dxa"/>
            <w:shd w:val="clear" w:color="auto" w:fill="FFFFFF"/>
            <w:vAlign w:val="center"/>
          </w:tcPr>
          <w:p w:rsidR="00180E55" w:rsidRDefault="00180E55" w:rsidP="00CD0EED">
            <w:pPr>
              <w:shd w:val="clear" w:color="auto" w:fill="FFFFFF"/>
              <w:jc w:val="center"/>
              <w:rPr>
                <w:sz w:val="28"/>
                <w:szCs w:val="28"/>
              </w:rPr>
            </w:pPr>
            <w:r>
              <w:rPr>
                <w:sz w:val="28"/>
                <w:szCs w:val="28"/>
              </w:rPr>
              <w:t>1 869,802</w:t>
            </w:r>
          </w:p>
        </w:tc>
      </w:tr>
      <w:tr w:rsidR="00180E55" w:rsidTr="00180E55">
        <w:trPr>
          <w:trHeight w:val="20"/>
        </w:trPr>
        <w:tc>
          <w:tcPr>
            <w:tcW w:w="5953" w:type="dxa"/>
            <w:shd w:val="clear" w:color="auto" w:fill="FFFFFF"/>
            <w:vAlign w:val="center"/>
          </w:tcPr>
          <w:p w:rsidR="00180E55" w:rsidRDefault="00180E55" w:rsidP="00CD0EED">
            <w:pPr>
              <w:shd w:val="clear" w:color="auto" w:fill="FFFFFF"/>
              <w:rPr>
                <w:sz w:val="28"/>
                <w:szCs w:val="28"/>
              </w:rPr>
            </w:pPr>
            <w:r>
              <w:rPr>
                <w:sz w:val="28"/>
                <w:szCs w:val="28"/>
              </w:rPr>
              <w:t>у тому числі:</w:t>
            </w:r>
          </w:p>
        </w:tc>
        <w:tc>
          <w:tcPr>
            <w:tcW w:w="3261" w:type="dxa"/>
            <w:shd w:val="clear" w:color="auto" w:fill="FFFFFF"/>
            <w:vAlign w:val="center"/>
          </w:tcPr>
          <w:p w:rsidR="00180E55" w:rsidRDefault="00180E55" w:rsidP="00CD0EED">
            <w:pPr>
              <w:shd w:val="clear" w:color="auto" w:fill="FFFFFF"/>
              <w:jc w:val="center"/>
              <w:rPr>
                <w:sz w:val="28"/>
                <w:szCs w:val="28"/>
              </w:rPr>
            </w:pPr>
          </w:p>
        </w:tc>
      </w:tr>
      <w:tr w:rsidR="00180E55" w:rsidTr="00180E55">
        <w:trPr>
          <w:trHeight w:val="20"/>
        </w:trPr>
        <w:tc>
          <w:tcPr>
            <w:tcW w:w="5953" w:type="dxa"/>
            <w:shd w:val="clear" w:color="auto" w:fill="FFFFFF"/>
            <w:vAlign w:val="center"/>
          </w:tcPr>
          <w:p w:rsidR="00180E55" w:rsidRDefault="00180E55" w:rsidP="00CD0EED">
            <w:pPr>
              <w:shd w:val="clear" w:color="auto" w:fill="FFFFFF"/>
              <w:ind w:left="14"/>
              <w:rPr>
                <w:sz w:val="28"/>
                <w:szCs w:val="28"/>
              </w:rPr>
            </w:pPr>
            <w:r>
              <w:rPr>
                <w:sz w:val="28"/>
                <w:szCs w:val="28"/>
              </w:rPr>
              <w:t>Обласний бюджет</w:t>
            </w:r>
          </w:p>
        </w:tc>
        <w:tc>
          <w:tcPr>
            <w:tcW w:w="3261" w:type="dxa"/>
            <w:shd w:val="clear" w:color="auto" w:fill="FFFFFF"/>
            <w:vAlign w:val="center"/>
          </w:tcPr>
          <w:p w:rsidR="00180E55" w:rsidRDefault="00180E55" w:rsidP="00CD0EED">
            <w:pPr>
              <w:shd w:val="clear" w:color="auto" w:fill="FFFFFF"/>
              <w:jc w:val="center"/>
              <w:rPr>
                <w:sz w:val="28"/>
                <w:szCs w:val="28"/>
              </w:rPr>
            </w:pPr>
            <w:r>
              <w:rPr>
                <w:sz w:val="28"/>
                <w:szCs w:val="28"/>
              </w:rPr>
              <w:t>*</w:t>
            </w:r>
          </w:p>
        </w:tc>
      </w:tr>
      <w:tr w:rsidR="00180E55" w:rsidTr="00180E55">
        <w:trPr>
          <w:trHeight w:val="20"/>
        </w:trPr>
        <w:tc>
          <w:tcPr>
            <w:tcW w:w="5953" w:type="dxa"/>
            <w:shd w:val="clear" w:color="auto" w:fill="FFFFFF"/>
            <w:vAlign w:val="center"/>
          </w:tcPr>
          <w:p w:rsidR="00180E55" w:rsidRDefault="00180E55" w:rsidP="00CD0EED">
            <w:pPr>
              <w:shd w:val="clear" w:color="auto" w:fill="FFFFFF"/>
              <w:ind w:left="14"/>
              <w:rPr>
                <w:sz w:val="28"/>
                <w:szCs w:val="28"/>
              </w:rPr>
            </w:pPr>
            <w:r>
              <w:rPr>
                <w:sz w:val="28"/>
                <w:szCs w:val="28"/>
              </w:rPr>
              <w:t>Державний бюджет</w:t>
            </w:r>
          </w:p>
        </w:tc>
        <w:tc>
          <w:tcPr>
            <w:tcW w:w="3261" w:type="dxa"/>
            <w:shd w:val="clear" w:color="auto" w:fill="FFFFFF"/>
            <w:vAlign w:val="center"/>
          </w:tcPr>
          <w:p w:rsidR="00180E55" w:rsidRDefault="00180E55" w:rsidP="00CD0EED">
            <w:pPr>
              <w:shd w:val="clear" w:color="auto" w:fill="FFFFFF"/>
              <w:jc w:val="center"/>
              <w:rPr>
                <w:sz w:val="28"/>
                <w:szCs w:val="28"/>
              </w:rPr>
            </w:pPr>
            <w:r>
              <w:rPr>
                <w:sz w:val="28"/>
                <w:szCs w:val="28"/>
              </w:rPr>
              <w:t>***</w:t>
            </w:r>
          </w:p>
        </w:tc>
      </w:tr>
      <w:tr w:rsidR="00180E55" w:rsidTr="00180E55">
        <w:trPr>
          <w:trHeight w:val="20"/>
        </w:trPr>
        <w:tc>
          <w:tcPr>
            <w:tcW w:w="5953" w:type="dxa"/>
            <w:shd w:val="clear" w:color="auto" w:fill="FFFFFF"/>
            <w:vAlign w:val="center"/>
          </w:tcPr>
          <w:p w:rsidR="00180E55" w:rsidRDefault="00180E55" w:rsidP="00CD0EED">
            <w:pPr>
              <w:shd w:val="clear" w:color="auto" w:fill="FFFFFF"/>
              <w:ind w:left="14"/>
              <w:rPr>
                <w:sz w:val="28"/>
                <w:szCs w:val="28"/>
              </w:rPr>
            </w:pPr>
            <w:r>
              <w:rPr>
                <w:sz w:val="28"/>
                <w:szCs w:val="28"/>
              </w:rPr>
              <w:t xml:space="preserve">Місцевий бюджет та інші джерела </w:t>
            </w:r>
          </w:p>
        </w:tc>
        <w:tc>
          <w:tcPr>
            <w:tcW w:w="3261" w:type="dxa"/>
            <w:shd w:val="clear" w:color="auto" w:fill="FFFFFF"/>
            <w:vAlign w:val="center"/>
          </w:tcPr>
          <w:p w:rsidR="00180E55" w:rsidRDefault="00180E55" w:rsidP="00CD0EED">
            <w:pPr>
              <w:shd w:val="clear" w:color="auto" w:fill="FFFFFF"/>
              <w:jc w:val="center"/>
              <w:rPr>
                <w:sz w:val="28"/>
                <w:szCs w:val="28"/>
              </w:rPr>
            </w:pPr>
            <w:r>
              <w:rPr>
                <w:sz w:val="28"/>
                <w:szCs w:val="28"/>
              </w:rPr>
              <w:t xml:space="preserve">  1 310,531**</w:t>
            </w:r>
          </w:p>
        </w:tc>
      </w:tr>
    </w:tbl>
    <w:p w:rsidR="00180E55" w:rsidRDefault="00180E55" w:rsidP="00180E55">
      <w:pPr>
        <w:ind w:firstLine="708"/>
        <w:rPr>
          <w:b/>
          <w:sz w:val="28"/>
          <w:szCs w:val="28"/>
        </w:rPr>
      </w:pPr>
      <w:r>
        <w:rPr>
          <w:sz w:val="28"/>
          <w:szCs w:val="28"/>
        </w:rPr>
        <w:t>* обсяги фінансування програми визначаються рішенням обласної ради про обласний бюджет;</w:t>
      </w:r>
    </w:p>
    <w:p w:rsidR="00180E55" w:rsidRDefault="00180E55" w:rsidP="00180E55">
      <w:pPr>
        <w:tabs>
          <w:tab w:val="left" w:pos="6521"/>
        </w:tabs>
        <w:ind w:left="709"/>
        <w:jc w:val="both"/>
        <w:rPr>
          <w:sz w:val="28"/>
          <w:szCs w:val="28"/>
        </w:rPr>
      </w:pPr>
      <w:r>
        <w:rPr>
          <w:sz w:val="28"/>
          <w:szCs w:val="28"/>
        </w:rPr>
        <w:t xml:space="preserve">** обсяги фінансування програми визначаються рішенням   </w:t>
      </w:r>
      <w:proofErr w:type="spellStart"/>
      <w:r>
        <w:rPr>
          <w:sz w:val="28"/>
          <w:szCs w:val="28"/>
        </w:rPr>
        <w:t>Радехівської</w:t>
      </w:r>
      <w:proofErr w:type="spellEnd"/>
      <w:r>
        <w:rPr>
          <w:sz w:val="28"/>
          <w:szCs w:val="28"/>
        </w:rPr>
        <w:t xml:space="preserve"> міської  ради.</w:t>
      </w:r>
    </w:p>
    <w:p w:rsidR="00180E55" w:rsidRDefault="00180E55" w:rsidP="00180E55">
      <w:pPr>
        <w:tabs>
          <w:tab w:val="left" w:pos="6521"/>
        </w:tabs>
        <w:ind w:left="709"/>
        <w:jc w:val="both"/>
        <w:rPr>
          <w:sz w:val="28"/>
          <w:szCs w:val="28"/>
        </w:rPr>
      </w:pPr>
      <w:r>
        <w:rPr>
          <w:sz w:val="28"/>
          <w:szCs w:val="28"/>
        </w:rPr>
        <w:t xml:space="preserve">*** обсяги фінансування з державного бюджету визначаються постановою Кабінету Міністрів України. </w:t>
      </w:r>
    </w:p>
    <w:p w:rsidR="00180E55" w:rsidRDefault="00180E55" w:rsidP="00180E55">
      <w:pPr>
        <w:rPr>
          <w:b/>
          <w:sz w:val="28"/>
          <w:szCs w:val="28"/>
        </w:rPr>
      </w:pPr>
    </w:p>
    <w:p w:rsidR="00180E55" w:rsidRDefault="00180E55" w:rsidP="00180E55">
      <w:pPr>
        <w:shd w:val="clear" w:color="auto" w:fill="FFFFFF"/>
        <w:tabs>
          <w:tab w:val="left" w:pos="4215"/>
        </w:tabs>
        <w:ind w:left="10" w:firstLine="1266"/>
        <w:rPr>
          <w:sz w:val="28"/>
          <w:szCs w:val="28"/>
        </w:rPr>
      </w:pPr>
    </w:p>
    <w:p w:rsidR="000E539F" w:rsidRDefault="000E539F" w:rsidP="00180E55">
      <w:pPr>
        <w:shd w:val="clear" w:color="auto" w:fill="FFFFFF"/>
        <w:tabs>
          <w:tab w:val="left" w:pos="4215"/>
        </w:tabs>
        <w:ind w:left="10" w:firstLine="1266"/>
        <w:rPr>
          <w:sz w:val="28"/>
          <w:szCs w:val="28"/>
        </w:rPr>
      </w:pPr>
    </w:p>
    <w:p w:rsidR="000E539F" w:rsidRDefault="000E539F" w:rsidP="00180E55">
      <w:pPr>
        <w:shd w:val="clear" w:color="auto" w:fill="FFFFFF"/>
        <w:tabs>
          <w:tab w:val="left" w:pos="4215"/>
        </w:tabs>
        <w:ind w:left="10" w:firstLine="1266"/>
        <w:rPr>
          <w:sz w:val="28"/>
          <w:szCs w:val="28"/>
        </w:rPr>
      </w:pPr>
    </w:p>
    <w:p w:rsidR="000E539F" w:rsidRDefault="000E539F" w:rsidP="00180E55">
      <w:pPr>
        <w:shd w:val="clear" w:color="auto" w:fill="FFFFFF"/>
        <w:tabs>
          <w:tab w:val="left" w:pos="4215"/>
        </w:tabs>
        <w:ind w:left="10" w:firstLine="1266"/>
        <w:rPr>
          <w:sz w:val="28"/>
          <w:szCs w:val="28"/>
        </w:rPr>
      </w:pPr>
    </w:p>
    <w:p w:rsidR="00180E55" w:rsidRDefault="00180E55" w:rsidP="00180E55">
      <w:pPr>
        <w:tabs>
          <w:tab w:val="left" w:pos="10773"/>
        </w:tabs>
        <w:rPr>
          <w:b/>
          <w:sz w:val="28"/>
          <w:szCs w:val="28"/>
        </w:rPr>
      </w:pPr>
    </w:p>
    <w:p w:rsidR="00DD3349" w:rsidRPr="00AC7417" w:rsidRDefault="00180E55" w:rsidP="00180E55">
      <w:pPr>
        <w:autoSpaceDE w:val="0"/>
        <w:autoSpaceDN w:val="0"/>
        <w:adjustRightInd w:val="0"/>
        <w:spacing w:line="192" w:lineRule="auto"/>
        <w:ind w:left="650"/>
        <w:rPr>
          <w:sz w:val="24"/>
        </w:rPr>
      </w:pPr>
      <w:bookmarkStart w:id="3" w:name="_2et92p0" w:colFirst="0" w:colLast="0"/>
      <w:bookmarkEnd w:id="3"/>
      <w:r>
        <w:t>______________________________________________________________________________________</w:t>
      </w:r>
    </w:p>
    <w:p w:rsidR="00DD3349" w:rsidRPr="00AC7417" w:rsidRDefault="00DD3349" w:rsidP="00DD3349">
      <w:pPr>
        <w:autoSpaceDE w:val="0"/>
        <w:autoSpaceDN w:val="0"/>
        <w:adjustRightInd w:val="0"/>
        <w:spacing w:line="192" w:lineRule="auto"/>
        <w:ind w:left="650"/>
        <w:rPr>
          <w:sz w:val="10"/>
          <w:szCs w:val="10"/>
        </w:rPr>
      </w:pPr>
    </w:p>
    <w:p w:rsidR="000B07DB" w:rsidRPr="000B07DB" w:rsidRDefault="00DD3349" w:rsidP="000B07DB">
      <w:pPr>
        <w:ind w:right="-2"/>
        <w:rPr>
          <w:b/>
          <w:sz w:val="28"/>
          <w:szCs w:val="28"/>
        </w:rPr>
      </w:pPr>
      <w:r>
        <w:rPr>
          <w:b/>
          <w:sz w:val="26"/>
          <w:lang w:eastAsia="ru-RU"/>
        </w:rPr>
        <w:t xml:space="preserve"> </w:t>
      </w:r>
      <w:r w:rsidR="000B07DB" w:rsidRPr="000B07DB">
        <w:rPr>
          <w:b/>
          <w:sz w:val="28"/>
          <w:szCs w:val="28"/>
        </w:rPr>
        <w:t>Секретар міської ради</w:t>
      </w:r>
      <w:r w:rsidR="000B07DB" w:rsidRPr="000B07DB">
        <w:rPr>
          <w:b/>
          <w:sz w:val="28"/>
          <w:szCs w:val="28"/>
        </w:rPr>
        <w:tab/>
      </w:r>
      <w:r w:rsidR="000B07DB" w:rsidRPr="000B07DB">
        <w:rPr>
          <w:b/>
          <w:sz w:val="28"/>
          <w:szCs w:val="28"/>
        </w:rPr>
        <w:tab/>
      </w:r>
      <w:r w:rsidR="000B07DB" w:rsidRPr="000B07DB">
        <w:rPr>
          <w:b/>
          <w:sz w:val="28"/>
          <w:szCs w:val="28"/>
        </w:rPr>
        <w:tab/>
      </w:r>
      <w:r w:rsidR="000B07DB">
        <w:rPr>
          <w:b/>
          <w:sz w:val="28"/>
          <w:szCs w:val="28"/>
        </w:rPr>
        <w:tab/>
      </w:r>
      <w:r w:rsidR="000B07DB">
        <w:rPr>
          <w:b/>
          <w:sz w:val="28"/>
          <w:szCs w:val="28"/>
        </w:rPr>
        <w:tab/>
      </w:r>
      <w:r w:rsidR="000B07DB" w:rsidRPr="000B07DB">
        <w:rPr>
          <w:b/>
          <w:sz w:val="28"/>
          <w:szCs w:val="28"/>
        </w:rPr>
        <w:tab/>
        <w:t>Марія КЛИМОЧКО</w:t>
      </w:r>
    </w:p>
    <w:p w:rsidR="000B07DB" w:rsidRPr="000B07DB" w:rsidRDefault="000B07DB" w:rsidP="000B07DB">
      <w:pPr>
        <w:rPr>
          <w:b/>
          <w:sz w:val="28"/>
          <w:szCs w:val="28"/>
        </w:rPr>
      </w:pPr>
    </w:p>
    <w:p w:rsidR="00180E55" w:rsidRDefault="00180E55" w:rsidP="000B07DB">
      <w:pPr>
        <w:jc w:val="both"/>
        <w:rPr>
          <w:b/>
        </w:rPr>
        <w:sectPr w:rsidR="00180E55" w:rsidSect="00180E55">
          <w:pgSz w:w="11906" w:h="16838"/>
          <w:pgMar w:top="425" w:right="284" w:bottom="709" w:left="992" w:header="454" w:footer="709" w:gutter="0"/>
          <w:cols w:space="720"/>
        </w:sectPr>
      </w:pPr>
    </w:p>
    <w:tbl>
      <w:tblPr>
        <w:tblStyle w:val="af9"/>
        <w:tblW w:w="0" w:type="auto"/>
        <w:tblInd w:w="10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39"/>
      </w:tblGrid>
      <w:tr w:rsidR="00180E55" w:rsidTr="000E539F">
        <w:tc>
          <w:tcPr>
            <w:tcW w:w="5039" w:type="dxa"/>
          </w:tcPr>
          <w:p w:rsidR="00180E55" w:rsidRPr="00640FB9" w:rsidRDefault="00180E55" w:rsidP="00180E55">
            <w:pPr>
              <w:widowControl w:val="0"/>
              <w:autoSpaceDE w:val="0"/>
              <w:autoSpaceDN w:val="0"/>
              <w:adjustRightInd w:val="0"/>
              <w:ind w:right="284"/>
              <w:jc w:val="center"/>
              <w:rPr>
                <w:sz w:val="28"/>
                <w:szCs w:val="28"/>
              </w:rPr>
            </w:pPr>
            <w:r w:rsidRPr="00640FB9">
              <w:rPr>
                <w:sz w:val="28"/>
                <w:szCs w:val="28"/>
              </w:rPr>
              <w:lastRenderedPageBreak/>
              <w:t xml:space="preserve">Додаток </w:t>
            </w:r>
            <w:r>
              <w:rPr>
                <w:sz w:val="28"/>
                <w:szCs w:val="28"/>
              </w:rPr>
              <w:t>4</w:t>
            </w:r>
          </w:p>
          <w:p w:rsidR="00180E55" w:rsidRDefault="00180E55" w:rsidP="00180E55">
            <w:pPr>
              <w:widowControl w:val="0"/>
              <w:autoSpaceDE w:val="0"/>
              <w:autoSpaceDN w:val="0"/>
              <w:adjustRightInd w:val="0"/>
              <w:ind w:right="284"/>
              <w:jc w:val="center"/>
              <w:rPr>
                <w:sz w:val="28"/>
                <w:szCs w:val="28"/>
              </w:rPr>
            </w:pPr>
            <w:r w:rsidRPr="00640FB9">
              <w:rPr>
                <w:sz w:val="28"/>
                <w:szCs w:val="28"/>
              </w:rPr>
              <w:t xml:space="preserve">до рішення сесії </w:t>
            </w:r>
            <w:proofErr w:type="spellStart"/>
            <w:r w:rsidRPr="00640FB9">
              <w:rPr>
                <w:sz w:val="28"/>
                <w:szCs w:val="28"/>
              </w:rPr>
              <w:t>Радехівської</w:t>
            </w:r>
            <w:proofErr w:type="spellEnd"/>
            <w:r w:rsidRPr="00640FB9">
              <w:rPr>
                <w:sz w:val="28"/>
                <w:szCs w:val="28"/>
              </w:rPr>
              <w:t xml:space="preserve"> міської ради від 24 жовтня 2023 року №</w:t>
            </w:r>
            <w:r w:rsidR="000E539F">
              <w:rPr>
                <w:sz w:val="28"/>
                <w:szCs w:val="28"/>
              </w:rPr>
              <w:t xml:space="preserve"> 4</w:t>
            </w:r>
          </w:p>
          <w:p w:rsidR="00180E55" w:rsidRDefault="00180E55">
            <w:pPr>
              <w:rPr>
                <w:b/>
              </w:rPr>
            </w:pPr>
          </w:p>
        </w:tc>
      </w:tr>
    </w:tbl>
    <w:p w:rsidR="00180E55" w:rsidRDefault="00180E55" w:rsidP="00180E55">
      <w:pPr>
        <w:jc w:val="center"/>
        <w:rPr>
          <w:b/>
          <w:sz w:val="32"/>
          <w:szCs w:val="32"/>
        </w:rPr>
      </w:pP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t>Додаток 2 до Програми</w:t>
      </w:r>
    </w:p>
    <w:p w:rsidR="00180E55" w:rsidRDefault="00180E55" w:rsidP="00180E55">
      <w:pPr>
        <w:jc w:val="center"/>
        <w:rPr>
          <w:b/>
          <w:sz w:val="32"/>
          <w:szCs w:val="32"/>
        </w:rPr>
      </w:pPr>
    </w:p>
    <w:p w:rsidR="00180E55" w:rsidRDefault="00180E55" w:rsidP="00180E55">
      <w:pPr>
        <w:jc w:val="center"/>
        <w:rPr>
          <w:b/>
          <w:sz w:val="32"/>
          <w:szCs w:val="32"/>
        </w:rPr>
      </w:pPr>
      <w:r>
        <w:rPr>
          <w:b/>
          <w:sz w:val="32"/>
          <w:szCs w:val="32"/>
        </w:rPr>
        <w:t xml:space="preserve">ПЕРЕЛІК </w:t>
      </w:r>
      <w:r>
        <w:br/>
      </w:r>
      <w:r>
        <w:rPr>
          <w:b/>
          <w:sz w:val="32"/>
          <w:szCs w:val="32"/>
        </w:rPr>
        <w:t>завдань, заходів та показників забезпечення житлом дітей-сиріт, дітей, позбавлених батьківського</w:t>
      </w:r>
    </w:p>
    <w:p w:rsidR="00180E55" w:rsidRDefault="00180E55" w:rsidP="00180E55">
      <w:pPr>
        <w:jc w:val="center"/>
        <w:rPr>
          <w:sz w:val="32"/>
          <w:szCs w:val="32"/>
        </w:rPr>
      </w:pPr>
      <w:r>
        <w:rPr>
          <w:b/>
          <w:sz w:val="32"/>
          <w:szCs w:val="32"/>
        </w:rPr>
        <w:t xml:space="preserve">піклування, та осіб з їх числа у </w:t>
      </w:r>
      <w:proofErr w:type="spellStart"/>
      <w:r>
        <w:rPr>
          <w:b/>
          <w:sz w:val="32"/>
          <w:szCs w:val="32"/>
        </w:rPr>
        <w:t>Радехівській</w:t>
      </w:r>
      <w:proofErr w:type="spellEnd"/>
      <w:r>
        <w:rPr>
          <w:b/>
          <w:sz w:val="32"/>
          <w:szCs w:val="32"/>
        </w:rPr>
        <w:t xml:space="preserve"> територіальній громаді  на 2023 рік</w:t>
      </w:r>
    </w:p>
    <w:p w:rsidR="00180E55" w:rsidRDefault="00180E55" w:rsidP="00180E55">
      <w:pPr>
        <w:jc w:val="center"/>
        <w:rPr>
          <w:sz w:val="32"/>
          <w:szCs w:val="32"/>
        </w:rPr>
      </w:pPr>
    </w:p>
    <w:tbl>
      <w:tblPr>
        <w:tblStyle w:val="a9"/>
        <w:tblW w:w="1543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41"/>
        <w:gridCol w:w="2261"/>
        <w:gridCol w:w="1984"/>
        <w:gridCol w:w="3409"/>
        <w:gridCol w:w="2416"/>
        <w:gridCol w:w="1701"/>
        <w:gridCol w:w="1418"/>
        <w:gridCol w:w="1701"/>
      </w:tblGrid>
      <w:tr w:rsidR="00180E55" w:rsidTr="00CD0EED">
        <w:tc>
          <w:tcPr>
            <w:tcW w:w="541" w:type="dxa"/>
            <w:vMerge w:val="restart"/>
          </w:tcPr>
          <w:p w:rsidR="00180E55" w:rsidRDefault="00180E55" w:rsidP="00CD0EED">
            <w:pPr>
              <w:jc w:val="center"/>
              <w:rPr>
                <w:sz w:val="32"/>
                <w:szCs w:val="32"/>
              </w:rPr>
            </w:pPr>
            <w:r>
              <w:rPr>
                <w:b/>
                <w:sz w:val="22"/>
                <w:szCs w:val="22"/>
              </w:rPr>
              <w:t>№ з/п</w:t>
            </w:r>
          </w:p>
        </w:tc>
        <w:tc>
          <w:tcPr>
            <w:tcW w:w="2261" w:type="dxa"/>
            <w:vMerge w:val="restart"/>
          </w:tcPr>
          <w:p w:rsidR="00180E55" w:rsidRDefault="00180E55" w:rsidP="00CD0EED">
            <w:pPr>
              <w:jc w:val="center"/>
              <w:rPr>
                <w:b/>
                <w:sz w:val="22"/>
                <w:szCs w:val="22"/>
              </w:rPr>
            </w:pPr>
            <w:r>
              <w:rPr>
                <w:b/>
                <w:sz w:val="22"/>
                <w:szCs w:val="22"/>
              </w:rPr>
              <w:t xml:space="preserve">Назва </w:t>
            </w:r>
          </w:p>
          <w:p w:rsidR="00180E55" w:rsidRDefault="00180E55" w:rsidP="00CD0EED">
            <w:pPr>
              <w:jc w:val="center"/>
              <w:rPr>
                <w:sz w:val="32"/>
                <w:szCs w:val="32"/>
              </w:rPr>
            </w:pPr>
            <w:r>
              <w:rPr>
                <w:b/>
                <w:sz w:val="22"/>
                <w:szCs w:val="22"/>
              </w:rPr>
              <w:t>завдання</w:t>
            </w:r>
          </w:p>
        </w:tc>
        <w:tc>
          <w:tcPr>
            <w:tcW w:w="1984" w:type="dxa"/>
            <w:vMerge w:val="restart"/>
          </w:tcPr>
          <w:p w:rsidR="00180E55" w:rsidRDefault="00180E55" w:rsidP="00CD0EED">
            <w:pPr>
              <w:jc w:val="center"/>
              <w:rPr>
                <w:b/>
                <w:sz w:val="22"/>
                <w:szCs w:val="22"/>
              </w:rPr>
            </w:pPr>
            <w:r>
              <w:rPr>
                <w:b/>
                <w:sz w:val="22"/>
                <w:szCs w:val="22"/>
              </w:rPr>
              <w:t xml:space="preserve">Перелік </w:t>
            </w:r>
          </w:p>
          <w:p w:rsidR="00180E55" w:rsidRDefault="00180E55" w:rsidP="00CD0EED">
            <w:pPr>
              <w:jc w:val="center"/>
              <w:rPr>
                <w:sz w:val="32"/>
                <w:szCs w:val="32"/>
              </w:rPr>
            </w:pPr>
            <w:r>
              <w:rPr>
                <w:b/>
                <w:sz w:val="22"/>
                <w:szCs w:val="22"/>
              </w:rPr>
              <w:t>заходів завдання</w:t>
            </w:r>
          </w:p>
        </w:tc>
        <w:tc>
          <w:tcPr>
            <w:tcW w:w="3409" w:type="dxa"/>
            <w:vMerge w:val="restart"/>
          </w:tcPr>
          <w:p w:rsidR="00180E55" w:rsidRDefault="00180E55" w:rsidP="00CD0EED">
            <w:pPr>
              <w:jc w:val="center"/>
              <w:rPr>
                <w:b/>
                <w:sz w:val="22"/>
                <w:szCs w:val="22"/>
              </w:rPr>
            </w:pPr>
            <w:r>
              <w:rPr>
                <w:b/>
                <w:sz w:val="22"/>
                <w:szCs w:val="22"/>
              </w:rPr>
              <w:t>Показники виконання заходу, одиниці </w:t>
            </w:r>
          </w:p>
          <w:p w:rsidR="00180E55" w:rsidRDefault="00180E55" w:rsidP="00CD0EED">
            <w:pPr>
              <w:jc w:val="center"/>
              <w:rPr>
                <w:sz w:val="32"/>
                <w:szCs w:val="32"/>
              </w:rPr>
            </w:pPr>
            <w:r>
              <w:rPr>
                <w:b/>
                <w:sz w:val="22"/>
                <w:szCs w:val="22"/>
              </w:rPr>
              <w:t xml:space="preserve">виміру </w:t>
            </w:r>
          </w:p>
        </w:tc>
        <w:tc>
          <w:tcPr>
            <w:tcW w:w="2416" w:type="dxa"/>
            <w:vMerge w:val="restart"/>
          </w:tcPr>
          <w:p w:rsidR="00180E55" w:rsidRDefault="00180E55" w:rsidP="00CD0EED">
            <w:pPr>
              <w:jc w:val="center"/>
              <w:rPr>
                <w:b/>
                <w:sz w:val="22"/>
                <w:szCs w:val="22"/>
              </w:rPr>
            </w:pPr>
            <w:r>
              <w:rPr>
                <w:b/>
                <w:sz w:val="22"/>
                <w:szCs w:val="22"/>
              </w:rPr>
              <w:t xml:space="preserve">Виконавець </w:t>
            </w:r>
          </w:p>
          <w:p w:rsidR="00180E55" w:rsidRDefault="00180E55" w:rsidP="00CD0EED">
            <w:pPr>
              <w:jc w:val="center"/>
              <w:rPr>
                <w:sz w:val="32"/>
                <w:szCs w:val="32"/>
              </w:rPr>
            </w:pPr>
            <w:r>
              <w:rPr>
                <w:b/>
                <w:sz w:val="22"/>
                <w:szCs w:val="22"/>
              </w:rPr>
              <w:t>заходу</w:t>
            </w:r>
          </w:p>
        </w:tc>
        <w:tc>
          <w:tcPr>
            <w:tcW w:w="3119" w:type="dxa"/>
            <w:gridSpan w:val="2"/>
          </w:tcPr>
          <w:p w:rsidR="00180E55" w:rsidRDefault="00180E55" w:rsidP="00CD0EED">
            <w:pPr>
              <w:jc w:val="center"/>
              <w:rPr>
                <w:sz w:val="32"/>
                <w:szCs w:val="32"/>
              </w:rPr>
            </w:pPr>
            <w:r>
              <w:rPr>
                <w:b/>
                <w:sz w:val="22"/>
                <w:szCs w:val="22"/>
              </w:rPr>
              <w:t>Фінансування</w:t>
            </w:r>
          </w:p>
        </w:tc>
        <w:tc>
          <w:tcPr>
            <w:tcW w:w="1701" w:type="dxa"/>
            <w:vMerge w:val="restart"/>
          </w:tcPr>
          <w:p w:rsidR="00180E55" w:rsidRDefault="00180E55" w:rsidP="00CD0EED">
            <w:pPr>
              <w:jc w:val="center"/>
              <w:rPr>
                <w:sz w:val="32"/>
                <w:szCs w:val="32"/>
              </w:rPr>
            </w:pPr>
            <w:r>
              <w:rPr>
                <w:b/>
                <w:sz w:val="22"/>
                <w:szCs w:val="22"/>
              </w:rPr>
              <w:t>Очікуваний результат</w:t>
            </w:r>
          </w:p>
        </w:tc>
      </w:tr>
      <w:tr w:rsidR="00180E55" w:rsidTr="00CD0EED">
        <w:tc>
          <w:tcPr>
            <w:tcW w:w="541" w:type="dxa"/>
            <w:vMerge/>
          </w:tcPr>
          <w:p w:rsidR="00180E55" w:rsidRDefault="00180E55" w:rsidP="00CD0EED">
            <w:pPr>
              <w:widowControl w:val="0"/>
              <w:pBdr>
                <w:top w:val="nil"/>
                <w:left w:val="nil"/>
                <w:bottom w:val="nil"/>
                <w:right w:val="nil"/>
                <w:between w:val="nil"/>
              </w:pBdr>
              <w:rPr>
                <w:sz w:val="32"/>
                <w:szCs w:val="32"/>
              </w:rPr>
            </w:pPr>
          </w:p>
        </w:tc>
        <w:tc>
          <w:tcPr>
            <w:tcW w:w="2261" w:type="dxa"/>
            <w:vMerge/>
          </w:tcPr>
          <w:p w:rsidR="00180E55" w:rsidRDefault="00180E55" w:rsidP="00CD0EED">
            <w:pPr>
              <w:widowControl w:val="0"/>
              <w:pBdr>
                <w:top w:val="nil"/>
                <w:left w:val="nil"/>
                <w:bottom w:val="nil"/>
                <w:right w:val="nil"/>
                <w:between w:val="nil"/>
              </w:pBdr>
              <w:rPr>
                <w:sz w:val="32"/>
                <w:szCs w:val="32"/>
              </w:rPr>
            </w:pPr>
          </w:p>
        </w:tc>
        <w:tc>
          <w:tcPr>
            <w:tcW w:w="1984" w:type="dxa"/>
            <w:vMerge/>
          </w:tcPr>
          <w:p w:rsidR="00180E55" w:rsidRDefault="00180E55" w:rsidP="00CD0EED">
            <w:pPr>
              <w:widowControl w:val="0"/>
              <w:pBdr>
                <w:top w:val="nil"/>
                <w:left w:val="nil"/>
                <w:bottom w:val="nil"/>
                <w:right w:val="nil"/>
                <w:between w:val="nil"/>
              </w:pBdr>
              <w:rPr>
                <w:sz w:val="32"/>
                <w:szCs w:val="32"/>
              </w:rPr>
            </w:pPr>
          </w:p>
        </w:tc>
        <w:tc>
          <w:tcPr>
            <w:tcW w:w="3409" w:type="dxa"/>
            <w:vMerge/>
          </w:tcPr>
          <w:p w:rsidR="00180E55" w:rsidRDefault="00180E55" w:rsidP="00CD0EED">
            <w:pPr>
              <w:widowControl w:val="0"/>
              <w:pBdr>
                <w:top w:val="nil"/>
                <w:left w:val="nil"/>
                <w:bottom w:val="nil"/>
                <w:right w:val="nil"/>
                <w:between w:val="nil"/>
              </w:pBdr>
              <w:rPr>
                <w:sz w:val="32"/>
                <w:szCs w:val="32"/>
              </w:rPr>
            </w:pPr>
          </w:p>
        </w:tc>
        <w:tc>
          <w:tcPr>
            <w:tcW w:w="2416" w:type="dxa"/>
            <w:vMerge/>
          </w:tcPr>
          <w:p w:rsidR="00180E55" w:rsidRDefault="00180E55" w:rsidP="00CD0EED">
            <w:pPr>
              <w:widowControl w:val="0"/>
              <w:pBdr>
                <w:top w:val="nil"/>
                <w:left w:val="nil"/>
                <w:bottom w:val="nil"/>
                <w:right w:val="nil"/>
                <w:between w:val="nil"/>
              </w:pBdr>
              <w:rPr>
                <w:sz w:val="32"/>
                <w:szCs w:val="32"/>
              </w:rPr>
            </w:pPr>
          </w:p>
        </w:tc>
        <w:tc>
          <w:tcPr>
            <w:tcW w:w="1701" w:type="dxa"/>
          </w:tcPr>
          <w:p w:rsidR="00180E55" w:rsidRDefault="00180E55" w:rsidP="00CD0EED">
            <w:pPr>
              <w:jc w:val="center"/>
              <w:rPr>
                <w:sz w:val="32"/>
                <w:szCs w:val="32"/>
              </w:rPr>
            </w:pPr>
            <w:r>
              <w:rPr>
                <w:b/>
                <w:sz w:val="22"/>
                <w:szCs w:val="22"/>
              </w:rPr>
              <w:t>джерела</w:t>
            </w:r>
          </w:p>
        </w:tc>
        <w:tc>
          <w:tcPr>
            <w:tcW w:w="1418" w:type="dxa"/>
          </w:tcPr>
          <w:p w:rsidR="00180E55" w:rsidRDefault="00180E55" w:rsidP="00CD0EED">
            <w:pPr>
              <w:ind w:left="-110" w:right="-108"/>
              <w:jc w:val="center"/>
              <w:rPr>
                <w:b/>
                <w:sz w:val="22"/>
                <w:szCs w:val="22"/>
              </w:rPr>
            </w:pPr>
            <w:r>
              <w:rPr>
                <w:b/>
                <w:sz w:val="22"/>
                <w:szCs w:val="22"/>
              </w:rPr>
              <w:t xml:space="preserve">обсяги, </w:t>
            </w:r>
          </w:p>
          <w:p w:rsidR="00180E55" w:rsidRDefault="00180E55" w:rsidP="00CD0EED">
            <w:pPr>
              <w:ind w:left="-110" w:right="-108"/>
              <w:jc w:val="center"/>
              <w:rPr>
                <w:b/>
                <w:sz w:val="22"/>
                <w:szCs w:val="22"/>
              </w:rPr>
            </w:pPr>
            <w:r>
              <w:rPr>
                <w:b/>
                <w:sz w:val="22"/>
                <w:szCs w:val="22"/>
              </w:rPr>
              <w:t>тис. </w:t>
            </w:r>
          </w:p>
          <w:p w:rsidR="00180E55" w:rsidRDefault="00180E55" w:rsidP="00CD0EED">
            <w:pPr>
              <w:jc w:val="center"/>
              <w:rPr>
                <w:sz w:val="32"/>
                <w:szCs w:val="32"/>
              </w:rPr>
            </w:pPr>
            <w:proofErr w:type="spellStart"/>
            <w:r>
              <w:rPr>
                <w:b/>
                <w:sz w:val="22"/>
                <w:szCs w:val="22"/>
              </w:rPr>
              <w:t>грн</w:t>
            </w:r>
            <w:proofErr w:type="spellEnd"/>
          </w:p>
        </w:tc>
        <w:tc>
          <w:tcPr>
            <w:tcW w:w="1701" w:type="dxa"/>
            <w:vMerge/>
          </w:tcPr>
          <w:p w:rsidR="00180E55" w:rsidRDefault="00180E55" w:rsidP="00CD0EED">
            <w:pPr>
              <w:widowControl w:val="0"/>
              <w:pBdr>
                <w:top w:val="nil"/>
                <w:left w:val="nil"/>
                <w:bottom w:val="nil"/>
                <w:right w:val="nil"/>
                <w:between w:val="nil"/>
              </w:pBdr>
              <w:rPr>
                <w:sz w:val="32"/>
                <w:szCs w:val="32"/>
              </w:rPr>
            </w:pPr>
          </w:p>
        </w:tc>
      </w:tr>
      <w:tr w:rsidR="00180E55" w:rsidTr="00CD0EED">
        <w:tc>
          <w:tcPr>
            <w:tcW w:w="15431" w:type="dxa"/>
            <w:gridSpan w:val="8"/>
          </w:tcPr>
          <w:p w:rsidR="00180E55" w:rsidRDefault="00180E55" w:rsidP="00CD0EED">
            <w:pPr>
              <w:jc w:val="center"/>
              <w:rPr>
                <w:b/>
                <w:sz w:val="32"/>
                <w:szCs w:val="32"/>
              </w:rPr>
            </w:pPr>
            <w:r>
              <w:rPr>
                <w:b/>
                <w:sz w:val="22"/>
                <w:szCs w:val="22"/>
              </w:rPr>
              <w:t>2023  рік</w:t>
            </w:r>
          </w:p>
        </w:tc>
      </w:tr>
      <w:tr w:rsidR="00180E55" w:rsidTr="00CD0EED">
        <w:trPr>
          <w:trHeight w:val="1479"/>
        </w:trPr>
        <w:tc>
          <w:tcPr>
            <w:tcW w:w="541" w:type="dxa"/>
            <w:vMerge w:val="restart"/>
          </w:tcPr>
          <w:p w:rsidR="00180E55" w:rsidRDefault="00180E55" w:rsidP="00CD0EED">
            <w:r>
              <w:t>1</w:t>
            </w:r>
          </w:p>
        </w:tc>
        <w:tc>
          <w:tcPr>
            <w:tcW w:w="2261" w:type="dxa"/>
            <w:vMerge w:val="restart"/>
          </w:tcPr>
          <w:p w:rsidR="00180E55" w:rsidRDefault="00180E55" w:rsidP="00CD0EED">
            <w:r>
              <w:t xml:space="preserve">Забезпечення житлом дітей-сиріт, дітей, позбавлених батьківського піклування, та осіб з їх числа </w:t>
            </w:r>
          </w:p>
        </w:tc>
        <w:tc>
          <w:tcPr>
            <w:tcW w:w="1984" w:type="dxa"/>
            <w:vMerge w:val="restart"/>
          </w:tcPr>
          <w:p w:rsidR="00180E55" w:rsidRDefault="00180E55" w:rsidP="00CD0EED">
            <w:pPr>
              <w:rPr>
                <w:b/>
              </w:rPr>
            </w:pPr>
            <w:r>
              <w:rPr>
                <w:b/>
              </w:rPr>
              <w:t>Захід 1</w:t>
            </w:r>
          </w:p>
          <w:p w:rsidR="00180E55" w:rsidRDefault="00180E55" w:rsidP="00CD0EED">
            <w:r>
              <w:t xml:space="preserve">Придбання житла у введених в експлуатацію житлових будинках  як з первинного так і вторинного ринків за рахунок  коштів  обласного та місцевого бюджетів </w:t>
            </w:r>
          </w:p>
        </w:tc>
        <w:tc>
          <w:tcPr>
            <w:tcW w:w="3409" w:type="dxa"/>
          </w:tcPr>
          <w:p w:rsidR="00180E55" w:rsidRDefault="00180E55" w:rsidP="00CD0EED">
            <w:pPr>
              <w:rPr>
                <w:u w:val="single"/>
              </w:rPr>
            </w:pPr>
            <w:r>
              <w:rPr>
                <w:u w:val="single"/>
              </w:rPr>
              <w:t>затрати</w:t>
            </w:r>
          </w:p>
          <w:p w:rsidR="00180E55" w:rsidRDefault="00180E55" w:rsidP="00CD0EED">
            <w:r>
              <w:t xml:space="preserve">обсяг витрат на забезпечення житлом дітей-сиріт, дітей, позбавлених батьківського піклування, та осіб з їх числа  - </w:t>
            </w:r>
            <w:r>
              <w:rPr>
                <w:sz w:val="24"/>
                <w:szCs w:val="24"/>
              </w:rPr>
              <w:t xml:space="preserve">1 769 802 </w:t>
            </w:r>
            <w:proofErr w:type="spellStart"/>
            <w:r w:rsidRPr="008A24EF">
              <w:rPr>
                <w:sz w:val="24"/>
                <w:szCs w:val="24"/>
              </w:rPr>
              <w:t>тис.грн</w:t>
            </w:r>
            <w:proofErr w:type="spellEnd"/>
            <w:r w:rsidRPr="008A24EF">
              <w:rPr>
                <w:sz w:val="24"/>
                <w:szCs w:val="24"/>
              </w:rPr>
              <w:t>.</w:t>
            </w:r>
          </w:p>
        </w:tc>
        <w:tc>
          <w:tcPr>
            <w:tcW w:w="2416" w:type="dxa"/>
            <w:vMerge w:val="restart"/>
          </w:tcPr>
          <w:p w:rsidR="00180E55" w:rsidRDefault="00180E55" w:rsidP="00CD0EED">
            <w:pPr>
              <w:jc w:val="both"/>
            </w:pPr>
            <w:proofErr w:type="spellStart"/>
            <w:r>
              <w:t>Радехівська</w:t>
            </w:r>
            <w:proofErr w:type="spellEnd"/>
            <w:r>
              <w:t xml:space="preserve"> міська рада</w:t>
            </w:r>
          </w:p>
        </w:tc>
        <w:tc>
          <w:tcPr>
            <w:tcW w:w="1701" w:type="dxa"/>
            <w:vMerge w:val="restart"/>
          </w:tcPr>
          <w:p w:rsidR="00180E55" w:rsidRDefault="00180E55" w:rsidP="00CD0EED">
            <w:r>
              <w:t>кошти обласного та місцевого бюджетів і за рахунок інших джерел, не заборонених законодавством</w:t>
            </w:r>
          </w:p>
        </w:tc>
        <w:tc>
          <w:tcPr>
            <w:tcW w:w="1418" w:type="dxa"/>
            <w:vMerge w:val="restart"/>
          </w:tcPr>
          <w:p w:rsidR="00180E55" w:rsidRDefault="00180E55" w:rsidP="00CD0EED">
            <w:pPr>
              <w:widowControl w:val="0"/>
              <w:jc w:val="right"/>
            </w:pPr>
          </w:p>
          <w:p w:rsidR="00180E55" w:rsidRDefault="00180E55" w:rsidP="00CD0EED">
            <w:pPr>
              <w:widowControl w:val="0"/>
              <w:jc w:val="right"/>
            </w:pPr>
          </w:p>
          <w:p w:rsidR="00180E55" w:rsidRDefault="00180E55" w:rsidP="00CD0EED">
            <w:pPr>
              <w:widowControl w:val="0"/>
              <w:jc w:val="right"/>
              <w:rPr>
                <w:highlight w:val="yellow"/>
              </w:rPr>
            </w:pPr>
            <w:r w:rsidRPr="00123CEC">
              <w:t>1</w:t>
            </w:r>
            <w:r>
              <w:t> </w:t>
            </w:r>
            <w:r w:rsidRPr="00123CEC">
              <w:t>769</w:t>
            </w:r>
            <w:r>
              <w:t>, </w:t>
            </w:r>
            <w:r w:rsidRPr="00123CEC">
              <w:t>802</w:t>
            </w:r>
          </w:p>
        </w:tc>
        <w:tc>
          <w:tcPr>
            <w:tcW w:w="1701" w:type="dxa"/>
            <w:vMerge w:val="restart"/>
          </w:tcPr>
          <w:p w:rsidR="00180E55" w:rsidRPr="008A24EF" w:rsidRDefault="00180E55" w:rsidP="00CD0EED">
            <w:pPr>
              <w:rPr>
                <w:sz w:val="24"/>
                <w:szCs w:val="24"/>
                <w:highlight w:val="yellow"/>
              </w:rPr>
            </w:pPr>
            <w:r w:rsidRPr="008A24EF">
              <w:rPr>
                <w:sz w:val="24"/>
                <w:szCs w:val="24"/>
              </w:rPr>
              <w:t xml:space="preserve">  </w:t>
            </w:r>
          </w:p>
          <w:p w:rsidR="00180E55" w:rsidRPr="008A24EF" w:rsidRDefault="00180E55" w:rsidP="00CD0EED">
            <w:pPr>
              <w:rPr>
                <w:sz w:val="24"/>
                <w:szCs w:val="24"/>
              </w:rPr>
            </w:pPr>
            <w:r>
              <w:t xml:space="preserve">Дітей-сиріт, дітей, позбавлених батьківського піклування, та осіб з їх числа забезпечено житлом </w:t>
            </w:r>
          </w:p>
          <w:p w:rsidR="00180E55" w:rsidRPr="008A24EF" w:rsidRDefault="00180E55" w:rsidP="00CD0EED">
            <w:pPr>
              <w:rPr>
                <w:sz w:val="24"/>
                <w:szCs w:val="24"/>
              </w:rPr>
            </w:pPr>
          </w:p>
          <w:p w:rsidR="00180E55" w:rsidRPr="008A24EF" w:rsidRDefault="00180E55" w:rsidP="00CD0EED">
            <w:pPr>
              <w:rPr>
                <w:sz w:val="24"/>
                <w:szCs w:val="24"/>
                <w:highlight w:val="yellow"/>
              </w:rPr>
            </w:pPr>
          </w:p>
        </w:tc>
      </w:tr>
      <w:tr w:rsidR="00180E55" w:rsidTr="00CD0EED">
        <w:tc>
          <w:tcPr>
            <w:tcW w:w="541" w:type="dxa"/>
            <w:vMerge/>
          </w:tcPr>
          <w:p w:rsidR="00180E55" w:rsidRDefault="00180E55" w:rsidP="00CD0EED">
            <w:pPr>
              <w:widowControl w:val="0"/>
              <w:pBdr>
                <w:top w:val="nil"/>
                <w:left w:val="nil"/>
                <w:bottom w:val="nil"/>
                <w:right w:val="nil"/>
                <w:between w:val="nil"/>
              </w:pBdr>
              <w:rPr>
                <w:highlight w:val="yellow"/>
              </w:rPr>
            </w:pPr>
          </w:p>
        </w:tc>
        <w:tc>
          <w:tcPr>
            <w:tcW w:w="2261" w:type="dxa"/>
            <w:vMerge/>
          </w:tcPr>
          <w:p w:rsidR="00180E55" w:rsidRDefault="00180E55" w:rsidP="00CD0EED">
            <w:pPr>
              <w:widowControl w:val="0"/>
              <w:pBdr>
                <w:top w:val="nil"/>
                <w:left w:val="nil"/>
                <w:bottom w:val="nil"/>
                <w:right w:val="nil"/>
                <w:between w:val="nil"/>
              </w:pBdr>
              <w:rPr>
                <w:highlight w:val="yellow"/>
              </w:rPr>
            </w:pPr>
          </w:p>
        </w:tc>
        <w:tc>
          <w:tcPr>
            <w:tcW w:w="1984" w:type="dxa"/>
            <w:vMerge/>
          </w:tcPr>
          <w:p w:rsidR="00180E55" w:rsidRDefault="00180E55" w:rsidP="00CD0EED">
            <w:pPr>
              <w:widowControl w:val="0"/>
              <w:pBdr>
                <w:top w:val="nil"/>
                <w:left w:val="nil"/>
                <w:bottom w:val="nil"/>
                <w:right w:val="nil"/>
                <w:between w:val="nil"/>
              </w:pBdr>
              <w:rPr>
                <w:highlight w:val="yellow"/>
              </w:rPr>
            </w:pPr>
          </w:p>
        </w:tc>
        <w:tc>
          <w:tcPr>
            <w:tcW w:w="3409" w:type="dxa"/>
          </w:tcPr>
          <w:p w:rsidR="00180E55" w:rsidRDefault="00180E55" w:rsidP="00CD0EED">
            <w:pPr>
              <w:rPr>
                <w:u w:val="single"/>
              </w:rPr>
            </w:pPr>
            <w:r>
              <w:rPr>
                <w:u w:val="single"/>
              </w:rPr>
              <w:t>продукт</w:t>
            </w:r>
          </w:p>
          <w:p w:rsidR="00180E55" w:rsidRDefault="00180E55" w:rsidP="00CD0EED">
            <w:pPr>
              <w:rPr>
                <w:u w:val="single"/>
              </w:rPr>
            </w:pPr>
            <w:r>
              <w:t xml:space="preserve">кількість дітей-сиріт, позбавлених батьківського піклування, та осіб з їх числа забезпечено житлом  - </w:t>
            </w:r>
            <w:r w:rsidRPr="008A24EF">
              <w:rPr>
                <w:sz w:val="24"/>
                <w:szCs w:val="24"/>
              </w:rPr>
              <w:t>2  особи</w:t>
            </w:r>
          </w:p>
        </w:tc>
        <w:tc>
          <w:tcPr>
            <w:tcW w:w="2416" w:type="dxa"/>
            <w:vMerge/>
          </w:tcPr>
          <w:p w:rsidR="00180E55" w:rsidRDefault="00180E55" w:rsidP="00CD0EED">
            <w:pPr>
              <w:widowControl w:val="0"/>
              <w:pBdr>
                <w:top w:val="nil"/>
                <w:left w:val="nil"/>
                <w:bottom w:val="nil"/>
                <w:right w:val="nil"/>
                <w:between w:val="nil"/>
              </w:pBdr>
              <w:rPr>
                <w:u w:val="single"/>
              </w:rPr>
            </w:pPr>
          </w:p>
        </w:tc>
        <w:tc>
          <w:tcPr>
            <w:tcW w:w="1701" w:type="dxa"/>
            <w:vMerge/>
          </w:tcPr>
          <w:p w:rsidR="00180E55" w:rsidRDefault="00180E55" w:rsidP="00CD0EED">
            <w:pPr>
              <w:widowControl w:val="0"/>
              <w:pBdr>
                <w:top w:val="nil"/>
                <w:left w:val="nil"/>
                <w:bottom w:val="nil"/>
                <w:right w:val="nil"/>
                <w:between w:val="nil"/>
              </w:pBdr>
              <w:rPr>
                <w:u w:val="single"/>
              </w:rPr>
            </w:pPr>
          </w:p>
        </w:tc>
        <w:tc>
          <w:tcPr>
            <w:tcW w:w="1418" w:type="dxa"/>
            <w:vMerge/>
          </w:tcPr>
          <w:p w:rsidR="00180E55" w:rsidRDefault="00180E55" w:rsidP="00CD0EED">
            <w:pPr>
              <w:widowControl w:val="0"/>
              <w:pBdr>
                <w:top w:val="nil"/>
                <w:left w:val="nil"/>
                <w:bottom w:val="nil"/>
                <w:right w:val="nil"/>
                <w:between w:val="nil"/>
              </w:pBdr>
              <w:rPr>
                <w:u w:val="single"/>
              </w:rPr>
            </w:pPr>
          </w:p>
        </w:tc>
        <w:tc>
          <w:tcPr>
            <w:tcW w:w="1701" w:type="dxa"/>
            <w:vMerge/>
          </w:tcPr>
          <w:p w:rsidR="00180E55" w:rsidRPr="008A24EF" w:rsidRDefault="00180E55" w:rsidP="00CD0EED">
            <w:pPr>
              <w:rPr>
                <w:sz w:val="24"/>
                <w:szCs w:val="24"/>
                <w:highlight w:val="yellow"/>
              </w:rPr>
            </w:pPr>
          </w:p>
        </w:tc>
      </w:tr>
      <w:tr w:rsidR="00180E55" w:rsidTr="00CD0EED">
        <w:tc>
          <w:tcPr>
            <w:tcW w:w="541" w:type="dxa"/>
            <w:vMerge/>
          </w:tcPr>
          <w:p w:rsidR="00180E55" w:rsidRDefault="00180E55" w:rsidP="00CD0EED">
            <w:pPr>
              <w:widowControl w:val="0"/>
              <w:pBdr>
                <w:top w:val="nil"/>
                <w:left w:val="nil"/>
                <w:bottom w:val="nil"/>
                <w:right w:val="nil"/>
                <w:between w:val="nil"/>
              </w:pBdr>
              <w:rPr>
                <w:highlight w:val="yellow"/>
              </w:rPr>
            </w:pPr>
          </w:p>
        </w:tc>
        <w:tc>
          <w:tcPr>
            <w:tcW w:w="2261" w:type="dxa"/>
            <w:vMerge/>
          </w:tcPr>
          <w:p w:rsidR="00180E55" w:rsidRDefault="00180E55" w:rsidP="00CD0EED">
            <w:pPr>
              <w:widowControl w:val="0"/>
              <w:pBdr>
                <w:top w:val="nil"/>
                <w:left w:val="nil"/>
                <w:bottom w:val="nil"/>
                <w:right w:val="nil"/>
                <w:between w:val="nil"/>
              </w:pBdr>
              <w:rPr>
                <w:highlight w:val="yellow"/>
              </w:rPr>
            </w:pPr>
          </w:p>
        </w:tc>
        <w:tc>
          <w:tcPr>
            <w:tcW w:w="1984" w:type="dxa"/>
            <w:vMerge/>
          </w:tcPr>
          <w:p w:rsidR="00180E55" w:rsidRDefault="00180E55" w:rsidP="00CD0EED">
            <w:pPr>
              <w:widowControl w:val="0"/>
              <w:pBdr>
                <w:top w:val="nil"/>
                <w:left w:val="nil"/>
                <w:bottom w:val="nil"/>
                <w:right w:val="nil"/>
                <w:between w:val="nil"/>
              </w:pBdr>
              <w:rPr>
                <w:highlight w:val="yellow"/>
              </w:rPr>
            </w:pPr>
          </w:p>
        </w:tc>
        <w:tc>
          <w:tcPr>
            <w:tcW w:w="3409" w:type="dxa"/>
          </w:tcPr>
          <w:p w:rsidR="00180E55" w:rsidRDefault="00180E55" w:rsidP="00CD0EED">
            <w:pPr>
              <w:rPr>
                <w:u w:val="single"/>
              </w:rPr>
            </w:pPr>
            <w:r>
              <w:rPr>
                <w:u w:val="single"/>
              </w:rPr>
              <w:t>ефективності</w:t>
            </w:r>
          </w:p>
          <w:p w:rsidR="00180E55" w:rsidRPr="008A24EF" w:rsidRDefault="00180E55" w:rsidP="00CD0EED">
            <w:pPr>
              <w:rPr>
                <w:sz w:val="24"/>
                <w:szCs w:val="24"/>
              </w:rPr>
            </w:pPr>
            <w:r>
              <w:t xml:space="preserve">- середня загальна площа на особу – </w:t>
            </w:r>
            <w:r w:rsidRPr="008A24EF">
              <w:rPr>
                <w:sz w:val="24"/>
                <w:szCs w:val="24"/>
              </w:rPr>
              <w:t>30</w:t>
            </w:r>
            <w:r>
              <w:rPr>
                <w:sz w:val="24"/>
                <w:szCs w:val="24"/>
              </w:rPr>
              <w:t>-70</w:t>
            </w:r>
            <w:r w:rsidRPr="008A24EF">
              <w:rPr>
                <w:sz w:val="24"/>
                <w:szCs w:val="24"/>
              </w:rPr>
              <w:t xml:space="preserve"> кв. м.</w:t>
            </w:r>
          </w:p>
          <w:p w:rsidR="00180E55" w:rsidRDefault="00180E55" w:rsidP="00CD0EED">
            <w:pPr>
              <w:rPr>
                <w:u w:val="single"/>
              </w:rPr>
            </w:pPr>
            <w:r>
              <w:t xml:space="preserve">- середня розрахункова вартість 1 кв. м житла в населених пунктах області   </w:t>
            </w:r>
            <w:r>
              <w:rPr>
                <w:color w:val="333333"/>
                <w:sz w:val="24"/>
                <w:szCs w:val="24"/>
                <w:shd w:val="clear" w:color="auto" w:fill="FFFFFF"/>
              </w:rPr>
              <w:t xml:space="preserve">19 386 </w:t>
            </w:r>
            <w:proofErr w:type="spellStart"/>
            <w:r w:rsidRPr="008A24EF">
              <w:rPr>
                <w:sz w:val="24"/>
                <w:szCs w:val="24"/>
              </w:rPr>
              <w:t>грн</w:t>
            </w:r>
            <w:proofErr w:type="spellEnd"/>
            <w:r w:rsidRPr="008A24EF">
              <w:rPr>
                <w:sz w:val="24"/>
                <w:szCs w:val="24"/>
              </w:rPr>
              <w:t xml:space="preserve"> (1м. к</w:t>
            </w:r>
            <w:r>
              <w:rPr>
                <w:sz w:val="24"/>
                <w:szCs w:val="24"/>
              </w:rPr>
              <w:t>в</w:t>
            </w:r>
            <w:r w:rsidRPr="008A24EF">
              <w:rPr>
                <w:sz w:val="24"/>
                <w:szCs w:val="24"/>
              </w:rPr>
              <w:t>.)</w:t>
            </w:r>
            <w:r>
              <w:rPr>
                <w:u w:val="single"/>
              </w:rPr>
              <w:t xml:space="preserve"> </w:t>
            </w:r>
          </w:p>
        </w:tc>
        <w:tc>
          <w:tcPr>
            <w:tcW w:w="2416" w:type="dxa"/>
            <w:vMerge/>
          </w:tcPr>
          <w:p w:rsidR="00180E55" w:rsidRDefault="00180E55" w:rsidP="00CD0EED">
            <w:pPr>
              <w:widowControl w:val="0"/>
              <w:pBdr>
                <w:top w:val="nil"/>
                <w:left w:val="nil"/>
                <w:bottom w:val="nil"/>
                <w:right w:val="nil"/>
                <w:between w:val="nil"/>
              </w:pBdr>
              <w:rPr>
                <w:u w:val="single"/>
              </w:rPr>
            </w:pPr>
          </w:p>
        </w:tc>
        <w:tc>
          <w:tcPr>
            <w:tcW w:w="1701" w:type="dxa"/>
            <w:vMerge/>
          </w:tcPr>
          <w:p w:rsidR="00180E55" w:rsidRDefault="00180E55" w:rsidP="00CD0EED">
            <w:pPr>
              <w:widowControl w:val="0"/>
              <w:pBdr>
                <w:top w:val="nil"/>
                <w:left w:val="nil"/>
                <w:bottom w:val="nil"/>
                <w:right w:val="nil"/>
                <w:between w:val="nil"/>
              </w:pBdr>
              <w:rPr>
                <w:u w:val="single"/>
              </w:rPr>
            </w:pPr>
          </w:p>
        </w:tc>
        <w:tc>
          <w:tcPr>
            <w:tcW w:w="1418" w:type="dxa"/>
            <w:vMerge/>
          </w:tcPr>
          <w:p w:rsidR="00180E55" w:rsidRDefault="00180E55" w:rsidP="00CD0EED">
            <w:pPr>
              <w:widowControl w:val="0"/>
              <w:pBdr>
                <w:top w:val="nil"/>
                <w:left w:val="nil"/>
                <w:bottom w:val="nil"/>
                <w:right w:val="nil"/>
                <w:between w:val="nil"/>
              </w:pBdr>
              <w:rPr>
                <w:u w:val="single"/>
              </w:rPr>
            </w:pPr>
          </w:p>
        </w:tc>
        <w:tc>
          <w:tcPr>
            <w:tcW w:w="1701" w:type="dxa"/>
            <w:vMerge/>
          </w:tcPr>
          <w:p w:rsidR="00180E55" w:rsidRPr="008A24EF" w:rsidRDefault="00180E55" w:rsidP="00CD0EED">
            <w:pPr>
              <w:rPr>
                <w:sz w:val="24"/>
                <w:szCs w:val="24"/>
              </w:rPr>
            </w:pPr>
          </w:p>
        </w:tc>
      </w:tr>
      <w:tr w:rsidR="00180E55" w:rsidTr="00CD0EED">
        <w:trPr>
          <w:trHeight w:val="557"/>
        </w:trPr>
        <w:tc>
          <w:tcPr>
            <w:tcW w:w="541" w:type="dxa"/>
            <w:vMerge/>
          </w:tcPr>
          <w:p w:rsidR="00180E55" w:rsidRDefault="00180E55" w:rsidP="00CD0EED">
            <w:pPr>
              <w:widowControl w:val="0"/>
              <w:pBdr>
                <w:top w:val="nil"/>
                <w:left w:val="nil"/>
                <w:bottom w:val="nil"/>
                <w:right w:val="nil"/>
                <w:between w:val="nil"/>
              </w:pBdr>
            </w:pPr>
          </w:p>
        </w:tc>
        <w:tc>
          <w:tcPr>
            <w:tcW w:w="2261" w:type="dxa"/>
            <w:vMerge/>
          </w:tcPr>
          <w:p w:rsidR="00180E55" w:rsidRDefault="00180E55" w:rsidP="00CD0EED">
            <w:pPr>
              <w:widowControl w:val="0"/>
              <w:pBdr>
                <w:top w:val="nil"/>
                <w:left w:val="nil"/>
                <w:bottom w:val="nil"/>
                <w:right w:val="nil"/>
                <w:between w:val="nil"/>
              </w:pBdr>
            </w:pPr>
          </w:p>
        </w:tc>
        <w:tc>
          <w:tcPr>
            <w:tcW w:w="1984" w:type="dxa"/>
            <w:vMerge/>
          </w:tcPr>
          <w:p w:rsidR="00180E55" w:rsidRDefault="00180E55" w:rsidP="00CD0EED">
            <w:pPr>
              <w:widowControl w:val="0"/>
              <w:pBdr>
                <w:top w:val="nil"/>
                <w:left w:val="nil"/>
                <w:bottom w:val="nil"/>
                <w:right w:val="nil"/>
                <w:between w:val="nil"/>
              </w:pBdr>
            </w:pPr>
          </w:p>
        </w:tc>
        <w:tc>
          <w:tcPr>
            <w:tcW w:w="3409" w:type="dxa"/>
          </w:tcPr>
          <w:p w:rsidR="00180E55" w:rsidRDefault="00180E55" w:rsidP="00CD0EED">
            <w:pPr>
              <w:rPr>
                <w:u w:val="single"/>
              </w:rPr>
            </w:pPr>
            <w:r>
              <w:rPr>
                <w:u w:val="single"/>
              </w:rPr>
              <w:t>якості</w:t>
            </w:r>
          </w:p>
          <w:p w:rsidR="00180E55" w:rsidRDefault="00180E55" w:rsidP="00CD0EED">
            <w:r>
              <w:t xml:space="preserve">відсоток забезпечення житлом дітей-сиріт, позбавлених батьківського піклування, та осіб з їх числа </w:t>
            </w:r>
          </w:p>
          <w:p w:rsidR="00180E55" w:rsidRDefault="00180E55" w:rsidP="00CD0EED">
            <w:r>
              <w:t xml:space="preserve">від загальної  кількості дітей-сиріт, дітей, позбавлених батьківського піклування, та осіб з їх числа, які  </w:t>
            </w:r>
            <w:r>
              <w:lastRenderedPageBreak/>
              <w:t>потребують  забезпечення  житлом.</w:t>
            </w:r>
          </w:p>
        </w:tc>
        <w:tc>
          <w:tcPr>
            <w:tcW w:w="2416" w:type="dxa"/>
            <w:vMerge/>
          </w:tcPr>
          <w:p w:rsidR="00180E55" w:rsidRDefault="00180E55" w:rsidP="00CD0EED">
            <w:pPr>
              <w:widowControl w:val="0"/>
              <w:pBdr>
                <w:top w:val="nil"/>
                <w:left w:val="nil"/>
                <w:bottom w:val="nil"/>
                <w:right w:val="nil"/>
                <w:between w:val="nil"/>
              </w:pBdr>
            </w:pPr>
          </w:p>
        </w:tc>
        <w:tc>
          <w:tcPr>
            <w:tcW w:w="1701" w:type="dxa"/>
            <w:vMerge/>
          </w:tcPr>
          <w:p w:rsidR="00180E55" w:rsidRDefault="00180E55" w:rsidP="00CD0EED">
            <w:pPr>
              <w:widowControl w:val="0"/>
              <w:pBdr>
                <w:top w:val="nil"/>
                <w:left w:val="nil"/>
                <w:bottom w:val="nil"/>
                <w:right w:val="nil"/>
                <w:between w:val="nil"/>
              </w:pBdr>
            </w:pPr>
          </w:p>
        </w:tc>
        <w:tc>
          <w:tcPr>
            <w:tcW w:w="1418" w:type="dxa"/>
            <w:vMerge/>
          </w:tcPr>
          <w:p w:rsidR="00180E55" w:rsidRDefault="00180E55" w:rsidP="00CD0EED">
            <w:pPr>
              <w:widowControl w:val="0"/>
              <w:pBdr>
                <w:top w:val="nil"/>
                <w:left w:val="nil"/>
                <w:bottom w:val="nil"/>
                <w:right w:val="nil"/>
                <w:between w:val="nil"/>
              </w:pBdr>
            </w:pPr>
          </w:p>
        </w:tc>
        <w:tc>
          <w:tcPr>
            <w:tcW w:w="1701" w:type="dxa"/>
            <w:vMerge/>
          </w:tcPr>
          <w:p w:rsidR="00180E55" w:rsidRDefault="00180E55" w:rsidP="00CD0EED"/>
        </w:tc>
      </w:tr>
      <w:tr w:rsidR="000E539F" w:rsidTr="00CD0EED">
        <w:trPr>
          <w:trHeight w:val="557"/>
        </w:trPr>
        <w:tc>
          <w:tcPr>
            <w:tcW w:w="541" w:type="dxa"/>
            <w:vMerge w:val="restart"/>
          </w:tcPr>
          <w:p w:rsidR="000E539F" w:rsidRDefault="000E539F" w:rsidP="00CD0EED">
            <w:pPr>
              <w:widowControl w:val="0"/>
              <w:pBdr>
                <w:top w:val="nil"/>
                <w:left w:val="nil"/>
                <w:bottom w:val="nil"/>
                <w:right w:val="nil"/>
                <w:between w:val="nil"/>
              </w:pBdr>
            </w:pPr>
            <w:r>
              <w:lastRenderedPageBreak/>
              <w:t>2.</w:t>
            </w:r>
          </w:p>
        </w:tc>
        <w:tc>
          <w:tcPr>
            <w:tcW w:w="2261" w:type="dxa"/>
            <w:vMerge w:val="restart"/>
          </w:tcPr>
          <w:p w:rsidR="000E539F" w:rsidRDefault="000E539F" w:rsidP="00CD0EED">
            <w:pPr>
              <w:widowControl w:val="0"/>
              <w:pBdr>
                <w:top w:val="nil"/>
                <w:left w:val="nil"/>
                <w:bottom w:val="nil"/>
                <w:right w:val="nil"/>
                <w:between w:val="nil"/>
              </w:pBdr>
            </w:pPr>
            <w:r>
              <w:t>Покращення  умов проживання дітей-сиріт, дітей позбавлених батьківського піклування та осіб з їх числа</w:t>
            </w:r>
          </w:p>
        </w:tc>
        <w:tc>
          <w:tcPr>
            <w:tcW w:w="1984" w:type="dxa"/>
            <w:vMerge w:val="restart"/>
          </w:tcPr>
          <w:p w:rsidR="000E539F" w:rsidRDefault="000E539F" w:rsidP="00CD0EED">
            <w:pPr>
              <w:rPr>
                <w:b/>
              </w:rPr>
            </w:pPr>
            <w:r>
              <w:rPr>
                <w:b/>
              </w:rPr>
              <w:t xml:space="preserve">Захід 2 </w:t>
            </w:r>
          </w:p>
          <w:p w:rsidR="000E539F" w:rsidRDefault="000E539F" w:rsidP="00CD0EED">
            <w:pPr>
              <w:widowControl w:val="0"/>
              <w:pBdr>
                <w:top w:val="nil"/>
                <w:left w:val="nil"/>
                <w:bottom w:val="nil"/>
                <w:right w:val="nil"/>
                <w:between w:val="nil"/>
              </w:pBdr>
            </w:pPr>
          </w:p>
          <w:p w:rsidR="000E539F" w:rsidRDefault="000E539F" w:rsidP="00CD0EED">
            <w:pPr>
              <w:widowControl w:val="0"/>
              <w:pBdr>
                <w:top w:val="nil"/>
                <w:left w:val="nil"/>
                <w:bottom w:val="nil"/>
                <w:right w:val="nil"/>
                <w:between w:val="nil"/>
              </w:pBdr>
            </w:pPr>
            <w:r>
              <w:t xml:space="preserve">Вжиття заходів щодо проведення капітального, поточного  ремонту житла, </w:t>
            </w:r>
            <w:r w:rsidRPr="00871D41">
              <w:t>покращення умов  проживання та збереження на належному рівні житла що належить</w:t>
            </w:r>
            <w:r>
              <w:t xml:space="preserve"> </w:t>
            </w:r>
            <w:proofErr w:type="spellStart"/>
            <w:r>
              <w:t>дітям-сирітам</w:t>
            </w:r>
            <w:proofErr w:type="spellEnd"/>
            <w:r>
              <w:t xml:space="preserve">, дітям, позбавленим батьківського піклування, та </w:t>
            </w:r>
            <w:proofErr w:type="spellStart"/>
            <w:r>
              <w:t>осібам</w:t>
            </w:r>
            <w:proofErr w:type="spellEnd"/>
            <w:r>
              <w:t xml:space="preserve"> з їх числа.</w:t>
            </w:r>
          </w:p>
        </w:tc>
        <w:tc>
          <w:tcPr>
            <w:tcW w:w="3409" w:type="dxa"/>
          </w:tcPr>
          <w:p w:rsidR="000E539F" w:rsidRDefault="000E539F" w:rsidP="00CD0EED">
            <w:pPr>
              <w:rPr>
                <w:u w:val="single"/>
              </w:rPr>
            </w:pPr>
            <w:r>
              <w:rPr>
                <w:u w:val="single"/>
              </w:rPr>
              <w:t>затрати</w:t>
            </w:r>
          </w:p>
          <w:p w:rsidR="000E539F" w:rsidRDefault="000E539F" w:rsidP="00CD0EED">
            <w:r>
              <w:t>обсяг витрат на забезпечення проведення ремонтів житла дітей-сиріт, дітей, позбавлених батьківського піклування, та осіб з їх числа  - 100,0 тис.грн.</w:t>
            </w:r>
          </w:p>
          <w:p w:rsidR="000E539F" w:rsidRDefault="000E539F" w:rsidP="00CD0EED"/>
        </w:tc>
        <w:tc>
          <w:tcPr>
            <w:tcW w:w="2416" w:type="dxa"/>
            <w:vMerge w:val="restart"/>
          </w:tcPr>
          <w:p w:rsidR="000E539F" w:rsidRDefault="000E539F" w:rsidP="00CD0EED">
            <w:pPr>
              <w:widowControl w:val="0"/>
              <w:pBdr>
                <w:top w:val="nil"/>
                <w:left w:val="nil"/>
                <w:bottom w:val="nil"/>
                <w:right w:val="nil"/>
                <w:between w:val="nil"/>
              </w:pBdr>
            </w:pPr>
          </w:p>
          <w:p w:rsidR="000E539F" w:rsidRDefault="000E539F" w:rsidP="00CD0EED">
            <w:pPr>
              <w:widowControl w:val="0"/>
              <w:pBdr>
                <w:top w:val="nil"/>
                <w:left w:val="nil"/>
                <w:bottom w:val="nil"/>
                <w:right w:val="nil"/>
                <w:between w:val="nil"/>
              </w:pBdr>
            </w:pPr>
          </w:p>
          <w:p w:rsidR="000E539F" w:rsidRDefault="000E539F" w:rsidP="00CD0EED">
            <w:pPr>
              <w:widowControl w:val="0"/>
              <w:pBdr>
                <w:top w:val="nil"/>
                <w:left w:val="nil"/>
                <w:bottom w:val="nil"/>
                <w:right w:val="nil"/>
                <w:between w:val="nil"/>
              </w:pBdr>
            </w:pPr>
          </w:p>
          <w:p w:rsidR="000E539F" w:rsidRDefault="000E539F" w:rsidP="00CD0EED">
            <w:pPr>
              <w:widowControl w:val="0"/>
              <w:pBdr>
                <w:top w:val="nil"/>
                <w:left w:val="nil"/>
                <w:bottom w:val="nil"/>
                <w:right w:val="nil"/>
                <w:between w:val="nil"/>
              </w:pBdr>
            </w:pPr>
          </w:p>
          <w:p w:rsidR="000E539F" w:rsidRDefault="000E539F" w:rsidP="00CD0EED">
            <w:pPr>
              <w:widowControl w:val="0"/>
              <w:pBdr>
                <w:top w:val="nil"/>
                <w:left w:val="nil"/>
                <w:bottom w:val="nil"/>
                <w:right w:val="nil"/>
                <w:between w:val="nil"/>
              </w:pBdr>
            </w:pPr>
          </w:p>
          <w:p w:rsidR="000E539F" w:rsidRDefault="000E539F" w:rsidP="00CD0EED">
            <w:pPr>
              <w:widowControl w:val="0"/>
              <w:pBdr>
                <w:top w:val="nil"/>
                <w:left w:val="nil"/>
                <w:bottom w:val="nil"/>
                <w:right w:val="nil"/>
                <w:between w:val="nil"/>
              </w:pBdr>
            </w:pPr>
          </w:p>
          <w:p w:rsidR="000E539F" w:rsidRDefault="000E539F" w:rsidP="00CD0EED">
            <w:pPr>
              <w:widowControl w:val="0"/>
              <w:pBdr>
                <w:top w:val="nil"/>
                <w:left w:val="nil"/>
                <w:bottom w:val="nil"/>
                <w:right w:val="nil"/>
                <w:between w:val="nil"/>
              </w:pBdr>
            </w:pPr>
          </w:p>
          <w:p w:rsidR="000E539F" w:rsidRDefault="000E539F" w:rsidP="00CD0EED">
            <w:pPr>
              <w:widowControl w:val="0"/>
              <w:pBdr>
                <w:top w:val="nil"/>
                <w:left w:val="nil"/>
                <w:bottom w:val="nil"/>
                <w:right w:val="nil"/>
                <w:between w:val="nil"/>
              </w:pBdr>
            </w:pPr>
          </w:p>
          <w:p w:rsidR="000E539F" w:rsidRDefault="000E539F" w:rsidP="00CD0EED">
            <w:pPr>
              <w:widowControl w:val="0"/>
              <w:pBdr>
                <w:top w:val="nil"/>
                <w:left w:val="nil"/>
                <w:bottom w:val="nil"/>
                <w:right w:val="nil"/>
                <w:between w:val="nil"/>
              </w:pBdr>
            </w:pPr>
          </w:p>
          <w:p w:rsidR="000E539F" w:rsidRDefault="000E539F" w:rsidP="00CD0EED">
            <w:pPr>
              <w:widowControl w:val="0"/>
              <w:pBdr>
                <w:top w:val="nil"/>
                <w:left w:val="nil"/>
                <w:bottom w:val="nil"/>
                <w:right w:val="nil"/>
                <w:between w:val="nil"/>
              </w:pBdr>
            </w:pPr>
            <w:proofErr w:type="spellStart"/>
            <w:r>
              <w:t>Радехівська</w:t>
            </w:r>
            <w:proofErr w:type="spellEnd"/>
            <w:r>
              <w:t xml:space="preserve"> міська рада</w:t>
            </w:r>
          </w:p>
        </w:tc>
        <w:tc>
          <w:tcPr>
            <w:tcW w:w="1701" w:type="dxa"/>
            <w:vMerge w:val="restart"/>
          </w:tcPr>
          <w:p w:rsidR="000E539F" w:rsidRDefault="000E539F" w:rsidP="00CD0EED">
            <w:pPr>
              <w:widowControl w:val="0"/>
              <w:pBdr>
                <w:top w:val="nil"/>
                <w:left w:val="nil"/>
                <w:bottom w:val="nil"/>
                <w:right w:val="nil"/>
                <w:between w:val="nil"/>
              </w:pBdr>
            </w:pPr>
          </w:p>
          <w:p w:rsidR="000E539F" w:rsidRDefault="000E539F" w:rsidP="00CD0EED">
            <w:pPr>
              <w:widowControl w:val="0"/>
              <w:pBdr>
                <w:top w:val="nil"/>
                <w:left w:val="nil"/>
                <w:bottom w:val="nil"/>
                <w:right w:val="nil"/>
                <w:between w:val="nil"/>
              </w:pBdr>
            </w:pPr>
          </w:p>
          <w:p w:rsidR="000E539F" w:rsidRDefault="000E539F" w:rsidP="00CD0EED">
            <w:pPr>
              <w:widowControl w:val="0"/>
              <w:pBdr>
                <w:top w:val="nil"/>
                <w:left w:val="nil"/>
                <w:bottom w:val="nil"/>
                <w:right w:val="nil"/>
                <w:between w:val="nil"/>
              </w:pBdr>
            </w:pPr>
          </w:p>
          <w:p w:rsidR="000E539F" w:rsidRDefault="000E539F" w:rsidP="00CD0EED">
            <w:pPr>
              <w:widowControl w:val="0"/>
              <w:pBdr>
                <w:top w:val="nil"/>
                <w:left w:val="nil"/>
                <w:bottom w:val="nil"/>
                <w:right w:val="nil"/>
                <w:between w:val="nil"/>
              </w:pBdr>
            </w:pPr>
          </w:p>
          <w:p w:rsidR="000E539F" w:rsidRDefault="000E539F" w:rsidP="00CD0EED">
            <w:pPr>
              <w:widowControl w:val="0"/>
              <w:pBdr>
                <w:top w:val="nil"/>
                <w:left w:val="nil"/>
                <w:bottom w:val="nil"/>
                <w:right w:val="nil"/>
                <w:between w:val="nil"/>
              </w:pBdr>
            </w:pPr>
          </w:p>
          <w:p w:rsidR="000E539F" w:rsidRDefault="000E539F" w:rsidP="00CD0EED">
            <w:pPr>
              <w:widowControl w:val="0"/>
              <w:pBdr>
                <w:top w:val="nil"/>
                <w:left w:val="nil"/>
                <w:bottom w:val="nil"/>
                <w:right w:val="nil"/>
                <w:between w:val="nil"/>
              </w:pBdr>
            </w:pPr>
          </w:p>
          <w:p w:rsidR="000E539F" w:rsidRDefault="000E539F" w:rsidP="00CD0EED">
            <w:pPr>
              <w:widowControl w:val="0"/>
              <w:pBdr>
                <w:top w:val="nil"/>
                <w:left w:val="nil"/>
                <w:bottom w:val="nil"/>
                <w:right w:val="nil"/>
                <w:between w:val="nil"/>
              </w:pBdr>
            </w:pPr>
            <w:r>
              <w:t>кошти міського бюджету та за рахунок інших джерел, не заборонених законодавством</w:t>
            </w:r>
          </w:p>
        </w:tc>
        <w:tc>
          <w:tcPr>
            <w:tcW w:w="1418" w:type="dxa"/>
            <w:vMerge w:val="restart"/>
          </w:tcPr>
          <w:p w:rsidR="000E539F" w:rsidRDefault="000E539F" w:rsidP="00CD0EED">
            <w:pPr>
              <w:widowControl w:val="0"/>
              <w:pBdr>
                <w:top w:val="nil"/>
                <w:left w:val="nil"/>
                <w:bottom w:val="nil"/>
                <w:right w:val="nil"/>
                <w:between w:val="nil"/>
              </w:pBdr>
              <w:jc w:val="right"/>
            </w:pPr>
          </w:p>
          <w:p w:rsidR="000E539F" w:rsidRDefault="000E539F" w:rsidP="00CD0EED">
            <w:pPr>
              <w:widowControl w:val="0"/>
              <w:pBdr>
                <w:top w:val="nil"/>
                <w:left w:val="nil"/>
                <w:bottom w:val="nil"/>
                <w:right w:val="nil"/>
                <w:between w:val="nil"/>
              </w:pBdr>
              <w:jc w:val="right"/>
            </w:pPr>
          </w:p>
          <w:p w:rsidR="000E539F" w:rsidRDefault="000E539F" w:rsidP="00CD0EED">
            <w:pPr>
              <w:widowControl w:val="0"/>
              <w:pBdr>
                <w:top w:val="nil"/>
                <w:left w:val="nil"/>
                <w:bottom w:val="nil"/>
                <w:right w:val="nil"/>
                <w:between w:val="nil"/>
              </w:pBdr>
              <w:jc w:val="right"/>
            </w:pPr>
          </w:p>
          <w:p w:rsidR="000E539F" w:rsidRDefault="000E539F" w:rsidP="00CD0EED">
            <w:pPr>
              <w:widowControl w:val="0"/>
              <w:pBdr>
                <w:top w:val="nil"/>
                <w:left w:val="nil"/>
                <w:bottom w:val="nil"/>
                <w:right w:val="nil"/>
                <w:between w:val="nil"/>
              </w:pBdr>
              <w:jc w:val="right"/>
            </w:pPr>
          </w:p>
          <w:p w:rsidR="000E539F" w:rsidRDefault="000E539F" w:rsidP="00CD0EED">
            <w:pPr>
              <w:widowControl w:val="0"/>
              <w:pBdr>
                <w:top w:val="nil"/>
                <w:left w:val="nil"/>
                <w:bottom w:val="nil"/>
                <w:right w:val="nil"/>
                <w:between w:val="nil"/>
              </w:pBdr>
              <w:jc w:val="right"/>
            </w:pPr>
          </w:p>
          <w:p w:rsidR="000E539F" w:rsidRDefault="000E539F" w:rsidP="00CD0EED">
            <w:pPr>
              <w:widowControl w:val="0"/>
              <w:pBdr>
                <w:top w:val="nil"/>
                <w:left w:val="nil"/>
                <w:bottom w:val="nil"/>
                <w:right w:val="nil"/>
                <w:between w:val="nil"/>
              </w:pBdr>
              <w:jc w:val="right"/>
            </w:pPr>
          </w:p>
          <w:p w:rsidR="000E539F" w:rsidRDefault="000E539F" w:rsidP="00CD0EED">
            <w:pPr>
              <w:widowControl w:val="0"/>
              <w:pBdr>
                <w:top w:val="nil"/>
                <w:left w:val="nil"/>
                <w:bottom w:val="nil"/>
                <w:right w:val="nil"/>
                <w:between w:val="nil"/>
              </w:pBdr>
              <w:jc w:val="right"/>
            </w:pPr>
          </w:p>
          <w:p w:rsidR="000E539F" w:rsidRDefault="000E539F" w:rsidP="00CD0EED">
            <w:pPr>
              <w:widowControl w:val="0"/>
              <w:pBdr>
                <w:top w:val="nil"/>
                <w:left w:val="nil"/>
                <w:bottom w:val="nil"/>
                <w:right w:val="nil"/>
                <w:between w:val="nil"/>
              </w:pBdr>
              <w:jc w:val="right"/>
            </w:pPr>
          </w:p>
          <w:p w:rsidR="000E539F" w:rsidRDefault="000E539F" w:rsidP="00CD0EED">
            <w:pPr>
              <w:widowControl w:val="0"/>
              <w:pBdr>
                <w:top w:val="nil"/>
                <w:left w:val="nil"/>
                <w:bottom w:val="nil"/>
                <w:right w:val="nil"/>
                <w:between w:val="nil"/>
              </w:pBdr>
              <w:jc w:val="right"/>
            </w:pPr>
          </w:p>
          <w:p w:rsidR="000E539F" w:rsidRDefault="000E539F" w:rsidP="00CD0EED">
            <w:pPr>
              <w:widowControl w:val="0"/>
              <w:pBdr>
                <w:top w:val="nil"/>
                <w:left w:val="nil"/>
                <w:bottom w:val="nil"/>
                <w:right w:val="nil"/>
                <w:between w:val="nil"/>
              </w:pBdr>
              <w:jc w:val="right"/>
            </w:pPr>
            <w:r>
              <w:t>100,00</w:t>
            </w:r>
          </w:p>
        </w:tc>
        <w:tc>
          <w:tcPr>
            <w:tcW w:w="1701" w:type="dxa"/>
            <w:vMerge w:val="restart"/>
          </w:tcPr>
          <w:p w:rsidR="000E539F" w:rsidRDefault="000E539F" w:rsidP="00CD0EED"/>
          <w:p w:rsidR="000E539F" w:rsidRDefault="000E539F" w:rsidP="00CD0EED"/>
          <w:p w:rsidR="000E539F" w:rsidRDefault="000E539F" w:rsidP="00CD0EED"/>
          <w:p w:rsidR="000E539F" w:rsidRDefault="000E539F" w:rsidP="00CD0EED"/>
          <w:p w:rsidR="000E539F" w:rsidRDefault="000E539F" w:rsidP="00CD0EED"/>
          <w:p w:rsidR="000E539F" w:rsidRDefault="000E539F" w:rsidP="00CD0EED"/>
          <w:p w:rsidR="000E539F" w:rsidRDefault="000E539F" w:rsidP="00CD0EED">
            <w:r>
              <w:t>П</w:t>
            </w:r>
            <w:r w:rsidRPr="00871D41">
              <w:t>окращення умов  проживання та збереження на належному рівні житла що належить</w:t>
            </w:r>
            <w:r>
              <w:t xml:space="preserve"> </w:t>
            </w:r>
            <w:proofErr w:type="spellStart"/>
            <w:r>
              <w:t>дітям-сирітам</w:t>
            </w:r>
            <w:proofErr w:type="spellEnd"/>
            <w:r>
              <w:t xml:space="preserve">, дітям, позбавленим батьківського піклування, та </w:t>
            </w:r>
            <w:proofErr w:type="spellStart"/>
            <w:r>
              <w:t>осібам</w:t>
            </w:r>
            <w:proofErr w:type="spellEnd"/>
            <w:r>
              <w:t xml:space="preserve"> з їх числа.</w:t>
            </w:r>
          </w:p>
        </w:tc>
      </w:tr>
      <w:tr w:rsidR="000E539F" w:rsidTr="00CD0EED">
        <w:trPr>
          <w:trHeight w:val="1209"/>
        </w:trPr>
        <w:tc>
          <w:tcPr>
            <w:tcW w:w="541" w:type="dxa"/>
            <w:vMerge/>
          </w:tcPr>
          <w:p w:rsidR="000E539F" w:rsidRDefault="000E539F" w:rsidP="00CD0EED">
            <w:pPr>
              <w:widowControl w:val="0"/>
              <w:pBdr>
                <w:top w:val="nil"/>
                <w:left w:val="nil"/>
                <w:bottom w:val="nil"/>
                <w:right w:val="nil"/>
                <w:between w:val="nil"/>
              </w:pBdr>
            </w:pPr>
          </w:p>
        </w:tc>
        <w:tc>
          <w:tcPr>
            <w:tcW w:w="2261" w:type="dxa"/>
            <w:vMerge/>
          </w:tcPr>
          <w:p w:rsidR="000E539F" w:rsidRDefault="000E539F" w:rsidP="00CD0EED">
            <w:pPr>
              <w:widowControl w:val="0"/>
              <w:pBdr>
                <w:top w:val="nil"/>
                <w:left w:val="nil"/>
                <w:bottom w:val="nil"/>
                <w:right w:val="nil"/>
                <w:between w:val="nil"/>
              </w:pBdr>
            </w:pPr>
          </w:p>
        </w:tc>
        <w:tc>
          <w:tcPr>
            <w:tcW w:w="1984" w:type="dxa"/>
            <w:vMerge/>
          </w:tcPr>
          <w:p w:rsidR="000E539F" w:rsidRDefault="000E539F" w:rsidP="00CD0EED">
            <w:pPr>
              <w:rPr>
                <w:b/>
              </w:rPr>
            </w:pPr>
          </w:p>
        </w:tc>
        <w:tc>
          <w:tcPr>
            <w:tcW w:w="3409" w:type="dxa"/>
          </w:tcPr>
          <w:p w:rsidR="000E539F" w:rsidRDefault="000E539F" w:rsidP="00CD0EED">
            <w:pPr>
              <w:rPr>
                <w:u w:val="single"/>
              </w:rPr>
            </w:pPr>
            <w:r>
              <w:rPr>
                <w:u w:val="single"/>
              </w:rPr>
              <w:t>продукт</w:t>
            </w:r>
          </w:p>
          <w:p w:rsidR="000E539F" w:rsidRDefault="000E539F" w:rsidP="00CD0EED">
            <w:pPr>
              <w:rPr>
                <w:u w:val="single"/>
              </w:rPr>
            </w:pPr>
            <w:r>
              <w:t xml:space="preserve">кількість дітей-сиріт, позбавлених батьківського піклування, та осіб з їх числа забезпечено ремонтом житла -2 особи </w:t>
            </w:r>
          </w:p>
        </w:tc>
        <w:tc>
          <w:tcPr>
            <w:tcW w:w="2416" w:type="dxa"/>
            <w:vMerge/>
          </w:tcPr>
          <w:p w:rsidR="000E539F" w:rsidRDefault="000E539F" w:rsidP="00CD0EED">
            <w:pPr>
              <w:widowControl w:val="0"/>
              <w:pBdr>
                <w:top w:val="nil"/>
                <w:left w:val="nil"/>
                <w:bottom w:val="nil"/>
                <w:right w:val="nil"/>
                <w:between w:val="nil"/>
              </w:pBdr>
            </w:pPr>
          </w:p>
        </w:tc>
        <w:tc>
          <w:tcPr>
            <w:tcW w:w="1701" w:type="dxa"/>
            <w:vMerge/>
          </w:tcPr>
          <w:p w:rsidR="000E539F" w:rsidRDefault="000E539F" w:rsidP="00CD0EED">
            <w:pPr>
              <w:widowControl w:val="0"/>
              <w:pBdr>
                <w:top w:val="nil"/>
                <w:left w:val="nil"/>
                <w:bottom w:val="nil"/>
                <w:right w:val="nil"/>
                <w:between w:val="nil"/>
              </w:pBdr>
            </w:pPr>
          </w:p>
        </w:tc>
        <w:tc>
          <w:tcPr>
            <w:tcW w:w="1418" w:type="dxa"/>
            <w:vMerge/>
          </w:tcPr>
          <w:p w:rsidR="000E539F" w:rsidRDefault="000E539F" w:rsidP="00CD0EED">
            <w:pPr>
              <w:widowControl w:val="0"/>
              <w:pBdr>
                <w:top w:val="nil"/>
                <w:left w:val="nil"/>
                <w:bottom w:val="nil"/>
                <w:right w:val="nil"/>
                <w:between w:val="nil"/>
              </w:pBdr>
            </w:pPr>
          </w:p>
        </w:tc>
        <w:tc>
          <w:tcPr>
            <w:tcW w:w="1701" w:type="dxa"/>
            <w:vMerge/>
          </w:tcPr>
          <w:p w:rsidR="000E539F" w:rsidRDefault="000E539F" w:rsidP="00CD0EED"/>
        </w:tc>
      </w:tr>
      <w:tr w:rsidR="000E539F" w:rsidTr="00CD0EED">
        <w:trPr>
          <w:trHeight w:val="557"/>
        </w:trPr>
        <w:tc>
          <w:tcPr>
            <w:tcW w:w="541" w:type="dxa"/>
            <w:vMerge/>
          </w:tcPr>
          <w:p w:rsidR="000E539F" w:rsidRDefault="000E539F" w:rsidP="00CD0EED">
            <w:pPr>
              <w:widowControl w:val="0"/>
              <w:pBdr>
                <w:top w:val="nil"/>
                <w:left w:val="nil"/>
                <w:bottom w:val="nil"/>
                <w:right w:val="nil"/>
                <w:between w:val="nil"/>
              </w:pBdr>
            </w:pPr>
          </w:p>
        </w:tc>
        <w:tc>
          <w:tcPr>
            <w:tcW w:w="2261" w:type="dxa"/>
            <w:vMerge/>
          </w:tcPr>
          <w:p w:rsidR="000E539F" w:rsidRDefault="000E539F" w:rsidP="00CD0EED">
            <w:pPr>
              <w:widowControl w:val="0"/>
              <w:pBdr>
                <w:top w:val="nil"/>
                <w:left w:val="nil"/>
                <w:bottom w:val="nil"/>
                <w:right w:val="nil"/>
                <w:between w:val="nil"/>
              </w:pBdr>
            </w:pPr>
          </w:p>
        </w:tc>
        <w:tc>
          <w:tcPr>
            <w:tcW w:w="1984" w:type="dxa"/>
            <w:vMerge/>
          </w:tcPr>
          <w:p w:rsidR="000E539F" w:rsidRDefault="000E539F" w:rsidP="00CD0EED">
            <w:pPr>
              <w:rPr>
                <w:b/>
              </w:rPr>
            </w:pPr>
          </w:p>
        </w:tc>
        <w:tc>
          <w:tcPr>
            <w:tcW w:w="3409" w:type="dxa"/>
          </w:tcPr>
          <w:p w:rsidR="000E539F" w:rsidRDefault="000E539F" w:rsidP="00CD0EED">
            <w:pPr>
              <w:rPr>
                <w:u w:val="single"/>
              </w:rPr>
            </w:pPr>
            <w:r>
              <w:rPr>
                <w:u w:val="single"/>
              </w:rPr>
              <w:t>ефективності</w:t>
            </w:r>
          </w:p>
          <w:p w:rsidR="000E539F" w:rsidRDefault="000E539F" w:rsidP="00CD0EED">
            <w:pPr>
              <w:rPr>
                <w:u w:val="single"/>
              </w:rPr>
            </w:pPr>
            <w:r>
              <w:t xml:space="preserve">- середні витрати на ремонт житла однієї дитини – 50,0 </w:t>
            </w:r>
            <w:proofErr w:type="spellStart"/>
            <w:r>
              <w:t>тис.грн</w:t>
            </w:r>
            <w:proofErr w:type="spellEnd"/>
            <w:r>
              <w:t>.</w:t>
            </w:r>
          </w:p>
        </w:tc>
        <w:tc>
          <w:tcPr>
            <w:tcW w:w="2416" w:type="dxa"/>
            <w:vMerge/>
          </w:tcPr>
          <w:p w:rsidR="000E539F" w:rsidRDefault="000E539F" w:rsidP="00CD0EED">
            <w:pPr>
              <w:widowControl w:val="0"/>
              <w:pBdr>
                <w:top w:val="nil"/>
                <w:left w:val="nil"/>
                <w:bottom w:val="nil"/>
                <w:right w:val="nil"/>
                <w:between w:val="nil"/>
              </w:pBdr>
            </w:pPr>
          </w:p>
        </w:tc>
        <w:tc>
          <w:tcPr>
            <w:tcW w:w="1701" w:type="dxa"/>
            <w:vMerge/>
          </w:tcPr>
          <w:p w:rsidR="000E539F" w:rsidRDefault="000E539F" w:rsidP="00CD0EED">
            <w:pPr>
              <w:widowControl w:val="0"/>
              <w:pBdr>
                <w:top w:val="nil"/>
                <w:left w:val="nil"/>
                <w:bottom w:val="nil"/>
                <w:right w:val="nil"/>
                <w:between w:val="nil"/>
              </w:pBdr>
            </w:pPr>
          </w:p>
        </w:tc>
        <w:tc>
          <w:tcPr>
            <w:tcW w:w="1418" w:type="dxa"/>
            <w:vMerge/>
          </w:tcPr>
          <w:p w:rsidR="000E539F" w:rsidRDefault="000E539F" w:rsidP="00CD0EED">
            <w:pPr>
              <w:widowControl w:val="0"/>
              <w:pBdr>
                <w:top w:val="nil"/>
                <w:left w:val="nil"/>
                <w:bottom w:val="nil"/>
                <w:right w:val="nil"/>
                <w:between w:val="nil"/>
              </w:pBdr>
            </w:pPr>
          </w:p>
        </w:tc>
        <w:tc>
          <w:tcPr>
            <w:tcW w:w="1701" w:type="dxa"/>
            <w:vMerge/>
          </w:tcPr>
          <w:p w:rsidR="000E539F" w:rsidRDefault="000E539F" w:rsidP="00CD0EED"/>
        </w:tc>
      </w:tr>
      <w:tr w:rsidR="000E539F" w:rsidTr="000E539F">
        <w:trPr>
          <w:trHeight w:val="1792"/>
        </w:trPr>
        <w:tc>
          <w:tcPr>
            <w:tcW w:w="541" w:type="dxa"/>
            <w:vMerge/>
          </w:tcPr>
          <w:p w:rsidR="000E539F" w:rsidRDefault="000E539F" w:rsidP="00CD0EED">
            <w:pPr>
              <w:widowControl w:val="0"/>
              <w:pBdr>
                <w:top w:val="nil"/>
                <w:left w:val="nil"/>
                <w:bottom w:val="nil"/>
                <w:right w:val="nil"/>
                <w:between w:val="nil"/>
              </w:pBdr>
            </w:pPr>
          </w:p>
        </w:tc>
        <w:tc>
          <w:tcPr>
            <w:tcW w:w="2261" w:type="dxa"/>
            <w:vMerge/>
          </w:tcPr>
          <w:p w:rsidR="000E539F" w:rsidRDefault="000E539F" w:rsidP="00CD0EED">
            <w:pPr>
              <w:widowControl w:val="0"/>
              <w:pBdr>
                <w:top w:val="nil"/>
                <w:left w:val="nil"/>
                <w:bottom w:val="nil"/>
                <w:right w:val="nil"/>
                <w:between w:val="nil"/>
              </w:pBdr>
            </w:pPr>
          </w:p>
        </w:tc>
        <w:tc>
          <w:tcPr>
            <w:tcW w:w="1984" w:type="dxa"/>
            <w:vMerge/>
          </w:tcPr>
          <w:p w:rsidR="000E539F" w:rsidRDefault="000E539F" w:rsidP="00CD0EED">
            <w:pPr>
              <w:rPr>
                <w:b/>
              </w:rPr>
            </w:pPr>
          </w:p>
        </w:tc>
        <w:tc>
          <w:tcPr>
            <w:tcW w:w="3409" w:type="dxa"/>
          </w:tcPr>
          <w:p w:rsidR="000E539F" w:rsidRDefault="000E539F" w:rsidP="00CD0EED">
            <w:pPr>
              <w:rPr>
                <w:u w:val="single"/>
              </w:rPr>
            </w:pPr>
            <w:r>
              <w:rPr>
                <w:u w:val="single"/>
              </w:rPr>
              <w:t>якості</w:t>
            </w:r>
          </w:p>
          <w:p w:rsidR="000E539F" w:rsidRDefault="000E539F" w:rsidP="00CD0EED">
            <w:r>
              <w:t xml:space="preserve">відсоток забезпечення ремонтом житла дітей-сиріт, позбавлених батьківського піклування, та осіб з їх числа </w:t>
            </w:r>
          </w:p>
          <w:p w:rsidR="000E539F" w:rsidRDefault="000E539F" w:rsidP="000E539F">
            <w:r>
              <w:t xml:space="preserve">від загальної потреби   у ремонті житла такої категорії  дітей </w:t>
            </w:r>
            <w:proofErr w:type="spellStart"/>
            <w:r>
              <w:rPr>
                <w:lang w:val="ru-RU"/>
              </w:rPr>
              <w:t>громади</w:t>
            </w:r>
            <w:proofErr w:type="spellEnd"/>
            <w:r>
              <w:t>.</w:t>
            </w:r>
          </w:p>
        </w:tc>
        <w:tc>
          <w:tcPr>
            <w:tcW w:w="2416" w:type="dxa"/>
            <w:vMerge/>
          </w:tcPr>
          <w:p w:rsidR="000E539F" w:rsidRDefault="000E539F" w:rsidP="00CD0EED">
            <w:pPr>
              <w:widowControl w:val="0"/>
              <w:pBdr>
                <w:top w:val="nil"/>
                <w:left w:val="nil"/>
                <w:bottom w:val="nil"/>
                <w:right w:val="nil"/>
                <w:between w:val="nil"/>
              </w:pBdr>
            </w:pPr>
          </w:p>
        </w:tc>
        <w:tc>
          <w:tcPr>
            <w:tcW w:w="1701" w:type="dxa"/>
            <w:vMerge/>
          </w:tcPr>
          <w:p w:rsidR="000E539F" w:rsidRDefault="000E539F" w:rsidP="00CD0EED">
            <w:pPr>
              <w:widowControl w:val="0"/>
              <w:pBdr>
                <w:top w:val="nil"/>
                <w:left w:val="nil"/>
                <w:bottom w:val="nil"/>
                <w:right w:val="nil"/>
                <w:between w:val="nil"/>
              </w:pBdr>
            </w:pPr>
          </w:p>
        </w:tc>
        <w:tc>
          <w:tcPr>
            <w:tcW w:w="1418" w:type="dxa"/>
            <w:vMerge/>
          </w:tcPr>
          <w:p w:rsidR="000E539F" w:rsidRDefault="000E539F" w:rsidP="00CD0EED">
            <w:pPr>
              <w:widowControl w:val="0"/>
              <w:pBdr>
                <w:top w:val="nil"/>
                <w:left w:val="nil"/>
                <w:bottom w:val="nil"/>
                <w:right w:val="nil"/>
                <w:between w:val="nil"/>
              </w:pBdr>
            </w:pPr>
          </w:p>
        </w:tc>
        <w:tc>
          <w:tcPr>
            <w:tcW w:w="1701" w:type="dxa"/>
            <w:vMerge/>
          </w:tcPr>
          <w:p w:rsidR="000E539F" w:rsidRDefault="000E539F" w:rsidP="00CD0EED"/>
        </w:tc>
      </w:tr>
    </w:tbl>
    <w:p w:rsidR="00180E55" w:rsidRDefault="00180E55" w:rsidP="00180E55">
      <w:pPr>
        <w:rPr>
          <w:b/>
          <w:sz w:val="28"/>
          <w:szCs w:val="28"/>
        </w:rPr>
      </w:pPr>
    </w:p>
    <w:p w:rsidR="000E539F" w:rsidRDefault="000E539F" w:rsidP="00180E55">
      <w:pPr>
        <w:rPr>
          <w:b/>
          <w:sz w:val="28"/>
          <w:szCs w:val="28"/>
        </w:rPr>
      </w:pPr>
    </w:p>
    <w:p w:rsidR="000E539F" w:rsidRDefault="000E539F" w:rsidP="00180E55">
      <w:pPr>
        <w:rPr>
          <w:b/>
          <w:sz w:val="28"/>
          <w:szCs w:val="28"/>
        </w:rPr>
      </w:pPr>
    </w:p>
    <w:p w:rsidR="000E539F" w:rsidRDefault="000E539F" w:rsidP="00180E55">
      <w:pPr>
        <w:rPr>
          <w:b/>
          <w:sz w:val="28"/>
          <w:szCs w:val="28"/>
        </w:rPr>
      </w:pPr>
    </w:p>
    <w:p w:rsidR="00180E55" w:rsidRPr="000B07DB" w:rsidRDefault="00180E55" w:rsidP="00180E55">
      <w:pPr>
        <w:ind w:right="-2"/>
        <w:rPr>
          <w:b/>
          <w:sz w:val="28"/>
          <w:szCs w:val="28"/>
        </w:rPr>
      </w:pPr>
      <w:bookmarkStart w:id="4" w:name="_tyjcwt" w:colFirst="0" w:colLast="0"/>
      <w:bookmarkEnd w:id="4"/>
      <w:r w:rsidRPr="000B07DB">
        <w:rPr>
          <w:b/>
          <w:sz w:val="28"/>
          <w:szCs w:val="28"/>
        </w:rPr>
        <w:t>Секретар міської ради</w:t>
      </w:r>
      <w:r w:rsidRPr="000B07DB">
        <w:rPr>
          <w:b/>
          <w:sz w:val="28"/>
          <w:szCs w:val="28"/>
        </w:rPr>
        <w:tab/>
      </w:r>
      <w:r w:rsidRPr="000B07DB">
        <w:rPr>
          <w:b/>
          <w:sz w:val="28"/>
          <w:szCs w:val="28"/>
        </w:rPr>
        <w:tab/>
      </w:r>
      <w:r w:rsidRPr="000B07DB">
        <w:rPr>
          <w:b/>
          <w:sz w:val="28"/>
          <w:szCs w:val="28"/>
        </w:rPr>
        <w:tab/>
      </w:r>
      <w:r w:rsidRPr="000B07DB">
        <w:rPr>
          <w:b/>
          <w:sz w:val="28"/>
          <w:szCs w:val="28"/>
        </w:rPr>
        <w:tab/>
      </w:r>
      <w:r w:rsidRPr="000B07DB">
        <w:rPr>
          <w:b/>
          <w:sz w:val="28"/>
          <w:szCs w:val="28"/>
        </w:rPr>
        <w:tab/>
      </w:r>
      <w:r w:rsidRPr="000B07DB">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sidRPr="000B07DB">
        <w:rPr>
          <w:b/>
          <w:sz w:val="28"/>
          <w:szCs w:val="28"/>
        </w:rPr>
        <w:tab/>
        <w:t>Марія КЛИМОЧКО</w:t>
      </w:r>
    </w:p>
    <w:sectPr w:rsidR="00180E55" w:rsidRPr="000B07DB" w:rsidSect="00DD5026">
      <w:pgSz w:w="16838" w:h="11906" w:orient="landscape"/>
      <w:pgMar w:top="993" w:right="425" w:bottom="284" w:left="709" w:header="454"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772F" w:rsidRDefault="0097772F">
      <w:r>
        <w:separator/>
      </w:r>
    </w:p>
  </w:endnote>
  <w:endnote w:type="continuationSeparator" w:id="0">
    <w:p w:rsidR="0097772F" w:rsidRDefault="009777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ntiqua">
    <w:altName w:val="Times New Roman"/>
    <w:panose1 w:val="00000000000000000000"/>
    <w:charset w:val="00"/>
    <w:family w:val="roman"/>
    <w:notTrueType/>
    <w:pitch w:val="default"/>
    <w:sig w:usb0="00000000" w:usb1="00000000" w:usb2="00000000" w:usb3="00000000" w:csb0="00000000" w:csb1="00000000"/>
  </w:font>
  <w:font w:name="Bookman Old Style">
    <w:panose1 w:val="02050604050505020204"/>
    <w:charset w:val="CC"/>
    <w:family w:val="roman"/>
    <w:pitch w:val="variable"/>
    <w:sig w:usb0="00000287" w:usb1="00000000" w:usb2="00000000" w:usb3="00000000" w:csb0="0000009F" w:csb1="00000000"/>
  </w:font>
  <w:font w:name="Liberation Serif">
    <w:panose1 w:val="00000000000000000000"/>
    <w:charset w:val="00"/>
    <w:family w:val="roman"/>
    <w:notTrueType/>
    <w:pitch w:val="default"/>
    <w:sig w:usb0="00000000" w:usb1="00000000" w:usb2="00000000" w:usb3="00000000" w:csb0="00000000" w:csb1="00000000"/>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Roboto">
    <w:altName w:val="Times New Roman"/>
    <w:charset w:val="CC"/>
    <w:family w:val="auto"/>
    <w:pitch w:val="variable"/>
    <w:sig w:usb0="00000001" w:usb1="5000205B" w:usb2="0000002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772F" w:rsidRDefault="0097772F">
      <w:r>
        <w:separator/>
      </w:r>
    </w:p>
  </w:footnote>
  <w:footnote w:type="continuationSeparator" w:id="0">
    <w:p w:rsidR="0097772F" w:rsidRDefault="009777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BE1" w:rsidRDefault="001D7BE1">
    <w:pPr>
      <w:pBdr>
        <w:top w:val="nil"/>
        <w:left w:val="nil"/>
        <w:bottom w:val="nil"/>
        <w:right w:val="nil"/>
        <w:between w:val="nil"/>
      </w:pBdr>
      <w:tabs>
        <w:tab w:val="center" w:pos="4677"/>
        <w:tab w:val="right" w:pos="9355"/>
      </w:tabs>
      <w:jc w:val="center"/>
      <w:rPr>
        <w:color w:val="000000"/>
        <w:sz w:val="24"/>
        <w:szCs w:val="24"/>
      </w:rPr>
    </w:pPr>
  </w:p>
  <w:p w:rsidR="001D7BE1" w:rsidRDefault="001D7BE1">
    <w:pPr>
      <w:widowControl w:val="0"/>
      <w:pBdr>
        <w:top w:val="nil"/>
        <w:left w:val="nil"/>
        <w:bottom w:val="nil"/>
        <w:right w:val="nil"/>
        <w:between w:val="nil"/>
      </w:pBdr>
      <w:spacing w:line="276" w:lineRule="auto"/>
      <w:rPr>
        <w:color w:val="000000"/>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67401"/>
    <w:multiLevelType w:val="hybridMultilevel"/>
    <w:tmpl w:val="1A9E5EE2"/>
    <w:lvl w:ilvl="0" w:tplc="AE72B79A">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
    <w:nsid w:val="033A752E"/>
    <w:multiLevelType w:val="hybridMultilevel"/>
    <w:tmpl w:val="D8BAF454"/>
    <w:lvl w:ilvl="0" w:tplc="2182EE76">
      <w:start w:val="2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8514D79"/>
    <w:multiLevelType w:val="multilevel"/>
    <w:tmpl w:val="C7D24AD0"/>
    <w:lvl w:ilvl="0">
      <w:start w:val="1"/>
      <w:numFmt w:val="bullet"/>
      <w:lvlText w:val="-"/>
      <w:lvlJc w:val="left"/>
      <w:pPr>
        <w:ind w:left="1069" w:hanging="360"/>
      </w:pPr>
      <w:rPr>
        <w:rFonts w:ascii="Times New Roman" w:eastAsia="Times New Roman" w:hAnsi="Times New Roman" w:cs="Times New Roman"/>
        <w:sz w:val="28"/>
        <w:szCs w:val="28"/>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3">
    <w:nsid w:val="10375327"/>
    <w:multiLevelType w:val="multilevel"/>
    <w:tmpl w:val="94A4C0C8"/>
    <w:lvl w:ilvl="0">
      <w:start w:val="1"/>
      <w:numFmt w:val="decimal"/>
      <w:lvlText w:val="%1."/>
      <w:lvlJc w:val="left"/>
      <w:pPr>
        <w:ind w:left="64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49E310E"/>
    <w:multiLevelType w:val="hybridMultilevel"/>
    <w:tmpl w:val="448CFD86"/>
    <w:lvl w:ilvl="0" w:tplc="32404AB4">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B0533AA"/>
    <w:multiLevelType w:val="hybridMultilevel"/>
    <w:tmpl w:val="AE884180"/>
    <w:lvl w:ilvl="0" w:tplc="5C0CA5C2">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6">
    <w:nsid w:val="213C3F75"/>
    <w:multiLevelType w:val="hybridMultilevel"/>
    <w:tmpl w:val="00866A5C"/>
    <w:lvl w:ilvl="0" w:tplc="9DBCC604">
      <w:start w:val="5"/>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7">
    <w:nsid w:val="234B23A6"/>
    <w:multiLevelType w:val="hybridMultilevel"/>
    <w:tmpl w:val="DF960B9A"/>
    <w:lvl w:ilvl="0" w:tplc="9828E138">
      <w:start w:val="5"/>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8">
    <w:nsid w:val="25FF5679"/>
    <w:multiLevelType w:val="hybridMultilevel"/>
    <w:tmpl w:val="1FD0F88E"/>
    <w:lvl w:ilvl="0" w:tplc="4E5ECB2E">
      <w:start w:val="3"/>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9">
    <w:nsid w:val="263C7383"/>
    <w:multiLevelType w:val="hybridMultilevel"/>
    <w:tmpl w:val="97F65CB2"/>
    <w:lvl w:ilvl="0" w:tplc="DA22C444">
      <w:start w:val="1"/>
      <w:numFmt w:val="bullet"/>
      <w:lvlText w:val=""/>
      <w:lvlJc w:val="left"/>
      <w:pPr>
        <w:ind w:left="360" w:hanging="360"/>
      </w:pPr>
      <w:rPr>
        <w:rFonts w:ascii="Symbol" w:hAnsi="Symbol" w:hint="default"/>
      </w:rPr>
    </w:lvl>
    <w:lvl w:ilvl="1" w:tplc="8CCAC2DA">
      <w:numFmt w:val="bullet"/>
      <w:lvlText w:val="-"/>
      <w:lvlJc w:val="left"/>
      <w:pPr>
        <w:ind w:left="1080" w:hanging="360"/>
      </w:pPr>
      <w:rPr>
        <w:rFonts w:ascii="Times New Roman" w:eastAsia="Times New Roman"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83109EC"/>
    <w:multiLevelType w:val="hybridMultilevel"/>
    <w:tmpl w:val="E4A06006"/>
    <w:lvl w:ilvl="0" w:tplc="D6D64E64">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29822186"/>
    <w:multiLevelType w:val="multilevel"/>
    <w:tmpl w:val="8EB67776"/>
    <w:lvl w:ilvl="0">
      <w:start w:val="1"/>
      <w:numFmt w:val="bullet"/>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12">
    <w:nsid w:val="2AB75E72"/>
    <w:multiLevelType w:val="hybridMultilevel"/>
    <w:tmpl w:val="9DF68392"/>
    <w:lvl w:ilvl="0" w:tplc="E79CDA0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3">
    <w:nsid w:val="2D391896"/>
    <w:multiLevelType w:val="multilevel"/>
    <w:tmpl w:val="D8D624EE"/>
    <w:lvl w:ilvl="0">
      <w:start w:val="1"/>
      <w:numFmt w:val="bullet"/>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14">
    <w:nsid w:val="357E6BFF"/>
    <w:multiLevelType w:val="multilevel"/>
    <w:tmpl w:val="5E7075F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val="0"/>
        <w:color w:val="auto"/>
        <w:sz w:val="28"/>
        <w:szCs w:val="28"/>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789" w:hanging="1080"/>
      </w:pPr>
      <w:rPr>
        <w:rFonts w:hint="default"/>
        <w:b w:val="0"/>
        <w:color w:val="auto"/>
      </w:rPr>
    </w:lvl>
    <w:lvl w:ilvl="4">
      <w:start w:val="1"/>
      <w:numFmt w:val="decimal"/>
      <w:isLgl/>
      <w:lvlText w:val="%1.%2.%3.%4.%5."/>
      <w:lvlJc w:val="left"/>
      <w:pPr>
        <w:ind w:left="1789" w:hanging="1080"/>
      </w:pPr>
      <w:rPr>
        <w:rFonts w:hint="default"/>
        <w:b w:val="0"/>
        <w:color w:val="auto"/>
      </w:rPr>
    </w:lvl>
    <w:lvl w:ilvl="5">
      <w:start w:val="1"/>
      <w:numFmt w:val="decimal"/>
      <w:isLgl/>
      <w:lvlText w:val="%1.%2.%3.%4.%5.%6."/>
      <w:lvlJc w:val="left"/>
      <w:pPr>
        <w:ind w:left="2149" w:hanging="1440"/>
      </w:pPr>
      <w:rPr>
        <w:rFonts w:hint="default"/>
        <w:b w:val="0"/>
        <w:color w:val="auto"/>
      </w:rPr>
    </w:lvl>
    <w:lvl w:ilvl="6">
      <w:start w:val="1"/>
      <w:numFmt w:val="decimal"/>
      <w:isLgl/>
      <w:lvlText w:val="%1.%2.%3.%4.%5.%6.%7."/>
      <w:lvlJc w:val="left"/>
      <w:pPr>
        <w:ind w:left="2509" w:hanging="1800"/>
      </w:pPr>
      <w:rPr>
        <w:rFonts w:hint="default"/>
        <w:b w:val="0"/>
        <w:color w:val="auto"/>
      </w:rPr>
    </w:lvl>
    <w:lvl w:ilvl="7">
      <w:start w:val="1"/>
      <w:numFmt w:val="decimal"/>
      <w:isLgl/>
      <w:lvlText w:val="%1.%2.%3.%4.%5.%6.%7.%8."/>
      <w:lvlJc w:val="left"/>
      <w:pPr>
        <w:ind w:left="2509" w:hanging="1800"/>
      </w:pPr>
      <w:rPr>
        <w:rFonts w:hint="default"/>
        <w:b w:val="0"/>
        <w:color w:val="auto"/>
      </w:rPr>
    </w:lvl>
    <w:lvl w:ilvl="8">
      <w:start w:val="1"/>
      <w:numFmt w:val="decimal"/>
      <w:isLgl/>
      <w:lvlText w:val="%1.%2.%3.%4.%5.%6.%7.%8.%9."/>
      <w:lvlJc w:val="left"/>
      <w:pPr>
        <w:ind w:left="2869" w:hanging="2160"/>
      </w:pPr>
      <w:rPr>
        <w:rFonts w:hint="default"/>
        <w:b w:val="0"/>
        <w:color w:val="auto"/>
      </w:rPr>
    </w:lvl>
  </w:abstractNum>
  <w:abstractNum w:abstractNumId="15">
    <w:nsid w:val="3E0F1020"/>
    <w:multiLevelType w:val="multilevel"/>
    <w:tmpl w:val="889C61B6"/>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
    <w:nsid w:val="3FCE0489"/>
    <w:multiLevelType w:val="hybridMultilevel"/>
    <w:tmpl w:val="690AFB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91A375F"/>
    <w:multiLevelType w:val="hybridMultilevel"/>
    <w:tmpl w:val="F5CA0B8A"/>
    <w:lvl w:ilvl="0" w:tplc="4508BB60">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8">
    <w:nsid w:val="4D627028"/>
    <w:multiLevelType w:val="multilevel"/>
    <w:tmpl w:val="5E7075F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val="0"/>
        <w:color w:val="auto"/>
        <w:sz w:val="28"/>
        <w:szCs w:val="28"/>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789" w:hanging="1080"/>
      </w:pPr>
      <w:rPr>
        <w:rFonts w:hint="default"/>
        <w:b w:val="0"/>
        <w:color w:val="auto"/>
      </w:rPr>
    </w:lvl>
    <w:lvl w:ilvl="4">
      <w:start w:val="1"/>
      <w:numFmt w:val="decimal"/>
      <w:isLgl/>
      <w:lvlText w:val="%1.%2.%3.%4.%5."/>
      <w:lvlJc w:val="left"/>
      <w:pPr>
        <w:ind w:left="1789" w:hanging="1080"/>
      </w:pPr>
      <w:rPr>
        <w:rFonts w:hint="default"/>
        <w:b w:val="0"/>
        <w:color w:val="auto"/>
      </w:rPr>
    </w:lvl>
    <w:lvl w:ilvl="5">
      <w:start w:val="1"/>
      <w:numFmt w:val="decimal"/>
      <w:isLgl/>
      <w:lvlText w:val="%1.%2.%3.%4.%5.%6."/>
      <w:lvlJc w:val="left"/>
      <w:pPr>
        <w:ind w:left="2149" w:hanging="1440"/>
      </w:pPr>
      <w:rPr>
        <w:rFonts w:hint="default"/>
        <w:b w:val="0"/>
        <w:color w:val="auto"/>
      </w:rPr>
    </w:lvl>
    <w:lvl w:ilvl="6">
      <w:start w:val="1"/>
      <w:numFmt w:val="decimal"/>
      <w:isLgl/>
      <w:lvlText w:val="%1.%2.%3.%4.%5.%6.%7."/>
      <w:lvlJc w:val="left"/>
      <w:pPr>
        <w:ind w:left="2509" w:hanging="1800"/>
      </w:pPr>
      <w:rPr>
        <w:rFonts w:hint="default"/>
        <w:b w:val="0"/>
        <w:color w:val="auto"/>
      </w:rPr>
    </w:lvl>
    <w:lvl w:ilvl="7">
      <w:start w:val="1"/>
      <w:numFmt w:val="decimal"/>
      <w:isLgl/>
      <w:lvlText w:val="%1.%2.%3.%4.%5.%6.%7.%8."/>
      <w:lvlJc w:val="left"/>
      <w:pPr>
        <w:ind w:left="2509" w:hanging="1800"/>
      </w:pPr>
      <w:rPr>
        <w:rFonts w:hint="default"/>
        <w:b w:val="0"/>
        <w:color w:val="auto"/>
      </w:rPr>
    </w:lvl>
    <w:lvl w:ilvl="8">
      <w:start w:val="1"/>
      <w:numFmt w:val="decimal"/>
      <w:isLgl/>
      <w:lvlText w:val="%1.%2.%3.%4.%5.%6.%7.%8.%9."/>
      <w:lvlJc w:val="left"/>
      <w:pPr>
        <w:ind w:left="2869" w:hanging="2160"/>
      </w:pPr>
      <w:rPr>
        <w:rFonts w:hint="default"/>
        <w:b w:val="0"/>
        <w:color w:val="auto"/>
      </w:rPr>
    </w:lvl>
  </w:abstractNum>
  <w:abstractNum w:abstractNumId="19">
    <w:nsid w:val="4EA95EBB"/>
    <w:multiLevelType w:val="hybridMultilevel"/>
    <w:tmpl w:val="CD745150"/>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5A4A03A8"/>
    <w:multiLevelType w:val="hybridMultilevel"/>
    <w:tmpl w:val="42E8428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5D600381"/>
    <w:multiLevelType w:val="hybridMultilevel"/>
    <w:tmpl w:val="07A21F30"/>
    <w:lvl w:ilvl="0" w:tplc="DBA83EA8">
      <w:start w:val="3"/>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2">
    <w:nsid w:val="5F31210B"/>
    <w:multiLevelType w:val="hybridMultilevel"/>
    <w:tmpl w:val="61C2EC9A"/>
    <w:lvl w:ilvl="0" w:tplc="07A2490A">
      <w:start w:val="5"/>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3">
    <w:nsid w:val="64793095"/>
    <w:multiLevelType w:val="hybridMultilevel"/>
    <w:tmpl w:val="FA5A0E5A"/>
    <w:lvl w:ilvl="0" w:tplc="AF6C4C2C">
      <w:start w:val="1"/>
      <w:numFmt w:val="bullet"/>
      <w:lvlText w:val=""/>
      <w:lvlJc w:val="left"/>
      <w:pPr>
        <w:ind w:left="720" w:hanging="360"/>
      </w:pPr>
      <w:rPr>
        <w:rFonts w:ascii="Symbol" w:hAnsi="Symbol"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685E1EEC"/>
    <w:multiLevelType w:val="hybridMultilevel"/>
    <w:tmpl w:val="7D9C304E"/>
    <w:lvl w:ilvl="0" w:tplc="3E6ABD80">
      <w:start w:val="4"/>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5">
    <w:nsid w:val="6F920C0C"/>
    <w:multiLevelType w:val="hybridMultilevel"/>
    <w:tmpl w:val="375C0E7C"/>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73804E70"/>
    <w:multiLevelType w:val="hybridMultilevel"/>
    <w:tmpl w:val="B9E621BA"/>
    <w:lvl w:ilvl="0" w:tplc="69566F92">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7">
    <w:nsid w:val="77CB6835"/>
    <w:multiLevelType w:val="hybridMultilevel"/>
    <w:tmpl w:val="8A86A23E"/>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nsid w:val="793B2EF4"/>
    <w:multiLevelType w:val="hybridMultilevel"/>
    <w:tmpl w:val="AE884180"/>
    <w:lvl w:ilvl="0" w:tplc="5C0CA5C2">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9">
    <w:nsid w:val="79B0172B"/>
    <w:multiLevelType w:val="multilevel"/>
    <w:tmpl w:val="74F2DF90"/>
    <w:lvl w:ilvl="0">
      <w:start w:val="1"/>
      <w:numFmt w:val="decimal"/>
      <w:lvlText w:val="%1."/>
      <w:lvlJc w:val="left"/>
      <w:pPr>
        <w:ind w:left="876" w:hanging="516"/>
      </w:pPr>
      <w:rPr>
        <w:rFonts w:hint="default"/>
      </w:rPr>
    </w:lvl>
    <w:lvl w:ilvl="1">
      <w:start w:val="1"/>
      <w:numFmt w:val="decimal"/>
      <w:isLgl/>
      <w:lvlText w:val="%1.%2"/>
      <w:lvlJc w:val="left"/>
      <w:pPr>
        <w:ind w:left="2147" w:hanging="1296"/>
      </w:pPr>
      <w:rPr>
        <w:rFonts w:hint="default"/>
      </w:rPr>
    </w:lvl>
    <w:lvl w:ilvl="2">
      <w:start w:val="1"/>
      <w:numFmt w:val="decimal"/>
      <w:isLgl/>
      <w:lvlText w:val="%1.%2.%3"/>
      <w:lvlJc w:val="left"/>
      <w:pPr>
        <w:ind w:left="2638" w:hanging="1296"/>
      </w:pPr>
      <w:rPr>
        <w:rFonts w:hint="default"/>
      </w:rPr>
    </w:lvl>
    <w:lvl w:ilvl="3">
      <w:start w:val="1"/>
      <w:numFmt w:val="decimal"/>
      <w:isLgl/>
      <w:lvlText w:val="%1.%2.%3.%4"/>
      <w:lvlJc w:val="left"/>
      <w:pPr>
        <w:ind w:left="3129" w:hanging="1296"/>
      </w:pPr>
      <w:rPr>
        <w:rFonts w:hint="default"/>
      </w:rPr>
    </w:lvl>
    <w:lvl w:ilvl="4">
      <w:start w:val="1"/>
      <w:numFmt w:val="decimal"/>
      <w:isLgl/>
      <w:lvlText w:val="%1.%2.%3.%4.%5"/>
      <w:lvlJc w:val="left"/>
      <w:pPr>
        <w:ind w:left="3620" w:hanging="1296"/>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num w:numId="1">
    <w:abstractNumId w:val="13"/>
  </w:num>
  <w:num w:numId="2">
    <w:abstractNumId w:val="3"/>
  </w:num>
  <w:num w:numId="3">
    <w:abstractNumId w:val="11"/>
  </w:num>
  <w:num w:numId="4">
    <w:abstractNumId w:val="15"/>
  </w:num>
  <w:num w:numId="5">
    <w:abstractNumId w:val="2"/>
  </w:num>
  <w:num w:numId="6">
    <w:abstractNumId w:val="9"/>
  </w:num>
  <w:num w:numId="7">
    <w:abstractNumId w:val="12"/>
  </w:num>
  <w:num w:numId="8">
    <w:abstractNumId w:val="18"/>
  </w:num>
  <w:num w:numId="9">
    <w:abstractNumId w:val="21"/>
  </w:num>
  <w:num w:numId="10">
    <w:abstractNumId w:val="16"/>
  </w:num>
  <w:num w:numId="11">
    <w:abstractNumId w:val="26"/>
  </w:num>
  <w:num w:numId="12">
    <w:abstractNumId w:val="10"/>
  </w:num>
  <w:num w:numId="13">
    <w:abstractNumId w:val="4"/>
  </w:num>
  <w:num w:numId="14">
    <w:abstractNumId w:val="28"/>
  </w:num>
  <w:num w:numId="15">
    <w:abstractNumId w:val="5"/>
  </w:num>
  <w:num w:numId="16">
    <w:abstractNumId w:val="19"/>
  </w:num>
  <w:num w:numId="17">
    <w:abstractNumId w:val="1"/>
  </w:num>
  <w:num w:numId="18">
    <w:abstractNumId w:val="29"/>
  </w:num>
  <w:num w:numId="19">
    <w:abstractNumId w:val="23"/>
  </w:num>
  <w:num w:numId="20">
    <w:abstractNumId w:val="27"/>
  </w:num>
  <w:num w:numId="21">
    <w:abstractNumId w:val="7"/>
  </w:num>
  <w:num w:numId="22">
    <w:abstractNumId w:val="14"/>
  </w:num>
  <w:num w:numId="23">
    <w:abstractNumId w:val="25"/>
  </w:num>
  <w:num w:numId="24">
    <w:abstractNumId w:val="24"/>
  </w:num>
  <w:num w:numId="25">
    <w:abstractNumId w:val="6"/>
  </w:num>
  <w:num w:numId="26">
    <w:abstractNumId w:val="8"/>
  </w:num>
  <w:num w:numId="27">
    <w:abstractNumId w:val="0"/>
  </w:num>
  <w:num w:numId="28">
    <w:abstractNumId w:val="22"/>
  </w:num>
  <w:num w:numId="29">
    <w:abstractNumId w:val="20"/>
  </w:num>
  <w:num w:numId="3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footnotePr>
    <w:footnote w:id="-1"/>
    <w:footnote w:id="0"/>
  </w:footnotePr>
  <w:endnotePr>
    <w:endnote w:id="-1"/>
    <w:endnote w:id="0"/>
  </w:endnotePr>
  <w:compat/>
  <w:rsids>
    <w:rsidRoot w:val="00D47427"/>
    <w:rsid w:val="000038F6"/>
    <w:rsid w:val="00007BCC"/>
    <w:rsid w:val="00025F8F"/>
    <w:rsid w:val="00032ED4"/>
    <w:rsid w:val="00035310"/>
    <w:rsid w:val="00042B31"/>
    <w:rsid w:val="00045487"/>
    <w:rsid w:val="000470DD"/>
    <w:rsid w:val="00052725"/>
    <w:rsid w:val="000607F5"/>
    <w:rsid w:val="0006106E"/>
    <w:rsid w:val="00064529"/>
    <w:rsid w:val="00074379"/>
    <w:rsid w:val="00080977"/>
    <w:rsid w:val="000905D4"/>
    <w:rsid w:val="000A331E"/>
    <w:rsid w:val="000A73B5"/>
    <w:rsid w:val="000B07DB"/>
    <w:rsid w:val="000B2E65"/>
    <w:rsid w:val="000C24AF"/>
    <w:rsid w:val="000C2B95"/>
    <w:rsid w:val="000C3CF9"/>
    <w:rsid w:val="000C6DF3"/>
    <w:rsid w:val="000E0BB1"/>
    <w:rsid w:val="000E2B2F"/>
    <w:rsid w:val="000E431F"/>
    <w:rsid w:val="000E539F"/>
    <w:rsid w:val="000F7098"/>
    <w:rsid w:val="001044C9"/>
    <w:rsid w:val="00105A7E"/>
    <w:rsid w:val="00110BAA"/>
    <w:rsid w:val="00111184"/>
    <w:rsid w:val="00112C67"/>
    <w:rsid w:val="00113E95"/>
    <w:rsid w:val="00125676"/>
    <w:rsid w:val="0012584B"/>
    <w:rsid w:val="00127AB3"/>
    <w:rsid w:val="00133757"/>
    <w:rsid w:val="001575B3"/>
    <w:rsid w:val="00163042"/>
    <w:rsid w:val="0017585B"/>
    <w:rsid w:val="00180E55"/>
    <w:rsid w:val="0018106E"/>
    <w:rsid w:val="00181AC1"/>
    <w:rsid w:val="001856B7"/>
    <w:rsid w:val="00186F2F"/>
    <w:rsid w:val="001901B1"/>
    <w:rsid w:val="001A2791"/>
    <w:rsid w:val="001A3BE6"/>
    <w:rsid w:val="001B024E"/>
    <w:rsid w:val="001B5CAA"/>
    <w:rsid w:val="001B70E3"/>
    <w:rsid w:val="001C700E"/>
    <w:rsid w:val="001D2E9A"/>
    <w:rsid w:val="001D7BE1"/>
    <w:rsid w:val="001E37FE"/>
    <w:rsid w:val="001F5DC3"/>
    <w:rsid w:val="001F688F"/>
    <w:rsid w:val="001F6CF0"/>
    <w:rsid w:val="0020226B"/>
    <w:rsid w:val="00220CB8"/>
    <w:rsid w:val="002341A5"/>
    <w:rsid w:val="00237178"/>
    <w:rsid w:val="0025202D"/>
    <w:rsid w:val="002520DA"/>
    <w:rsid w:val="00256E18"/>
    <w:rsid w:val="00260787"/>
    <w:rsid w:val="00260ED0"/>
    <w:rsid w:val="00263300"/>
    <w:rsid w:val="0027236A"/>
    <w:rsid w:val="0027772F"/>
    <w:rsid w:val="0028553F"/>
    <w:rsid w:val="002878AD"/>
    <w:rsid w:val="00291DA2"/>
    <w:rsid w:val="002A1DB1"/>
    <w:rsid w:val="002B09BC"/>
    <w:rsid w:val="002B5808"/>
    <w:rsid w:val="002C1445"/>
    <w:rsid w:val="002C402C"/>
    <w:rsid w:val="002D1395"/>
    <w:rsid w:val="002D7A21"/>
    <w:rsid w:val="002E4D0A"/>
    <w:rsid w:val="002F3D1C"/>
    <w:rsid w:val="00344BB1"/>
    <w:rsid w:val="003470E4"/>
    <w:rsid w:val="00351533"/>
    <w:rsid w:val="00352325"/>
    <w:rsid w:val="00361FE7"/>
    <w:rsid w:val="00376C20"/>
    <w:rsid w:val="003806D6"/>
    <w:rsid w:val="0038086C"/>
    <w:rsid w:val="00380ABF"/>
    <w:rsid w:val="00383CB6"/>
    <w:rsid w:val="00383FB0"/>
    <w:rsid w:val="003A20CB"/>
    <w:rsid w:val="003A5A29"/>
    <w:rsid w:val="003D5DB3"/>
    <w:rsid w:val="003D675D"/>
    <w:rsid w:val="003F1A85"/>
    <w:rsid w:val="004178C0"/>
    <w:rsid w:val="00432D20"/>
    <w:rsid w:val="0043473E"/>
    <w:rsid w:val="004509C0"/>
    <w:rsid w:val="00451179"/>
    <w:rsid w:val="00451A57"/>
    <w:rsid w:val="00453A39"/>
    <w:rsid w:val="0045424A"/>
    <w:rsid w:val="00465493"/>
    <w:rsid w:val="00467D5D"/>
    <w:rsid w:val="004720F4"/>
    <w:rsid w:val="00472DED"/>
    <w:rsid w:val="00473EB0"/>
    <w:rsid w:val="00475EDD"/>
    <w:rsid w:val="00476608"/>
    <w:rsid w:val="00477283"/>
    <w:rsid w:val="0047782A"/>
    <w:rsid w:val="0049067E"/>
    <w:rsid w:val="0049394D"/>
    <w:rsid w:val="004959DD"/>
    <w:rsid w:val="004961F3"/>
    <w:rsid w:val="00496EB6"/>
    <w:rsid w:val="004B0DF0"/>
    <w:rsid w:val="004B3ECA"/>
    <w:rsid w:val="004B7168"/>
    <w:rsid w:val="004C00AD"/>
    <w:rsid w:val="004C5115"/>
    <w:rsid w:val="004D0460"/>
    <w:rsid w:val="004D4A1A"/>
    <w:rsid w:val="004D612B"/>
    <w:rsid w:val="004E6528"/>
    <w:rsid w:val="00510FDD"/>
    <w:rsid w:val="005329EF"/>
    <w:rsid w:val="00541ADD"/>
    <w:rsid w:val="00542C77"/>
    <w:rsid w:val="005438AF"/>
    <w:rsid w:val="005458F9"/>
    <w:rsid w:val="005463DA"/>
    <w:rsid w:val="00550C5A"/>
    <w:rsid w:val="00561CAC"/>
    <w:rsid w:val="0057176D"/>
    <w:rsid w:val="00574B13"/>
    <w:rsid w:val="00585845"/>
    <w:rsid w:val="005B2D2F"/>
    <w:rsid w:val="005C351E"/>
    <w:rsid w:val="005E1E57"/>
    <w:rsid w:val="005E2B03"/>
    <w:rsid w:val="005F7128"/>
    <w:rsid w:val="00633CCC"/>
    <w:rsid w:val="00640FB9"/>
    <w:rsid w:val="00642262"/>
    <w:rsid w:val="0065193C"/>
    <w:rsid w:val="00656206"/>
    <w:rsid w:val="006600D8"/>
    <w:rsid w:val="00663EDE"/>
    <w:rsid w:val="00682029"/>
    <w:rsid w:val="00682807"/>
    <w:rsid w:val="00682FF2"/>
    <w:rsid w:val="00687C6E"/>
    <w:rsid w:val="00691668"/>
    <w:rsid w:val="006924BC"/>
    <w:rsid w:val="00693A4E"/>
    <w:rsid w:val="0069741C"/>
    <w:rsid w:val="006A0E9E"/>
    <w:rsid w:val="006A279B"/>
    <w:rsid w:val="006A311B"/>
    <w:rsid w:val="006A6738"/>
    <w:rsid w:val="006B00B9"/>
    <w:rsid w:val="006B6E72"/>
    <w:rsid w:val="006C1262"/>
    <w:rsid w:val="006C2C40"/>
    <w:rsid w:val="006C55CC"/>
    <w:rsid w:val="006C6D3F"/>
    <w:rsid w:val="006D56A0"/>
    <w:rsid w:val="006F32CC"/>
    <w:rsid w:val="006F5104"/>
    <w:rsid w:val="007005AD"/>
    <w:rsid w:val="00713F00"/>
    <w:rsid w:val="00720A5C"/>
    <w:rsid w:val="007350B7"/>
    <w:rsid w:val="0074794C"/>
    <w:rsid w:val="00755B1C"/>
    <w:rsid w:val="007917D7"/>
    <w:rsid w:val="007A0BC5"/>
    <w:rsid w:val="007A7BE7"/>
    <w:rsid w:val="007B7419"/>
    <w:rsid w:val="007C293C"/>
    <w:rsid w:val="007C3312"/>
    <w:rsid w:val="007C3787"/>
    <w:rsid w:val="007C63EF"/>
    <w:rsid w:val="007D761A"/>
    <w:rsid w:val="007E7756"/>
    <w:rsid w:val="007F0A88"/>
    <w:rsid w:val="007F0DA3"/>
    <w:rsid w:val="007F5D73"/>
    <w:rsid w:val="00806BC1"/>
    <w:rsid w:val="008249B5"/>
    <w:rsid w:val="00831614"/>
    <w:rsid w:val="008524B1"/>
    <w:rsid w:val="00854291"/>
    <w:rsid w:val="00871D41"/>
    <w:rsid w:val="00880CA1"/>
    <w:rsid w:val="00894043"/>
    <w:rsid w:val="008A2152"/>
    <w:rsid w:val="008A24EF"/>
    <w:rsid w:val="008B5DA9"/>
    <w:rsid w:val="008D7927"/>
    <w:rsid w:val="008E1A0A"/>
    <w:rsid w:val="008E3D8F"/>
    <w:rsid w:val="008F4564"/>
    <w:rsid w:val="0090600D"/>
    <w:rsid w:val="00912286"/>
    <w:rsid w:val="00926D9E"/>
    <w:rsid w:val="00927711"/>
    <w:rsid w:val="00931010"/>
    <w:rsid w:val="0095151E"/>
    <w:rsid w:val="009531C9"/>
    <w:rsid w:val="00955350"/>
    <w:rsid w:val="009573A6"/>
    <w:rsid w:val="009634E7"/>
    <w:rsid w:val="009762F6"/>
    <w:rsid w:val="0097772F"/>
    <w:rsid w:val="009824E6"/>
    <w:rsid w:val="009849C8"/>
    <w:rsid w:val="00990163"/>
    <w:rsid w:val="009908CB"/>
    <w:rsid w:val="009969E3"/>
    <w:rsid w:val="009A50C9"/>
    <w:rsid w:val="009B159A"/>
    <w:rsid w:val="009B1E05"/>
    <w:rsid w:val="009C5041"/>
    <w:rsid w:val="009C63ED"/>
    <w:rsid w:val="009C722E"/>
    <w:rsid w:val="009D4FE8"/>
    <w:rsid w:val="009E06FE"/>
    <w:rsid w:val="009E1FC4"/>
    <w:rsid w:val="009E604B"/>
    <w:rsid w:val="00A04153"/>
    <w:rsid w:val="00A13B1C"/>
    <w:rsid w:val="00A26450"/>
    <w:rsid w:val="00A321E6"/>
    <w:rsid w:val="00A3658F"/>
    <w:rsid w:val="00A40882"/>
    <w:rsid w:val="00A43887"/>
    <w:rsid w:val="00A44914"/>
    <w:rsid w:val="00A55C0F"/>
    <w:rsid w:val="00A57347"/>
    <w:rsid w:val="00A70E91"/>
    <w:rsid w:val="00A75ED5"/>
    <w:rsid w:val="00A82E30"/>
    <w:rsid w:val="00A84BC2"/>
    <w:rsid w:val="00A96EA0"/>
    <w:rsid w:val="00AA42C2"/>
    <w:rsid w:val="00AA7483"/>
    <w:rsid w:val="00AC4620"/>
    <w:rsid w:val="00AD6D84"/>
    <w:rsid w:val="00AE39A7"/>
    <w:rsid w:val="00AF791D"/>
    <w:rsid w:val="00B00971"/>
    <w:rsid w:val="00B067FC"/>
    <w:rsid w:val="00B07745"/>
    <w:rsid w:val="00B23DA2"/>
    <w:rsid w:val="00B355DE"/>
    <w:rsid w:val="00B6430E"/>
    <w:rsid w:val="00B76E35"/>
    <w:rsid w:val="00B97258"/>
    <w:rsid w:val="00BA7C7D"/>
    <w:rsid w:val="00BB5887"/>
    <w:rsid w:val="00BC3886"/>
    <w:rsid w:val="00BD0712"/>
    <w:rsid w:val="00BD11C1"/>
    <w:rsid w:val="00BE1362"/>
    <w:rsid w:val="00BE3C83"/>
    <w:rsid w:val="00BE564D"/>
    <w:rsid w:val="00BE5762"/>
    <w:rsid w:val="00C00447"/>
    <w:rsid w:val="00C04CBD"/>
    <w:rsid w:val="00C1042F"/>
    <w:rsid w:val="00C108C9"/>
    <w:rsid w:val="00C1095F"/>
    <w:rsid w:val="00C265C8"/>
    <w:rsid w:val="00C40518"/>
    <w:rsid w:val="00C4687D"/>
    <w:rsid w:val="00C56DA3"/>
    <w:rsid w:val="00C704BD"/>
    <w:rsid w:val="00C721D2"/>
    <w:rsid w:val="00C772B9"/>
    <w:rsid w:val="00C86E15"/>
    <w:rsid w:val="00C91F02"/>
    <w:rsid w:val="00C93E5B"/>
    <w:rsid w:val="00C96A0B"/>
    <w:rsid w:val="00CA0C8E"/>
    <w:rsid w:val="00CA1655"/>
    <w:rsid w:val="00CA23CC"/>
    <w:rsid w:val="00CA5A79"/>
    <w:rsid w:val="00CA7530"/>
    <w:rsid w:val="00CA7BD6"/>
    <w:rsid w:val="00CB1483"/>
    <w:rsid w:val="00CB430B"/>
    <w:rsid w:val="00CB7FAD"/>
    <w:rsid w:val="00CC224D"/>
    <w:rsid w:val="00CE5B36"/>
    <w:rsid w:val="00CF0A86"/>
    <w:rsid w:val="00CF485F"/>
    <w:rsid w:val="00D048B1"/>
    <w:rsid w:val="00D060FA"/>
    <w:rsid w:val="00D07BF6"/>
    <w:rsid w:val="00D15D40"/>
    <w:rsid w:val="00D16B38"/>
    <w:rsid w:val="00D30711"/>
    <w:rsid w:val="00D367DC"/>
    <w:rsid w:val="00D44DB8"/>
    <w:rsid w:val="00D47427"/>
    <w:rsid w:val="00D515FC"/>
    <w:rsid w:val="00D52F10"/>
    <w:rsid w:val="00D62BEB"/>
    <w:rsid w:val="00D67B54"/>
    <w:rsid w:val="00D76A6E"/>
    <w:rsid w:val="00D8414C"/>
    <w:rsid w:val="00D939A4"/>
    <w:rsid w:val="00D944FD"/>
    <w:rsid w:val="00D9733A"/>
    <w:rsid w:val="00DA0362"/>
    <w:rsid w:val="00DA4879"/>
    <w:rsid w:val="00DB17B7"/>
    <w:rsid w:val="00DB1CCE"/>
    <w:rsid w:val="00DB66E4"/>
    <w:rsid w:val="00DD1395"/>
    <w:rsid w:val="00DD3349"/>
    <w:rsid w:val="00DD5026"/>
    <w:rsid w:val="00DE2F86"/>
    <w:rsid w:val="00DF207A"/>
    <w:rsid w:val="00DF3961"/>
    <w:rsid w:val="00DF6A11"/>
    <w:rsid w:val="00DF7B87"/>
    <w:rsid w:val="00E0266B"/>
    <w:rsid w:val="00E0444B"/>
    <w:rsid w:val="00E04705"/>
    <w:rsid w:val="00E103F0"/>
    <w:rsid w:val="00E17909"/>
    <w:rsid w:val="00E30099"/>
    <w:rsid w:val="00E30539"/>
    <w:rsid w:val="00E3205A"/>
    <w:rsid w:val="00E527A7"/>
    <w:rsid w:val="00E55772"/>
    <w:rsid w:val="00E64135"/>
    <w:rsid w:val="00E6573E"/>
    <w:rsid w:val="00E7546B"/>
    <w:rsid w:val="00E75CF5"/>
    <w:rsid w:val="00E85198"/>
    <w:rsid w:val="00E91ADB"/>
    <w:rsid w:val="00E9597A"/>
    <w:rsid w:val="00E96E19"/>
    <w:rsid w:val="00EA2C6D"/>
    <w:rsid w:val="00EB0B09"/>
    <w:rsid w:val="00EC40A3"/>
    <w:rsid w:val="00EC5891"/>
    <w:rsid w:val="00ED05E0"/>
    <w:rsid w:val="00ED48CE"/>
    <w:rsid w:val="00F12E4D"/>
    <w:rsid w:val="00F131D4"/>
    <w:rsid w:val="00F138BB"/>
    <w:rsid w:val="00F26F00"/>
    <w:rsid w:val="00F33121"/>
    <w:rsid w:val="00F420C3"/>
    <w:rsid w:val="00F442DC"/>
    <w:rsid w:val="00F529E9"/>
    <w:rsid w:val="00F550AC"/>
    <w:rsid w:val="00F559B1"/>
    <w:rsid w:val="00F55D65"/>
    <w:rsid w:val="00F60298"/>
    <w:rsid w:val="00F65353"/>
    <w:rsid w:val="00F70AA7"/>
    <w:rsid w:val="00F735D9"/>
    <w:rsid w:val="00F765E7"/>
    <w:rsid w:val="00F866D1"/>
    <w:rsid w:val="00F9489F"/>
    <w:rsid w:val="00FA1E07"/>
    <w:rsid w:val="00FB09C7"/>
    <w:rsid w:val="00FB4CD0"/>
    <w:rsid w:val="00FB7998"/>
    <w:rsid w:val="00FC2E11"/>
    <w:rsid w:val="00FE73FE"/>
    <w:rsid w:val="00FF11FC"/>
    <w:rsid w:val="00FF51C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31614"/>
  </w:style>
  <w:style w:type="paragraph" w:styleId="1">
    <w:name w:val="heading 1"/>
    <w:basedOn w:val="a"/>
    <w:next w:val="a"/>
    <w:rsid w:val="00831614"/>
    <w:pPr>
      <w:keepNext/>
      <w:spacing w:before="240" w:after="60"/>
      <w:outlineLvl w:val="0"/>
    </w:pPr>
    <w:rPr>
      <w:rFonts w:ascii="Cambria" w:eastAsia="Cambria" w:hAnsi="Cambria" w:cs="Cambria"/>
      <w:b/>
      <w:sz w:val="32"/>
      <w:szCs w:val="32"/>
    </w:rPr>
  </w:style>
  <w:style w:type="paragraph" w:styleId="2">
    <w:name w:val="heading 2"/>
    <w:basedOn w:val="a"/>
    <w:next w:val="a"/>
    <w:rsid w:val="00831614"/>
    <w:pPr>
      <w:keepNext/>
      <w:keepLines/>
      <w:spacing w:before="360" w:after="80"/>
      <w:outlineLvl w:val="1"/>
    </w:pPr>
    <w:rPr>
      <w:b/>
      <w:sz w:val="36"/>
      <w:szCs w:val="36"/>
    </w:rPr>
  </w:style>
  <w:style w:type="paragraph" w:styleId="3">
    <w:name w:val="heading 3"/>
    <w:basedOn w:val="a"/>
    <w:next w:val="a"/>
    <w:rsid w:val="00831614"/>
    <w:pPr>
      <w:outlineLvl w:val="2"/>
    </w:pPr>
    <w:rPr>
      <w:b/>
      <w:sz w:val="27"/>
      <w:szCs w:val="27"/>
    </w:rPr>
  </w:style>
  <w:style w:type="paragraph" w:styleId="4">
    <w:name w:val="heading 4"/>
    <w:basedOn w:val="a"/>
    <w:next w:val="a"/>
    <w:rsid w:val="00831614"/>
    <w:pPr>
      <w:keepNext/>
      <w:keepLines/>
      <w:spacing w:before="240" w:after="40"/>
      <w:outlineLvl w:val="3"/>
    </w:pPr>
    <w:rPr>
      <w:b/>
      <w:sz w:val="24"/>
      <w:szCs w:val="24"/>
    </w:rPr>
  </w:style>
  <w:style w:type="paragraph" w:styleId="5">
    <w:name w:val="heading 5"/>
    <w:basedOn w:val="a"/>
    <w:next w:val="a"/>
    <w:rsid w:val="00831614"/>
    <w:pPr>
      <w:spacing w:before="240" w:after="60"/>
      <w:outlineLvl w:val="4"/>
    </w:pPr>
    <w:rPr>
      <w:b/>
      <w:i/>
      <w:sz w:val="26"/>
      <w:szCs w:val="26"/>
    </w:rPr>
  </w:style>
  <w:style w:type="paragraph" w:styleId="6">
    <w:name w:val="heading 6"/>
    <w:basedOn w:val="a"/>
    <w:next w:val="a"/>
    <w:rsid w:val="00831614"/>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831614"/>
    <w:tblPr>
      <w:tblCellMar>
        <w:top w:w="0" w:type="dxa"/>
        <w:left w:w="0" w:type="dxa"/>
        <w:bottom w:w="0" w:type="dxa"/>
        <w:right w:w="0" w:type="dxa"/>
      </w:tblCellMar>
    </w:tblPr>
  </w:style>
  <w:style w:type="paragraph" w:styleId="a3">
    <w:name w:val="Title"/>
    <w:basedOn w:val="a"/>
    <w:next w:val="a"/>
    <w:rsid w:val="00831614"/>
    <w:pPr>
      <w:keepNext/>
      <w:keepLines/>
      <w:spacing w:before="480" w:after="120"/>
    </w:pPr>
    <w:rPr>
      <w:b/>
      <w:sz w:val="72"/>
      <w:szCs w:val="72"/>
    </w:rPr>
  </w:style>
  <w:style w:type="paragraph" w:styleId="a4">
    <w:name w:val="Subtitle"/>
    <w:basedOn w:val="a"/>
    <w:next w:val="a"/>
    <w:rsid w:val="00831614"/>
    <w:pPr>
      <w:keepNext/>
      <w:keepLines/>
      <w:spacing w:before="360" w:after="80"/>
    </w:pPr>
    <w:rPr>
      <w:rFonts w:ascii="Georgia" w:eastAsia="Georgia" w:hAnsi="Georgia" w:cs="Georgia"/>
      <w:i/>
      <w:color w:val="666666"/>
      <w:sz w:val="48"/>
      <w:szCs w:val="48"/>
    </w:rPr>
  </w:style>
  <w:style w:type="table" w:customStyle="1" w:styleId="a5">
    <w:basedOn w:val="TableNormal"/>
    <w:rsid w:val="00831614"/>
    <w:tblPr>
      <w:tblStyleRowBandSize w:val="1"/>
      <w:tblStyleColBandSize w:val="1"/>
      <w:tblCellMar>
        <w:top w:w="0" w:type="dxa"/>
        <w:left w:w="115" w:type="dxa"/>
        <w:bottom w:w="0" w:type="dxa"/>
        <w:right w:w="115" w:type="dxa"/>
      </w:tblCellMar>
    </w:tblPr>
  </w:style>
  <w:style w:type="table" w:customStyle="1" w:styleId="a6">
    <w:basedOn w:val="TableNormal"/>
    <w:rsid w:val="00831614"/>
    <w:tblPr>
      <w:tblStyleRowBandSize w:val="1"/>
      <w:tblStyleColBandSize w:val="1"/>
      <w:tblCellMar>
        <w:top w:w="0" w:type="dxa"/>
        <w:left w:w="0" w:type="dxa"/>
        <w:bottom w:w="0" w:type="dxa"/>
        <w:right w:w="0" w:type="dxa"/>
      </w:tblCellMar>
    </w:tblPr>
  </w:style>
  <w:style w:type="table" w:customStyle="1" w:styleId="a7">
    <w:basedOn w:val="TableNormal"/>
    <w:rsid w:val="00831614"/>
    <w:tblPr>
      <w:tblStyleRowBandSize w:val="1"/>
      <w:tblStyleColBandSize w:val="1"/>
      <w:tblCellMar>
        <w:top w:w="0" w:type="dxa"/>
        <w:left w:w="115" w:type="dxa"/>
        <w:bottom w:w="0" w:type="dxa"/>
        <w:right w:w="115" w:type="dxa"/>
      </w:tblCellMar>
    </w:tblPr>
  </w:style>
  <w:style w:type="table" w:customStyle="1" w:styleId="a8">
    <w:basedOn w:val="TableNormal"/>
    <w:rsid w:val="00831614"/>
    <w:tblPr>
      <w:tblStyleRowBandSize w:val="1"/>
      <w:tblStyleColBandSize w:val="1"/>
      <w:tblCellMar>
        <w:top w:w="0" w:type="dxa"/>
        <w:left w:w="40" w:type="dxa"/>
        <w:bottom w:w="0" w:type="dxa"/>
        <w:right w:w="40" w:type="dxa"/>
      </w:tblCellMar>
    </w:tblPr>
  </w:style>
  <w:style w:type="table" w:customStyle="1" w:styleId="a9">
    <w:basedOn w:val="TableNormal"/>
    <w:rsid w:val="00831614"/>
    <w:tblPr>
      <w:tblStyleRowBandSize w:val="1"/>
      <w:tblStyleColBandSize w:val="1"/>
      <w:tblCellMar>
        <w:top w:w="0" w:type="dxa"/>
        <w:left w:w="115" w:type="dxa"/>
        <w:bottom w:w="0" w:type="dxa"/>
        <w:right w:w="115" w:type="dxa"/>
      </w:tblCellMar>
    </w:tblPr>
  </w:style>
  <w:style w:type="paragraph" w:styleId="aa">
    <w:name w:val="Balloon Text"/>
    <w:basedOn w:val="a"/>
    <w:link w:val="ab"/>
    <w:uiPriority w:val="99"/>
    <w:semiHidden/>
    <w:unhideWhenUsed/>
    <w:rsid w:val="00955350"/>
    <w:rPr>
      <w:rFonts w:ascii="Tahoma" w:hAnsi="Tahoma" w:cs="Tahoma"/>
      <w:sz w:val="16"/>
      <w:szCs w:val="16"/>
    </w:rPr>
  </w:style>
  <w:style w:type="character" w:customStyle="1" w:styleId="ab">
    <w:name w:val="Текст выноски Знак"/>
    <w:basedOn w:val="a0"/>
    <w:link w:val="aa"/>
    <w:uiPriority w:val="99"/>
    <w:semiHidden/>
    <w:rsid w:val="00955350"/>
    <w:rPr>
      <w:rFonts w:ascii="Tahoma" w:hAnsi="Tahoma" w:cs="Tahoma"/>
      <w:sz w:val="16"/>
      <w:szCs w:val="16"/>
    </w:rPr>
  </w:style>
  <w:style w:type="paragraph" w:styleId="ac">
    <w:name w:val="header"/>
    <w:basedOn w:val="a"/>
    <w:link w:val="ad"/>
    <w:uiPriority w:val="99"/>
    <w:unhideWhenUsed/>
    <w:rsid w:val="00585845"/>
    <w:pPr>
      <w:tabs>
        <w:tab w:val="center" w:pos="4819"/>
        <w:tab w:val="right" w:pos="9639"/>
      </w:tabs>
    </w:pPr>
  </w:style>
  <w:style w:type="character" w:customStyle="1" w:styleId="ad">
    <w:name w:val="Верхний колонтитул Знак"/>
    <w:basedOn w:val="a0"/>
    <w:link w:val="ac"/>
    <w:uiPriority w:val="99"/>
    <w:rsid w:val="00585845"/>
  </w:style>
  <w:style w:type="paragraph" w:styleId="ae">
    <w:name w:val="footer"/>
    <w:basedOn w:val="a"/>
    <w:link w:val="af"/>
    <w:uiPriority w:val="99"/>
    <w:unhideWhenUsed/>
    <w:rsid w:val="00585845"/>
    <w:pPr>
      <w:tabs>
        <w:tab w:val="center" w:pos="4819"/>
        <w:tab w:val="right" w:pos="9639"/>
      </w:tabs>
    </w:pPr>
  </w:style>
  <w:style w:type="character" w:customStyle="1" w:styleId="af">
    <w:name w:val="Нижний колонтитул Знак"/>
    <w:basedOn w:val="a0"/>
    <w:link w:val="ae"/>
    <w:uiPriority w:val="99"/>
    <w:rsid w:val="00585845"/>
  </w:style>
  <w:style w:type="character" w:styleId="af0">
    <w:name w:val="Strong"/>
    <w:uiPriority w:val="22"/>
    <w:qFormat/>
    <w:rsid w:val="00F550AC"/>
    <w:rPr>
      <w:b/>
      <w:bCs/>
    </w:rPr>
  </w:style>
  <w:style w:type="paragraph" w:styleId="af1">
    <w:name w:val="List Paragraph"/>
    <w:basedOn w:val="a"/>
    <w:link w:val="af2"/>
    <w:uiPriority w:val="34"/>
    <w:qFormat/>
    <w:rsid w:val="006600D8"/>
    <w:pPr>
      <w:ind w:left="720"/>
      <w:contextualSpacing/>
    </w:pPr>
  </w:style>
  <w:style w:type="character" w:customStyle="1" w:styleId="FontStyle13">
    <w:name w:val="Font Style13"/>
    <w:qFormat/>
    <w:rsid w:val="00C93E5B"/>
    <w:rPr>
      <w:rFonts w:ascii="Times New Roman" w:hAnsi="Times New Roman" w:cs="Times New Roman"/>
      <w:b/>
      <w:bCs/>
      <w:sz w:val="24"/>
      <w:szCs w:val="24"/>
    </w:rPr>
  </w:style>
  <w:style w:type="paragraph" w:customStyle="1" w:styleId="rvps2">
    <w:name w:val="rvps2"/>
    <w:basedOn w:val="a"/>
    <w:rsid w:val="001044C9"/>
    <w:pPr>
      <w:spacing w:before="100" w:beforeAutospacing="1" w:after="100" w:afterAutospacing="1"/>
    </w:pPr>
    <w:rPr>
      <w:sz w:val="24"/>
      <w:szCs w:val="24"/>
    </w:rPr>
  </w:style>
  <w:style w:type="character" w:styleId="af3">
    <w:name w:val="Hyperlink"/>
    <w:basedOn w:val="a0"/>
    <w:unhideWhenUsed/>
    <w:rsid w:val="001044C9"/>
    <w:rPr>
      <w:color w:val="0000FF"/>
      <w:u w:val="single"/>
    </w:rPr>
  </w:style>
  <w:style w:type="paragraph" w:customStyle="1" w:styleId="af4">
    <w:name w:val="Нормальний текст"/>
    <w:basedOn w:val="a"/>
    <w:rsid w:val="001044C9"/>
    <w:pPr>
      <w:spacing w:before="120"/>
      <w:ind w:firstLine="567"/>
    </w:pPr>
    <w:rPr>
      <w:rFonts w:ascii="Antiqua" w:hAnsi="Antiqua"/>
      <w:sz w:val="26"/>
      <w:lang w:eastAsia="ru-RU"/>
    </w:rPr>
  </w:style>
  <w:style w:type="paragraph" w:customStyle="1" w:styleId="40">
    <w:name w:val="заголовок 4"/>
    <w:basedOn w:val="a"/>
    <w:next w:val="a"/>
    <w:rsid w:val="00720A5C"/>
    <w:pPr>
      <w:keepNext/>
      <w:autoSpaceDE w:val="0"/>
      <w:autoSpaceDN w:val="0"/>
      <w:ind w:firstLine="1701"/>
      <w:jc w:val="both"/>
    </w:pPr>
    <w:rPr>
      <w:rFonts w:ascii="Bookman Old Style" w:hAnsi="Bookman Old Style"/>
      <w:sz w:val="27"/>
      <w:szCs w:val="27"/>
      <w:lang w:val="ru-RU" w:eastAsia="ru-RU"/>
    </w:rPr>
  </w:style>
  <w:style w:type="paragraph" w:styleId="af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6"/>
    <w:unhideWhenUsed/>
    <w:rsid w:val="00720A5C"/>
    <w:pPr>
      <w:spacing w:before="100" w:beforeAutospacing="1" w:after="100" w:afterAutospacing="1"/>
    </w:pPr>
    <w:rPr>
      <w:sz w:val="24"/>
      <w:szCs w:val="24"/>
    </w:rPr>
  </w:style>
  <w:style w:type="character" w:customStyle="1" w:styleId="af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5"/>
    <w:locked/>
    <w:rsid w:val="00720A5C"/>
    <w:rPr>
      <w:sz w:val="24"/>
      <w:szCs w:val="24"/>
    </w:rPr>
  </w:style>
  <w:style w:type="paragraph" w:styleId="af7">
    <w:name w:val="Body Text"/>
    <w:basedOn w:val="a"/>
    <w:link w:val="af8"/>
    <w:rsid w:val="00DA4879"/>
    <w:pPr>
      <w:jc w:val="both"/>
    </w:pPr>
    <w:rPr>
      <w:sz w:val="26"/>
      <w:szCs w:val="24"/>
    </w:rPr>
  </w:style>
  <w:style w:type="character" w:customStyle="1" w:styleId="af8">
    <w:name w:val="Основной текст Знак"/>
    <w:basedOn w:val="a0"/>
    <w:link w:val="af7"/>
    <w:rsid w:val="00DA4879"/>
    <w:rPr>
      <w:sz w:val="26"/>
      <w:szCs w:val="24"/>
    </w:rPr>
  </w:style>
  <w:style w:type="paragraph" w:customStyle="1" w:styleId="Standard">
    <w:name w:val="Standard"/>
    <w:rsid w:val="00F866D1"/>
    <w:pPr>
      <w:suppressAutoHyphens/>
      <w:autoSpaceDN w:val="0"/>
      <w:textAlignment w:val="baseline"/>
    </w:pPr>
    <w:rPr>
      <w:rFonts w:ascii="Liberation Serif" w:eastAsia="NSimSun" w:hAnsi="Liberation Serif" w:cs="Arial"/>
      <w:kern w:val="3"/>
      <w:sz w:val="24"/>
      <w:szCs w:val="24"/>
      <w:lang w:eastAsia="zh-CN" w:bidi="hi-IN"/>
    </w:rPr>
  </w:style>
  <w:style w:type="table" w:styleId="af9">
    <w:name w:val="Table Grid"/>
    <w:basedOn w:val="a1"/>
    <w:uiPriority w:val="39"/>
    <w:rsid w:val="000E0B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Body Text Indent"/>
    <w:basedOn w:val="a"/>
    <w:link w:val="afb"/>
    <w:uiPriority w:val="99"/>
    <w:semiHidden/>
    <w:unhideWhenUsed/>
    <w:rsid w:val="006B00B9"/>
    <w:pPr>
      <w:spacing w:after="120"/>
      <w:ind w:left="283"/>
    </w:pPr>
  </w:style>
  <w:style w:type="character" w:customStyle="1" w:styleId="afb">
    <w:name w:val="Основной текст с отступом Знак"/>
    <w:basedOn w:val="a0"/>
    <w:link w:val="afa"/>
    <w:uiPriority w:val="99"/>
    <w:semiHidden/>
    <w:rsid w:val="006B00B9"/>
  </w:style>
  <w:style w:type="character" w:customStyle="1" w:styleId="afc">
    <w:name w:val="Основний текст_"/>
    <w:link w:val="10"/>
    <w:uiPriority w:val="99"/>
    <w:locked/>
    <w:rsid w:val="00DD3349"/>
    <w:rPr>
      <w:shd w:val="clear" w:color="auto" w:fill="FFFFFF"/>
    </w:rPr>
  </w:style>
  <w:style w:type="paragraph" w:customStyle="1" w:styleId="10">
    <w:name w:val="Основний текст1"/>
    <w:basedOn w:val="a"/>
    <w:link w:val="afc"/>
    <w:uiPriority w:val="99"/>
    <w:rsid w:val="00DD3349"/>
    <w:pPr>
      <w:widowControl w:val="0"/>
      <w:shd w:val="clear" w:color="auto" w:fill="FFFFFF"/>
      <w:spacing w:before="6780" w:after="60" w:line="240" w:lineRule="atLeast"/>
      <w:ind w:hanging="1400"/>
      <w:jc w:val="center"/>
    </w:pPr>
  </w:style>
  <w:style w:type="character" w:customStyle="1" w:styleId="30">
    <w:name w:val="Основний текст3"/>
    <w:uiPriority w:val="99"/>
    <w:rsid w:val="00DD3349"/>
    <w:rPr>
      <w:rFonts w:ascii="Times New Roman" w:hAnsi="Times New Roman"/>
      <w:color w:val="000000"/>
      <w:spacing w:val="0"/>
      <w:w w:val="100"/>
      <w:position w:val="0"/>
      <w:sz w:val="24"/>
      <w:u w:val="none"/>
      <w:lang w:val="uk-UA" w:eastAsia="uk-UA"/>
    </w:rPr>
  </w:style>
  <w:style w:type="character" w:customStyle="1" w:styleId="60">
    <w:name w:val="Основний текст (6)_"/>
    <w:link w:val="61"/>
    <w:uiPriority w:val="99"/>
    <w:locked/>
    <w:rsid w:val="00DD3349"/>
    <w:rPr>
      <w:i/>
      <w:sz w:val="26"/>
      <w:shd w:val="clear" w:color="auto" w:fill="FFFFFF"/>
    </w:rPr>
  </w:style>
  <w:style w:type="paragraph" w:customStyle="1" w:styleId="61">
    <w:name w:val="Основний текст (6)"/>
    <w:basedOn w:val="a"/>
    <w:link w:val="60"/>
    <w:uiPriority w:val="99"/>
    <w:rsid w:val="00DD3349"/>
    <w:pPr>
      <w:widowControl w:val="0"/>
      <w:shd w:val="clear" w:color="auto" w:fill="FFFFFF"/>
      <w:spacing w:after="360" w:line="240" w:lineRule="atLeast"/>
      <w:jc w:val="center"/>
    </w:pPr>
    <w:rPr>
      <w:i/>
      <w:sz w:val="26"/>
    </w:rPr>
  </w:style>
  <w:style w:type="character" w:customStyle="1" w:styleId="FontStyle16">
    <w:name w:val="Font Style16"/>
    <w:rsid w:val="00AC4620"/>
    <w:rPr>
      <w:rFonts w:ascii="Times New Roman" w:hAnsi="Times New Roman" w:cs="Times New Roman" w:hint="default"/>
      <w:sz w:val="46"/>
      <w:szCs w:val="46"/>
    </w:rPr>
  </w:style>
  <w:style w:type="character" w:customStyle="1" w:styleId="af2">
    <w:name w:val="Абзац списка Знак"/>
    <w:link w:val="af1"/>
    <w:uiPriority w:val="34"/>
    <w:locked/>
    <w:rsid w:val="0038086C"/>
  </w:style>
  <w:style w:type="character" w:customStyle="1" w:styleId="docdata">
    <w:name w:val="docdata"/>
    <w:aliases w:val="docy,v5,3482,baiaagaaboqcaaaduqqaaaw6cqaaaaaaaaaaaaaaaaaaaaaaaaaaaaaaaaaaaaaaaaaaaaaaaaaaaaaaaaaaaaaaaaaaaaaaaaaaaaaaaaaaaaaaaaaaaaaaaaaaaaaaaaaaaaaaaaaaaaaaaaaaaaaaaaaaaaaaaaaaaaaaaaaaaaaaaaaaaaaaaaaaaaaaaaaaaaaaaaaaaaaaaaaaaaaaaaaaaaaaaaaaaaaa"/>
    <w:basedOn w:val="a0"/>
    <w:rsid w:val="00640F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spacing w:before="240" w:after="60"/>
      <w:outlineLvl w:val="0"/>
    </w:pPr>
    <w:rPr>
      <w:rFonts w:ascii="Cambria" w:eastAsia="Cambria" w:hAnsi="Cambria" w:cs="Cambria"/>
      <w:b/>
      <w:sz w:val="32"/>
      <w:szCs w:val="32"/>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outlineLvl w:val="2"/>
    </w:pPr>
    <w:rPr>
      <w:b/>
      <w:sz w:val="27"/>
      <w:szCs w:val="27"/>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spacing w:before="240" w:after="60"/>
      <w:outlineLvl w:val="4"/>
    </w:pPr>
    <w:rPr>
      <w:b/>
      <w:i/>
      <w:sz w:val="26"/>
      <w:szCs w:val="26"/>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0" w:type="dxa"/>
        <w:left w:w="115" w:type="dxa"/>
        <w:bottom w:w="0" w:type="dxa"/>
        <w:right w:w="115" w:type="dxa"/>
      </w:tblCellMar>
    </w:tblPr>
  </w:style>
  <w:style w:type="table" w:customStyle="1" w:styleId="a6">
    <w:basedOn w:val="TableNormal"/>
    <w:tblPr>
      <w:tblStyleRowBandSize w:val="1"/>
      <w:tblStyleColBandSize w:val="1"/>
      <w:tblCellMar>
        <w:top w:w="0" w:type="dxa"/>
        <w:left w:w="0" w:type="dxa"/>
        <w:bottom w:w="0" w:type="dxa"/>
        <w:right w:w="0" w:type="dxa"/>
      </w:tblCellMar>
    </w:tblPr>
  </w:style>
  <w:style w:type="table" w:customStyle="1" w:styleId="a7">
    <w:basedOn w:val="TableNormal"/>
    <w:tblPr>
      <w:tblStyleRowBandSize w:val="1"/>
      <w:tblStyleColBandSize w:val="1"/>
      <w:tblCellMar>
        <w:top w:w="0" w:type="dxa"/>
        <w:left w:w="115" w:type="dxa"/>
        <w:bottom w:w="0" w:type="dxa"/>
        <w:right w:w="115" w:type="dxa"/>
      </w:tblCellMar>
    </w:tblPr>
  </w:style>
  <w:style w:type="table" w:customStyle="1" w:styleId="a8">
    <w:basedOn w:val="TableNormal"/>
    <w:tblPr>
      <w:tblStyleRowBandSize w:val="1"/>
      <w:tblStyleColBandSize w:val="1"/>
      <w:tblCellMar>
        <w:top w:w="0" w:type="dxa"/>
        <w:left w:w="40" w:type="dxa"/>
        <w:bottom w:w="0" w:type="dxa"/>
        <w:right w:w="40" w:type="dxa"/>
      </w:tblCellMar>
    </w:tblPr>
  </w:style>
  <w:style w:type="table" w:customStyle="1" w:styleId="a9">
    <w:basedOn w:val="TableNormal"/>
    <w:tblPr>
      <w:tblStyleRowBandSize w:val="1"/>
      <w:tblStyleColBandSize w:val="1"/>
      <w:tblCellMar>
        <w:top w:w="0" w:type="dxa"/>
        <w:left w:w="115" w:type="dxa"/>
        <w:bottom w:w="0" w:type="dxa"/>
        <w:right w:w="115" w:type="dxa"/>
      </w:tblCellMar>
    </w:tblPr>
  </w:style>
  <w:style w:type="paragraph" w:styleId="aa">
    <w:name w:val="Balloon Text"/>
    <w:basedOn w:val="a"/>
    <w:link w:val="ab"/>
    <w:uiPriority w:val="99"/>
    <w:semiHidden/>
    <w:unhideWhenUsed/>
    <w:rsid w:val="00955350"/>
    <w:rPr>
      <w:rFonts w:ascii="Tahoma" w:hAnsi="Tahoma" w:cs="Tahoma"/>
      <w:sz w:val="16"/>
      <w:szCs w:val="16"/>
    </w:rPr>
  </w:style>
  <w:style w:type="character" w:customStyle="1" w:styleId="ab">
    <w:name w:val="Текст выноски Знак"/>
    <w:basedOn w:val="a0"/>
    <w:link w:val="aa"/>
    <w:uiPriority w:val="99"/>
    <w:semiHidden/>
    <w:rsid w:val="00955350"/>
    <w:rPr>
      <w:rFonts w:ascii="Tahoma" w:hAnsi="Tahoma" w:cs="Tahoma"/>
      <w:sz w:val="16"/>
      <w:szCs w:val="16"/>
    </w:rPr>
  </w:style>
  <w:style w:type="paragraph" w:styleId="ac">
    <w:name w:val="header"/>
    <w:basedOn w:val="a"/>
    <w:link w:val="ad"/>
    <w:uiPriority w:val="99"/>
    <w:unhideWhenUsed/>
    <w:rsid w:val="00585845"/>
    <w:pPr>
      <w:tabs>
        <w:tab w:val="center" w:pos="4819"/>
        <w:tab w:val="right" w:pos="9639"/>
      </w:tabs>
    </w:pPr>
  </w:style>
  <w:style w:type="character" w:customStyle="1" w:styleId="ad">
    <w:name w:val="Верхний колонтитул Знак"/>
    <w:basedOn w:val="a0"/>
    <w:link w:val="ac"/>
    <w:uiPriority w:val="99"/>
    <w:rsid w:val="00585845"/>
  </w:style>
  <w:style w:type="paragraph" w:styleId="ae">
    <w:name w:val="footer"/>
    <w:basedOn w:val="a"/>
    <w:link w:val="af"/>
    <w:uiPriority w:val="99"/>
    <w:unhideWhenUsed/>
    <w:rsid w:val="00585845"/>
    <w:pPr>
      <w:tabs>
        <w:tab w:val="center" w:pos="4819"/>
        <w:tab w:val="right" w:pos="9639"/>
      </w:tabs>
    </w:pPr>
  </w:style>
  <w:style w:type="character" w:customStyle="1" w:styleId="af">
    <w:name w:val="Нижний колонтитул Знак"/>
    <w:basedOn w:val="a0"/>
    <w:link w:val="ae"/>
    <w:uiPriority w:val="99"/>
    <w:rsid w:val="00585845"/>
  </w:style>
</w:styles>
</file>

<file path=word/webSettings.xml><?xml version="1.0" encoding="utf-8"?>
<w:webSettings xmlns:r="http://schemas.openxmlformats.org/officeDocument/2006/relationships" xmlns:w="http://schemas.openxmlformats.org/wordprocessingml/2006/main">
  <w:divs>
    <w:div w:id="890919811">
      <w:bodyDiv w:val="1"/>
      <w:marLeft w:val="0"/>
      <w:marRight w:val="0"/>
      <w:marTop w:val="0"/>
      <w:marBottom w:val="0"/>
      <w:divBdr>
        <w:top w:val="none" w:sz="0" w:space="0" w:color="auto"/>
        <w:left w:val="none" w:sz="0" w:space="0" w:color="auto"/>
        <w:bottom w:val="none" w:sz="0" w:space="0" w:color="auto"/>
        <w:right w:val="none" w:sz="0" w:space="0" w:color="auto"/>
      </w:divBdr>
    </w:div>
    <w:div w:id="1842354385">
      <w:bodyDiv w:val="1"/>
      <w:marLeft w:val="0"/>
      <w:marRight w:val="0"/>
      <w:marTop w:val="0"/>
      <w:marBottom w:val="0"/>
      <w:divBdr>
        <w:top w:val="none" w:sz="0" w:space="0" w:color="auto"/>
        <w:left w:val="none" w:sz="0" w:space="0" w:color="auto"/>
        <w:bottom w:val="none" w:sz="0" w:space="0" w:color="auto"/>
        <w:right w:val="none" w:sz="0" w:space="0" w:color="auto"/>
      </w:divBdr>
    </w:div>
    <w:div w:id="20497158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E76965-2163-4167-9136-380C99094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7</Pages>
  <Words>5366</Words>
  <Characters>3060</Characters>
  <Application>Microsoft Office Word</Application>
  <DocSecurity>0</DocSecurity>
  <Lines>25</Lines>
  <Paragraphs>16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8410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AMD</dc:creator>
  <cp:lastModifiedBy>Mis'kaRada</cp:lastModifiedBy>
  <cp:revision>8</cp:revision>
  <cp:lastPrinted>2023-10-17T16:33:00Z</cp:lastPrinted>
  <dcterms:created xsi:type="dcterms:W3CDTF">2023-10-16T16:37:00Z</dcterms:created>
  <dcterms:modified xsi:type="dcterms:W3CDTF">2023-10-25T13:59:00Z</dcterms:modified>
</cp:coreProperties>
</file>