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7AB0" w:rsidRPr="001A318E" w:rsidRDefault="00737AB0" w:rsidP="00107985">
      <w:pPr>
        <w:jc w:val="center"/>
        <w:rPr>
          <w:b/>
          <w:caps/>
          <w:sz w:val="28"/>
          <w:szCs w:val="28"/>
        </w:rPr>
      </w:pPr>
    </w:p>
    <w:p w:rsidR="009634E7" w:rsidRPr="001A318E" w:rsidRDefault="00737AB0" w:rsidP="00107985">
      <w:pPr>
        <w:jc w:val="center"/>
        <w:rPr>
          <w:b/>
          <w:bCs/>
        </w:rPr>
      </w:pPr>
      <w:r w:rsidRPr="001A318E">
        <w:rPr>
          <w:b/>
          <w:i/>
          <w:noProof/>
          <w:sz w:val="28"/>
          <w:szCs w:val="28"/>
        </w:rPr>
        <w:drawing>
          <wp:inline distT="0" distB="0" distL="0" distR="0">
            <wp:extent cx="505460" cy="570230"/>
            <wp:effectExtent l="19050" t="0" r="889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505460" cy="570230"/>
                    </a:xfrm>
                    <a:prstGeom prst="rect">
                      <a:avLst/>
                    </a:prstGeom>
                    <a:noFill/>
                    <a:ln w="9525">
                      <a:noFill/>
                      <a:miter lim="800000"/>
                      <a:headEnd/>
                      <a:tailEnd/>
                    </a:ln>
                  </pic:spPr>
                </pic:pic>
              </a:graphicData>
            </a:graphic>
          </wp:inline>
        </w:drawing>
      </w:r>
      <w:r w:rsidR="009634E7" w:rsidRPr="001A318E">
        <w:rPr>
          <w:b/>
          <w:caps/>
          <w:sz w:val="28"/>
          <w:szCs w:val="28"/>
        </w:rPr>
        <w:t xml:space="preserve"> </w:t>
      </w:r>
    </w:p>
    <w:p w:rsidR="009634E7" w:rsidRPr="001A318E" w:rsidRDefault="009634E7" w:rsidP="00107985">
      <w:pPr>
        <w:jc w:val="center"/>
        <w:rPr>
          <w:b/>
          <w:sz w:val="28"/>
          <w:szCs w:val="28"/>
        </w:rPr>
      </w:pPr>
      <w:r w:rsidRPr="001A318E">
        <w:rPr>
          <w:b/>
          <w:sz w:val="28"/>
          <w:szCs w:val="28"/>
        </w:rPr>
        <w:t>РАДЕХІВСЬКА   МІСЬКА    РАДА</w:t>
      </w:r>
    </w:p>
    <w:p w:rsidR="009634E7" w:rsidRPr="001A318E" w:rsidRDefault="009634E7" w:rsidP="00107985">
      <w:pPr>
        <w:jc w:val="center"/>
        <w:rPr>
          <w:b/>
          <w:bCs/>
          <w:sz w:val="28"/>
          <w:szCs w:val="28"/>
        </w:rPr>
      </w:pPr>
      <w:r w:rsidRPr="001A318E">
        <w:rPr>
          <w:b/>
          <w:bCs/>
          <w:sz w:val="28"/>
          <w:szCs w:val="28"/>
        </w:rPr>
        <w:t>ЛЬВІВСЬКОЇ   ОБЛАСТІ</w:t>
      </w:r>
    </w:p>
    <w:p w:rsidR="009634E7" w:rsidRPr="001A318E" w:rsidRDefault="007859DF" w:rsidP="00107985">
      <w:pPr>
        <w:jc w:val="center"/>
        <w:rPr>
          <w:b/>
          <w:bCs/>
          <w:sz w:val="28"/>
          <w:szCs w:val="28"/>
        </w:rPr>
      </w:pPr>
      <w:r w:rsidRPr="001A318E">
        <w:rPr>
          <w:b/>
          <w:bCs/>
          <w:sz w:val="28"/>
          <w:szCs w:val="28"/>
        </w:rPr>
        <w:t>4</w:t>
      </w:r>
      <w:r w:rsidR="00E80FE3">
        <w:rPr>
          <w:b/>
          <w:bCs/>
          <w:sz w:val="28"/>
          <w:szCs w:val="28"/>
        </w:rPr>
        <w:t>8</w:t>
      </w:r>
      <w:r w:rsidR="007B7419" w:rsidRPr="001A318E">
        <w:rPr>
          <w:b/>
          <w:bCs/>
          <w:sz w:val="28"/>
          <w:szCs w:val="28"/>
        </w:rPr>
        <w:t xml:space="preserve"> </w:t>
      </w:r>
      <w:r w:rsidR="009634E7" w:rsidRPr="001A318E">
        <w:rPr>
          <w:b/>
          <w:bCs/>
          <w:sz w:val="28"/>
          <w:szCs w:val="28"/>
        </w:rPr>
        <w:t xml:space="preserve"> СЕСІЯ  </w:t>
      </w:r>
      <w:r w:rsidR="00A914CA" w:rsidRPr="001A318E">
        <w:rPr>
          <w:b/>
          <w:bCs/>
          <w:sz w:val="28"/>
          <w:szCs w:val="28"/>
        </w:rPr>
        <w:t>8</w:t>
      </w:r>
      <w:r w:rsidR="009634E7" w:rsidRPr="001A318E">
        <w:rPr>
          <w:b/>
          <w:bCs/>
          <w:sz w:val="28"/>
          <w:szCs w:val="28"/>
        </w:rPr>
        <w:t xml:space="preserve">  СКЛИКАННЯ</w:t>
      </w:r>
    </w:p>
    <w:p w:rsidR="009634E7" w:rsidRPr="001A318E" w:rsidRDefault="009634E7" w:rsidP="00107985">
      <w:pPr>
        <w:jc w:val="center"/>
        <w:rPr>
          <w:b/>
          <w:sz w:val="28"/>
          <w:szCs w:val="28"/>
        </w:rPr>
      </w:pPr>
      <w:r w:rsidRPr="001A318E">
        <w:rPr>
          <w:b/>
          <w:sz w:val="28"/>
          <w:szCs w:val="28"/>
        </w:rPr>
        <w:t xml:space="preserve">Р І Ш Е Н </w:t>
      </w:r>
      <w:proofErr w:type="spellStart"/>
      <w:r w:rsidRPr="001A318E">
        <w:rPr>
          <w:b/>
          <w:sz w:val="28"/>
          <w:szCs w:val="28"/>
        </w:rPr>
        <w:t>Н</w:t>
      </w:r>
      <w:proofErr w:type="spellEnd"/>
      <w:r w:rsidRPr="001A318E">
        <w:rPr>
          <w:b/>
          <w:sz w:val="28"/>
          <w:szCs w:val="28"/>
        </w:rPr>
        <w:t xml:space="preserve"> Я    </w:t>
      </w:r>
    </w:p>
    <w:p w:rsidR="005463DA" w:rsidRPr="001A318E" w:rsidRDefault="005463DA" w:rsidP="00107985">
      <w:pPr>
        <w:spacing w:after="240"/>
        <w:rPr>
          <w:sz w:val="28"/>
          <w:szCs w:val="28"/>
        </w:rPr>
      </w:pPr>
    </w:p>
    <w:p w:rsidR="00720A5C" w:rsidRPr="001A318E" w:rsidRDefault="009634E7" w:rsidP="00107985">
      <w:pPr>
        <w:spacing w:after="240"/>
        <w:rPr>
          <w:sz w:val="24"/>
          <w:szCs w:val="24"/>
        </w:rPr>
      </w:pPr>
      <w:r w:rsidRPr="001A318E">
        <w:rPr>
          <w:sz w:val="28"/>
          <w:szCs w:val="28"/>
        </w:rPr>
        <w:t xml:space="preserve">від </w:t>
      </w:r>
      <w:r w:rsidR="00E80FE3">
        <w:rPr>
          <w:sz w:val="28"/>
          <w:szCs w:val="28"/>
        </w:rPr>
        <w:t>30 жовтня</w:t>
      </w:r>
      <w:r w:rsidR="007859DF" w:rsidRPr="001A318E">
        <w:rPr>
          <w:sz w:val="28"/>
          <w:szCs w:val="28"/>
        </w:rPr>
        <w:t xml:space="preserve"> </w:t>
      </w:r>
      <w:r w:rsidRPr="001A318E">
        <w:rPr>
          <w:sz w:val="28"/>
          <w:szCs w:val="28"/>
        </w:rPr>
        <w:t xml:space="preserve"> 202</w:t>
      </w:r>
      <w:r w:rsidR="006218C5" w:rsidRPr="001A318E">
        <w:rPr>
          <w:sz w:val="28"/>
          <w:szCs w:val="28"/>
        </w:rPr>
        <w:t>4</w:t>
      </w:r>
      <w:r w:rsidR="009B159A" w:rsidRPr="001A318E">
        <w:rPr>
          <w:sz w:val="28"/>
          <w:szCs w:val="28"/>
        </w:rPr>
        <w:t xml:space="preserve"> року    </w:t>
      </w:r>
      <w:r w:rsidR="009B159A" w:rsidRPr="001A318E">
        <w:rPr>
          <w:sz w:val="28"/>
          <w:szCs w:val="28"/>
        </w:rPr>
        <w:tab/>
      </w:r>
      <w:r w:rsidR="009B159A" w:rsidRPr="001A318E">
        <w:rPr>
          <w:sz w:val="28"/>
          <w:szCs w:val="28"/>
        </w:rPr>
        <w:tab/>
      </w:r>
      <w:r w:rsidR="009B159A" w:rsidRPr="001A318E">
        <w:rPr>
          <w:sz w:val="28"/>
          <w:szCs w:val="28"/>
        </w:rPr>
        <w:tab/>
      </w:r>
      <w:r w:rsidRPr="001A318E">
        <w:rPr>
          <w:sz w:val="28"/>
          <w:szCs w:val="28"/>
        </w:rPr>
        <w:t xml:space="preserve">№ </w:t>
      </w:r>
      <w:r w:rsidR="00FA2A36">
        <w:rPr>
          <w:sz w:val="28"/>
          <w:szCs w:val="28"/>
        </w:rPr>
        <w:t>3</w:t>
      </w:r>
      <w:r w:rsidR="009B159A" w:rsidRPr="001A318E">
        <w:rPr>
          <w:sz w:val="28"/>
          <w:szCs w:val="28"/>
        </w:rPr>
        <w:tab/>
      </w:r>
      <w:r w:rsidR="009B159A" w:rsidRPr="001A318E">
        <w:rPr>
          <w:sz w:val="28"/>
          <w:szCs w:val="28"/>
        </w:rPr>
        <w:tab/>
      </w:r>
      <w:r w:rsidR="009B159A" w:rsidRPr="001A318E">
        <w:rPr>
          <w:sz w:val="28"/>
          <w:szCs w:val="28"/>
        </w:rPr>
        <w:tab/>
      </w:r>
      <w:r w:rsidR="009B159A" w:rsidRPr="001A318E">
        <w:rPr>
          <w:sz w:val="28"/>
          <w:szCs w:val="28"/>
        </w:rPr>
        <w:tab/>
      </w:r>
      <w:proofErr w:type="spellStart"/>
      <w:r w:rsidR="009B159A" w:rsidRPr="001A318E">
        <w:rPr>
          <w:sz w:val="28"/>
          <w:szCs w:val="28"/>
        </w:rPr>
        <w:t>м.Радехів</w:t>
      </w:r>
      <w:proofErr w:type="spellEnd"/>
    </w:p>
    <w:p w:rsidR="00720A5C" w:rsidRPr="001A318E" w:rsidRDefault="00720A5C" w:rsidP="00107985">
      <w:pPr>
        <w:pStyle w:val="40"/>
        <w:ind w:firstLine="0"/>
        <w:jc w:val="left"/>
        <w:outlineLvl w:val="3"/>
        <w:rPr>
          <w:rFonts w:ascii="Times New Roman" w:hAnsi="Times New Roman"/>
          <w:b/>
          <w:i/>
          <w:sz w:val="28"/>
          <w:szCs w:val="28"/>
          <w:lang w:val="uk-UA"/>
        </w:rPr>
      </w:pPr>
      <w:r w:rsidRPr="001A318E">
        <w:rPr>
          <w:rFonts w:ascii="Times New Roman" w:hAnsi="Times New Roman"/>
          <w:b/>
          <w:i/>
          <w:sz w:val="28"/>
          <w:szCs w:val="28"/>
          <w:lang w:val="uk-UA"/>
        </w:rPr>
        <w:t xml:space="preserve">Про внесення змін </w:t>
      </w:r>
    </w:p>
    <w:p w:rsidR="00720A5C" w:rsidRPr="001A318E" w:rsidRDefault="00720A5C" w:rsidP="00107985">
      <w:pPr>
        <w:pStyle w:val="40"/>
        <w:ind w:firstLine="0"/>
        <w:jc w:val="left"/>
        <w:outlineLvl w:val="3"/>
        <w:rPr>
          <w:sz w:val="28"/>
          <w:szCs w:val="28"/>
          <w:lang w:val="uk-UA"/>
        </w:rPr>
      </w:pPr>
      <w:r w:rsidRPr="001A318E">
        <w:rPr>
          <w:rFonts w:ascii="Times New Roman" w:hAnsi="Times New Roman"/>
          <w:b/>
          <w:i/>
          <w:sz w:val="28"/>
          <w:szCs w:val="28"/>
          <w:lang w:val="uk-UA"/>
        </w:rPr>
        <w:t xml:space="preserve">до місцевих програм </w:t>
      </w:r>
    </w:p>
    <w:p w:rsidR="005463DA" w:rsidRPr="001A318E" w:rsidRDefault="005463DA" w:rsidP="00107985">
      <w:pPr>
        <w:shd w:val="clear" w:color="auto" w:fill="FFFFFF"/>
        <w:ind w:firstLine="993"/>
        <w:jc w:val="both"/>
        <w:rPr>
          <w:sz w:val="28"/>
          <w:szCs w:val="28"/>
        </w:rPr>
      </w:pPr>
    </w:p>
    <w:p w:rsidR="00720A5C" w:rsidRPr="001A318E" w:rsidRDefault="00720A5C" w:rsidP="00107985">
      <w:pPr>
        <w:shd w:val="clear" w:color="auto" w:fill="FFFFFF"/>
        <w:ind w:firstLine="993"/>
        <w:jc w:val="both"/>
        <w:rPr>
          <w:bCs/>
          <w:sz w:val="28"/>
          <w:szCs w:val="28"/>
        </w:rPr>
      </w:pPr>
      <w:r w:rsidRPr="001A318E">
        <w:rPr>
          <w:sz w:val="28"/>
          <w:szCs w:val="28"/>
        </w:rPr>
        <w:t xml:space="preserve">Відповідно до Закону України </w:t>
      </w:r>
      <w:proofErr w:type="spellStart"/>
      <w:r w:rsidRPr="001A318E">
        <w:rPr>
          <w:sz w:val="28"/>
          <w:szCs w:val="28"/>
        </w:rPr>
        <w:t>“Про</w:t>
      </w:r>
      <w:proofErr w:type="spellEnd"/>
      <w:r w:rsidRPr="001A318E">
        <w:rPr>
          <w:sz w:val="28"/>
          <w:szCs w:val="28"/>
        </w:rPr>
        <w:t xml:space="preserve"> мі</w:t>
      </w:r>
      <w:r w:rsidR="00F138BB" w:rsidRPr="001A318E">
        <w:rPr>
          <w:sz w:val="28"/>
          <w:szCs w:val="28"/>
        </w:rPr>
        <w:t xml:space="preserve">сцеве самоврядування в </w:t>
      </w:r>
      <w:proofErr w:type="spellStart"/>
      <w:r w:rsidR="00F138BB" w:rsidRPr="001A318E">
        <w:rPr>
          <w:sz w:val="28"/>
          <w:szCs w:val="28"/>
        </w:rPr>
        <w:t>Україні”</w:t>
      </w:r>
      <w:proofErr w:type="spellEnd"/>
      <w:r w:rsidRPr="001A318E">
        <w:rPr>
          <w:sz w:val="28"/>
          <w:szCs w:val="28"/>
        </w:rPr>
        <w:t xml:space="preserve"> </w:t>
      </w:r>
      <w:r w:rsidR="00F138BB" w:rsidRPr="001A318E">
        <w:rPr>
          <w:sz w:val="28"/>
          <w:szCs w:val="28"/>
        </w:rPr>
        <w:t>та враховуючи висновки постійн</w:t>
      </w:r>
      <w:r w:rsidR="00064529" w:rsidRPr="001A318E">
        <w:rPr>
          <w:sz w:val="28"/>
          <w:szCs w:val="28"/>
        </w:rPr>
        <w:t>ої</w:t>
      </w:r>
      <w:r w:rsidR="00F138BB" w:rsidRPr="001A318E">
        <w:rPr>
          <w:sz w:val="28"/>
          <w:szCs w:val="28"/>
        </w:rPr>
        <w:t xml:space="preserve"> депутатськ</w:t>
      </w:r>
      <w:r w:rsidR="00064529" w:rsidRPr="001A318E">
        <w:rPr>
          <w:sz w:val="28"/>
          <w:szCs w:val="28"/>
        </w:rPr>
        <w:t>ої</w:t>
      </w:r>
      <w:r w:rsidR="00F138BB" w:rsidRPr="001A318E">
        <w:rPr>
          <w:sz w:val="28"/>
          <w:szCs w:val="28"/>
        </w:rPr>
        <w:t xml:space="preserve"> комісі</w:t>
      </w:r>
      <w:r w:rsidR="00064529" w:rsidRPr="001A318E">
        <w:rPr>
          <w:sz w:val="28"/>
          <w:szCs w:val="28"/>
        </w:rPr>
        <w:t xml:space="preserve">ї </w:t>
      </w:r>
      <w:r w:rsidR="0025202D" w:rsidRPr="001A318E">
        <w:rPr>
          <w:sz w:val="28"/>
          <w:szCs w:val="28"/>
        </w:rPr>
        <w:t xml:space="preserve">з питань планування, бюджету, фінансів, енергозбереження, інвестицій та транспорту </w:t>
      </w:r>
      <w:proofErr w:type="spellStart"/>
      <w:r w:rsidR="0025202D" w:rsidRPr="001A318E">
        <w:rPr>
          <w:sz w:val="28"/>
          <w:szCs w:val="28"/>
        </w:rPr>
        <w:t>Радехівська</w:t>
      </w:r>
      <w:proofErr w:type="spellEnd"/>
      <w:r w:rsidR="0025202D" w:rsidRPr="001A318E">
        <w:rPr>
          <w:sz w:val="28"/>
          <w:szCs w:val="28"/>
        </w:rPr>
        <w:t xml:space="preserve"> міська рада</w:t>
      </w:r>
      <w:r w:rsidR="001A318E" w:rsidRPr="001A318E">
        <w:rPr>
          <w:sz w:val="28"/>
          <w:szCs w:val="28"/>
        </w:rPr>
        <w:t xml:space="preserve"> </w:t>
      </w:r>
      <w:r w:rsidRPr="001A318E">
        <w:rPr>
          <w:sz w:val="28"/>
          <w:szCs w:val="28"/>
        </w:rPr>
        <w:t>–</w:t>
      </w:r>
    </w:p>
    <w:p w:rsidR="00720A5C" w:rsidRPr="001A318E" w:rsidRDefault="00720A5C" w:rsidP="00107985">
      <w:pPr>
        <w:ind w:firstLine="708"/>
        <w:jc w:val="center"/>
        <w:rPr>
          <w:b/>
          <w:sz w:val="28"/>
          <w:szCs w:val="28"/>
        </w:rPr>
      </w:pPr>
      <w:r w:rsidRPr="001A318E">
        <w:rPr>
          <w:b/>
          <w:i/>
          <w:sz w:val="28"/>
          <w:szCs w:val="28"/>
        </w:rPr>
        <w:t>ВИРІШИ</w:t>
      </w:r>
      <w:r w:rsidR="0057176D" w:rsidRPr="001A318E">
        <w:rPr>
          <w:b/>
          <w:i/>
          <w:sz w:val="28"/>
          <w:szCs w:val="28"/>
        </w:rPr>
        <w:t>ЛА</w:t>
      </w:r>
      <w:r w:rsidRPr="001A318E">
        <w:rPr>
          <w:b/>
          <w:sz w:val="28"/>
          <w:szCs w:val="28"/>
        </w:rPr>
        <w:t>:</w:t>
      </w:r>
    </w:p>
    <w:p w:rsidR="00443FA9" w:rsidRPr="001A318E" w:rsidRDefault="00443FA9" w:rsidP="00107985">
      <w:pPr>
        <w:ind w:firstLine="851"/>
        <w:jc w:val="both"/>
        <w:rPr>
          <w:sz w:val="28"/>
          <w:szCs w:val="28"/>
        </w:rPr>
      </w:pPr>
      <w:r w:rsidRPr="001A318E">
        <w:rPr>
          <w:sz w:val="28"/>
          <w:szCs w:val="28"/>
        </w:rPr>
        <w:t xml:space="preserve">1. </w:t>
      </w:r>
      <w:r w:rsidR="00CC5006" w:rsidRPr="001A318E">
        <w:rPr>
          <w:sz w:val="28"/>
          <w:szCs w:val="28"/>
        </w:rPr>
        <w:t xml:space="preserve">Внести зміни до </w:t>
      </w:r>
      <w:r w:rsidR="00E80FE3" w:rsidRPr="00E80FE3">
        <w:rPr>
          <w:b/>
          <w:sz w:val="28"/>
          <w:szCs w:val="28"/>
        </w:rPr>
        <w:t xml:space="preserve"> Програм</w:t>
      </w:r>
      <w:r w:rsidR="00E80FE3">
        <w:rPr>
          <w:b/>
          <w:sz w:val="28"/>
          <w:szCs w:val="28"/>
        </w:rPr>
        <w:t>и</w:t>
      </w:r>
      <w:r w:rsidR="00E80FE3" w:rsidRPr="00E80FE3">
        <w:rPr>
          <w:b/>
          <w:sz w:val="28"/>
          <w:szCs w:val="28"/>
        </w:rPr>
        <w:t xml:space="preserve"> підтримки підрозділів територіальної оборони та Збройних сил України на 2024-2025 роки</w:t>
      </w:r>
      <w:r w:rsidRPr="001A318E">
        <w:rPr>
          <w:b/>
          <w:sz w:val="28"/>
          <w:szCs w:val="28"/>
        </w:rPr>
        <w:t xml:space="preserve">  (далі Програма </w:t>
      </w:r>
      <w:r w:rsidR="00BD762B" w:rsidRPr="001A318E">
        <w:rPr>
          <w:b/>
          <w:sz w:val="28"/>
          <w:szCs w:val="28"/>
        </w:rPr>
        <w:t>1</w:t>
      </w:r>
      <w:r w:rsidRPr="001A318E">
        <w:rPr>
          <w:b/>
          <w:sz w:val="28"/>
          <w:szCs w:val="28"/>
        </w:rPr>
        <w:t>)</w:t>
      </w:r>
      <w:r w:rsidRPr="001A318E">
        <w:rPr>
          <w:sz w:val="28"/>
          <w:szCs w:val="28"/>
        </w:rPr>
        <w:t xml:space="preserve">, затвердженої рішенням сесії </w:t>
      </w:r>
      <w:proofErr w:type="spellStart"/>
      <w:r w:rsidRPr="001A318E">
        <w:rPr>
          <w:sz w:val="28"/>
          <w:szCs w:val="28"/>
        </w:rPr>
        <w:t>Радехівської</w:t>
      </w:r>
      <w:proofErr w:type="spellEnd"/>
      <w:r w:rsidRPr="001A318E">
        <w:rPr>
          <w:sz w:val="28"/>
          <w:szCs w:val="28"/>
        </w:rPr>
        <w:t xml:space="preserve"> міської ради від 15.12.2023 року № </w:t>
      </w:r>
      <w:r w:rsidR="00E80FE3">
        <w:rPr>
          <w:sz w:val="28"/>
          <w:szCs w:val="28"/>
        </w:rPr>
        <w:t>8</w:t>
      </w:r>
      <w:r w:rsidRPr="001A318E">
        <w:rPr>
          <w:sz w:val="28"/>
          <w:szCs w:val="28"/>
        </w:rPr>
        <w:t xml:space="preserve"> </w:t>
      </w:r>
      <w:r w:rsidR="004C36E9" w:rsidRPr="001A318E">
        <w:rPr>
          <w:sz w:val="28"/>
          <w:szCs w:val="28"/>
        </w:rPr>
        <w:t>із змінами</w:t>
      </w:r>
      <w:r w:rsidRPr="001A318E">
        <w:rPr>
          <w:sz w:val="28"/>
          <w:szCs w:val="28"/>
        </w:rPr>
        <w:t>:</w:t>
      </w:r>
    </w:p>
    <w:p w:rsidR="00B461B4" w:rsidRDefault="00443FA9" w:rsidP="00107985">
      <w:pPr>
        <w:ind w:firstLine="851"/>
        <w:jc w:val="both"/>
        <w:rPr>
          <w:rStyle w:val="afd"/>
          <w:rFonts w:eastAsia="Arial Unicode MS"/>
          <w:color w:val="auto"/>
          <w:sz w:val="28"/>
          <w:szCs w:val="28"/>
          <w:u w:val="none"/>
        </w:rPr>
      </w:pPr>
      <w:r w:rsidRPr="001A318E">
        <w:rPr>
          <w:sz w:val="28"/>
          <w:szCs w:val="28"/>
        </w:rPr>
        <w:t>1.1.</w:t>
      </w:r>
      <w:r w:rsidRPr="001A318E">
        <w:rPr>
          <w:sz w:val="28"/>
          <w:szCs w:val="28"/>
          <w:lang w:bidi="uk-UA"/>
        </w:rPr>
        <w:t xml:space="preserve"> </w:t>
      </w:r>
      <w:r w:rsidR="00B461B4" w:rsidRPr="001A318E">
        <w:rPr>
          <w:sz w:val="28"/>
          <w:szCs w:val="28"/>
          <w:lang w:bidi="uk-UA"/>
        </w:rPr>
        <w:t xml:space="preserve">У </w:t>
      </w:r>
      <w:r w:rsidR="00E80FE3" w:rsidRPr="00E80FE3">
        <w:rPr>
          <w:sz w:val="28"/>
          <w:szCs w:val="28"/>
          <w:lang w:bidi="uk-UA"/>
        </w:rPr>
        <w:t>розділі 6</w:t>
      </w:r>
      <w:r w:rsidR="00E80FE3">
        <w:rPr>
          <w:b/>
          <w:sz w:val="28"/>
          <w:szCs w:val="28"/>
          <w:lang w:bidi="uk-UA"/>
        </w:rPr>
        <w:t xml:space="preserve"> </w:t>
      </w:r>
      <w:r w:rsidR="00B461B4" w:rsidRPr="001A318E">
        <w:rPr>
          <w:sz w:val="28"/>
          <w:szCs w:val="28"/>
          <w:lang w:bidi="uk-UA"/>
        </w:rPr>
        <w:t>Програми 1 «</w:t>
      </w:r>
      <w:r w:rsidR="00E80FE3">
        <w:rPr>
          <w:b/>
          <w:color w:val="000000"/>
          <w:sz w:val="28"/>
          <w:szCs w:val="28"/>
        </w:rPr>
        <w:t>Порядок фінансування Програми</w:t>
      </w:r>
      <w:r w:rsidR="00B461B4" w:rsidRPr="001A318E">
        <w:rPr>
          <w:rStyle w:val="afd"/>
          <w:rFonts w:eastAsia="Arial Unicode MS"/>
          <w:color w:val="auto"/>
          <w:sz w:val="28"/>
          <w:szCs w:val="28"/>
          <w:u w:val="none"/>
        </w:rPr>
        <w:t>»</w:t>
      </w:r>
      <w:r w:rsidR="00E80FE3">
        <w:rPr>
          <w:rStyle w:val="afd"/>
          <w:rFonts w:eastAsia="Arial Unicode MS"/>
          <w:color w:val="auto"/>
          <w:sz w:val="28"/>
          <w:szCs w:val="28"/>
          <w:u w:val="none"/>
        </w:rPr>
        <w:t xml:space="preserve"> четвертий абзац доповнити реченням наступного змісту</w:t>
      </w:r>
      <w:r w:rsidR="00B461B4" w:rsidRPr="001A318E">
        <w:rPr>
          <w:rStyle w:val="afd"/>
          <w:rFonts w:eastAsia="Arial Unicode MS"/>
          <w:color w:val="auto"/>
          <w:sz w:val="28"/>
          <w:szCs w:val="28"/>
          <w:u w:val="none"/>
        </w:rPr>
        <w:t>:</w:t>
      </w:r>
      <w:r w:rsidR="00E80FE3">
        <w:rPr>
          <w:rStyle w:val="afd"/>
          <w:rFonts w:eastAsia="Arial Unicode MS"/>
          <w:color w:val="auto"/>
          <w:sz w:val="28"/>
          <w:szCs w:val="28"/>
          <w:u w:val="none"/>
        </w:rPr>
        <w:t xml:space="preserve"> «Витрати за доставку військовим частинам придбаного обладнання оплачує </w:t>
      </w:r>
      <w:proofErr w:type="spellStart"/>
      <w:r w:rsidR="00E80FE3">
        <w:rPr>
          <w:rStyle w:val="afd"/>
          <w:rFonts w:eastAsia="Arial Unicode MS"/>
          <w:color w:val="auto"/>
          <w:sz w:val="28"/>
          <w:szCs w:val="28"/>
          <w:u w:val="none"/>
        </w:rPr>
        <w:t>Радехівська</w:t>
      </w:r>
      <w:proofErr w:type="spellEnd"/>
      <w:r w:rsidR="00E80FE3">
        <w:rPr>
          <w:rStyle w:val="afd"/>
          <w:rFonts w:eastAsia="Arial Unicode MS"/>
          <w:color w:val="auto"/>
          <w:sz w:val="28"/>
          <w:szCs w:val="28"/>
          <w:u w:val="none"/>
        </w:rPr>
        <w:t xml:space="preserve"> міська рада».</w:t>
      </w:r>
    </w:p>
    <w:p w:rsidR="00953F37" w:rsidRPr="00953F37" w:rsidRDefault="00E80FE3" w:rsidP="00107985">
      <w:pPr>
        <w:ind w:firstLine="851"/>
        <w:jc w:val="both"/>
        <w:rPr>
          <w:sz w:val="28"/>
          <w:szCs w:val="28"/>
        </w:rPr>
      </w:pPr>
      <w:r>
        <w:rPr>
          <w:rStyle w:val="afd"/>
          <w:rFonts w:eastAsia="Arial Unicode MS"/>
          <w:color w:val="auto"/>
          <w:sz w:val="28"/>
          <w:szCs w:val="28"/>
          <w:u w:val="none"/>
        </w:rPr>
        <w:t xml:space="preserve">1.2. </w:t>
      </w:r>
      <w:r w:rsidR="00953F37">
        <w:rPr>
          <w:rStyle w:val="afd"/>
          <w:rFonts w:eastAsia="Arial Unicode MS"/>
          <w:color w:val="auto"/>
          <w:sz w:val="28"/>
          <w:szCs w:val="28"/>
          <w:u w:val="none"/>
        </w:rPr>
        <w:t>У Додатку 2 до Програми «</w:t>
      </w:r>
      <w:r w:rsidR="00953F37" w:rsidRPr="00953F37">
        <w:rPr>
          <w:sz w:val="28"/>
          <w:szCs w:val="28"/>
        </w:rPr>
        <w:t>ПЕРЕЛІК завдань, заходів та показників Програми підтримки підрозділів територіальної оборони та Збройних сил України  на 2024-2025 роки</w:t>
      </w:r>
      <w:r w:rsidR="00953F37">
        <w:rPr>
          <w:sz w:val="28"/>
          <w:szCs w:val="28"/>
        </w:rPr>
        <w:t>» у стрічці «Захід 2» текст доповнити реченням наступного змісту:</w:t>
      </w:r>
      <w:r w:rsidR="00953F37" w:rsidRPr="00953F37">
        <w:rPr>
          <w:rStyle w:val="afd"/>
          <w:rFonts w:eastAsia="Arial Unicode MS"/>
          <w:color w:val="auto"/>
          <w:sz w:val="28"/>
          <w:szCs w:val="28"/>
          <w:u w:val="none"/>
        </w:rPr>
        <w:t xml:space="preserve"> </w:t>
      </w:r>
      <w:r w:rsidR="00953F37">
        <w:rPr>
          <w:rStyle w:val="afd"/>
          <w:rFonts w:eastAsia="Arial Unicode MS"/>
          <w:color w:val="auto"/>
          <w:sz w:val="28"/>
          <w:szCs w:val="28"/>
          <w:u w:val="none"/>
        </w:rPr>
        <w:t xml:space="preserve">«Витрати за доставку військовим частинам придбаного обладнання оплачує </w:t>
      </w:r>
      <w:proofErr w:type="spellStart"/>
      <w:r w:rsidR="00953F37">
        <w:rPr>
          <w:rStyle w:val="afd"/>
          <w:rFonts w:eastAsia="Arial Unicode MS"/>
          <w:color w:val="auto"/>
          <w:sz w:val="28"/>
          <w:szCs w:val="28"/>
          <w:u w:val="none"/>
        </w:rPr>
        <w:t>Радехівська</w:t>
      </w:r>
      <w:proofErr w:type="spellEnd"/>
      <w:r w:rsidR="00953F37">
        <w:rPr>
          <w:rStyle w:val="afd"/>
          <w:rFonts w:eastAsia="Arial Unicode MS"/>
          <w:color w:val="auto"/>
          <w:sz w:val="28"/>
          <w:szCs w:val="28"/>
          <w:u w:val="none"/>
        </w:rPr>
        <w:t xml:space="preserve"> міська рада».</w:t>
      </w:r>
    </w:p>
    <w:p w:rsidR="004117A3" w:rsidRDefault="00443FA9" w:rsidP="00107985">
      <w:pPr>
        <w:ind w:firstLine="851"/>
        <w:jc w:val="both"/>
        <w:rPr>
          <w:sz w:val="28"/>
          <w:szCs w:val="28"/>
        </w:rPr>
      </w:pPr>
      <w:r w:rsidRPr="001A318E">
        <w:rPr>
          <w:sz w:val="28"/>
          <w:szCs w:val="28"/>
          <w:lang w:eastAsia="en-GB"/>
        </w:rPr>
        <w:t xml:space="preserve">2. </w:t>
      </w:r>
      <w:r w:rsidR="004117A3">
        <w:rPr>
          <w:sz w:val="28"/>
          <w:szCs w:val="28"/>
        </w:rPr>
        <w:t xml:space="preserve">Внести зміни  до </w:t>
      </w:r>
      <w:r w:rsidR="004117A3" w:rsidRPr="00A13A71">
        <w:rPr>
          <w:b/>
          <w:sz w:val="28"/>
          <w:szCs w:val="28"/>
        </w:rPr>
        <w:t xml:space="preserve">Програми </w:t>
      </w:r>
      <w:r w:rsidR="004117A3" w:rsidRPr="00A13A71">
        <w:rPr>
          <w:rStyle w:val="FontStyle16"/>
          <w:b/>
          <w:sz w:val="28"/>
          <w:szCs w:val="28"/>
        </w:rPr>
        <w:t xml:space="preserve">Питна вода на території </w:t>
      </w:r>
      <w:proofErr w:type="spellStart"/>
      <w:r w:rsidR="004117A3" w:rsidRPr="00A13A71">
        <w:rPr>
          <w:rStyle w:val="FontStyle16"/>
          <w:b/>
          <w:sz w:val="28"/>
          <w:szCs w:val="28"/>
        </w:rPr>
        <w:t>Радехівської</w:t>
      </w:r>
      <w:proofErr w:type="spellEnd"/>
      <w:r w:rsidR="004117A3" w:rsidRPr="00A13A71">
        <w:rPr>
          <w:rStyle w:val="FontStyle16"/>
          <w:b/>
          <w:sz w:val="28"/>
          <w:szCs w:val="28"/>
        </w:rPr>
        <w:t xml:space="preserve"> міської територіальної громади на 2023-2025 роки</w:t>
      </w:r>
      <w:r w:rsidR="004117A3" w:rsidRPr="00A13A71">
        <w:rPr>
          <w:b/>
          <w:sz w:val="28"/>
          <w:szCs w:val="28"/>
        </w:rPr>
        <w:t xml:space="preserve"> (далі Програма </w:t>
      </w:r>
      <w:r w:rsidR="004117A3">
        <w:rPr>
          <w:b/>
          <w:sz w:val="28"/>
          <w:szCs w:val="28"/>
        </w:rPr>
        <w:t>2</w:t>
      </w:r>
      <w:r w:rsidR="004117A3" w:rsidRPr="00A13A71">
        <w:rPr>
          <w:b/>
          <w:sz w:val="28"/>
          <w:szCs w:val="28"/>
        </w:rPr>
        <w:t>)</w:t>
      </w:r>
      <w:r w:rsidR="004117A3" w:rsidRPr="002A7F3F">
        <w:rPr>
          <w:sz w:val="28"/>
          <w:szCs w:val="28"/>
        </w:rPr>
        <w:t xml:space="preserve">, затвердженої рішенням сесії </w:t>
      </w:r>
      <w:proofErr w:type="spellStart"/>
      <w:r w:rsidR="004117A3" w:rsidRPr="002A7F3F">
        <w:rPr>
          <w:sz w:val="28"/>
          <w:szCs w:val="28"/>
        </w:rPr>
        <w:t>Радехівської</w:t>
      </w:r>
      <w:proofErr w:type="spellEnd"/>
      <w:r w:rsidR="004117A3" w:rsidRPr="002A7F3F">
        <w:rPr>
          <w:sz w:val="28"/>
          <w:szCs w:val="28"/>
        </w:rPr>
        <w:t xml:space="preserve"> місь</w:t>
      </w:r>
      <w:r w:rsidR="004117A3">
        <w:rPr>
          <w:sz w:val="28"/>
          <w:szCs w:val="28"/>
        </w:rPr>
        <w:t>кої ради від 29.03.2023 року № 5 із змінами.</w:t>
      </w:r>
    </w:p>
    <w:p w:rsidR="009B5B6A" w:rsidRDefault="004117A3" w:rsidP="00107985">
      <w:pPr>
        <w:ind w:firstLine="851"/>
        <w:jc w:val="both"/>
        <w:rPr>
          <w:sz w:val="28"/>
          <w:szCs w:val="28"/>
        </w:rPr>
      </w:pPr>
      <w:r>
        <w:rPr>
          <w:sz w:val="28"/>
          <w:szCs w:val="28"/>
        </w:rPr>
        <w:t>2.1. У Додатку 2 до</w:t>
      </w:r>
      <w:r w:rsidRPr="00CC5006">
        <w:rPr>
          <w:sz w:val="28"/>
          <w:szCs w:val="28"/>
        </w:rPr>
        <w:t xml:space="preserve"> </w:t>
      </w:r>
      <w:r w:rsidRPr="008D5083">
        <w:rPr>
          <w:b/>
          <w:sz w:val="28"/>
          <w:szCs w:val="28"/>
        </w:rPr>
        <w:t>Програми 2</w:t>
      </w:r>
      <w:r>
        <w:rPr>
          <w:sz w:val="28"/>
          <w:szCs w:val="28"/>
        </w:rPr>
        <w:t xml:space="preserve"> </w:t>
      </w:r>
      <w:r w:rsidRPr="002266A3">
        <w:rPr>
          <w:bCs/>
          <w:sz w:val="28"/>
          <w:szCs w:val="28"/>
        </w:rPr>
        <w:t>«</w:t>
      </w:r>
      <w:r>
        <w:rPr>
          <w:bCs/>
          <w:sz w:val="28"/>
          <w:szCs w:val="28"/>
        </w:rPr>
        <w:t xml:space="preserve">Напрями діяльності та заходи </w:t>
      </w:r>
      <w:r w:rsidRPr="002266A3">
        <w:rPr>
          <w:bCs/>
          <w:color w:val="000000"/>
          <w:sz w:val="28"/>
          <w:szCs w:val="28"/>
        </w:rPr>
        <w:t xml:space="preserve">Програми «Питна вода на території </w:t>
      </w:r>
      <w:proofErr w:type="spellStart"/>
      <w:r w:rsidRPr="002266A3">
        <w:rPr>
          <w:bCs/>
          <w:color w:val="000000"/>
          <w:sz w:val="28"/>
          <w:szCs w:val="28"/>
        </w:rPr>
        <w:t>Радехівської</w:t>
      </w:r>
      <w:proofErr w:type="spellEnd"/>
      <w:r w:rsidRPr="002266A3">
        <w:rPr>
          <w:bCs/>
          <w:color w:val="000000"/>
          <w:sz w:val="28"/>
          <w:szCs w:val="28"/>
        </w:rPr>
        <w:t xml:space="preserve"> міської територіальної громади на 2023 </w:t>
      </w:r>
      <w:r w:rsidRPr="002266A3">
        <w:rPr>
          <w:bCs/>
          <w:i/>
          <w:iCs/>
          <w:color w:val="000000"/>
          <w:sz w:val="28"/>
          <w:szCs w:val="28"/>
        </w:rPr>
        <w:t>– </w:t>
      </w:r>
      <w:r w:rsidRPr="002266A3">
        <w:rPr>
          <w:bCs/>
          <w:color w:val="000000"/>
          <w:sz w:val="28"/>
          <w:szCs w:val="28"/>
        </w:rPr>
        <w:t>2025 роки»</w:t>
      </w:r>
      <w:r>
        <w:rPr>
          <w:bCs/>
          <w:color w:val="000000"/>
          <w:sz w:val="28"/>
          <w:szCs w:val="28"/>
        </w:rPr>
        <w:t xml:space="preserve"> пункт 12 </w:t>
      </w:r>
      <w:r w:rsidR="009B5B6A">
        <w:rPr>
          <w:bCs/>
          <w:color w:val="000000"/>
          <w:sz w:val="28"/>
          <w:szCs w:val="28"/>
        </w:rPr>
        <w:t xml:space="preserve">доповнити заходом за номером </w:t>
      </w:r>
      <w:r w:rsidR="009B5B6A" w:rsidRPr="009B5B6A">
        <w:rPr>
          <w:bCs/>
          <w:color w:val="000000"/>
          <w:sz w:val="28"/>
          <w:szCs w:val="28"/>
        </w:rPr>
        <w:t>4</w:t>
      </w:r>
      <w:r w:rsidR="009B5B6A">
        <w:rPr>
          <w:bCs/>
          <w:color w:val="000000"/>
          <w:sz w:val="28"/>
          <w:szCs w:val="28"/>
        </w:rPr>
        <w:t xml:space="preserve"> наступного змісту:</w:t>
      </w:r>
      <w:r w:rsidR="009B5B6A" w:rsidRPr="009B5B6A">
        <w:rPr>
          <w:bCs/>
          <w:color w:val="000000"/>
          <w:sz w:val="28"/>
          <w:szCs w:val="28"/>
        </w:rPr>
        <w:t xml:space="preserve"> </w:t>
      </w:r>
      <w:r w:rsidR="009B5B6A">
        <w:rPr>
          <w:bCs/>
          <w:color w:val="000000"/>
          <w:sz w:val="28"/>
          <w:szCs w:val="28"/>
        </w:rPr>
        <w:t>«</w:t>
      </w:r>
      <w:r w:rsidR="009B5B6A" w:rsidRPr="009B5B6A">
        <w:rPr>
          <w:sz w:val="28"/>
          <w:szCs w:val="28"/>
        </w:rPr>
        <w:t xml:space="preserve">Оплата за електроенергію, використану в процесі роботи </w:t>
      </w:r>
      <w:r w:rsidR="009B5B6A">
        <w:rPr>
          <w:sz w:val="28"/>
          <w:szCs w:val="28"/>
        </w:rPr>
        <w:t xml:space="preserve">водонапірних </w:t>
      </w:r>
      <w:proofErr w:type="spellStart"/>
      <w:r w:rsidR="009B5B6A">
        <w:rPr>
          <w:sz w:val="28"/>
          <w:szCs w:val="28"/>
        </w:rPr>
        <w:t>башень</w:t>
      </w:r>
      <w:proofErr w:type="spellEnd"/>
      <w:r w:rsidR="009B5B6A">
        <w:rPr>
          <w:sz w:val="28"/>
          <w:szCs w:val="28"/>
        </w:rPr>
        <w:t xml:space="preserve"> у селі </w:t>
      </w:r>
      <w:proofErr w:type="spellStart"/>
      <w:r w:rsidR="009B5B6A">
        <w:rPr>
          <w:sz w:val="28"/>
          <w:szCs w:val="28"/>
        </w:rPr>
        <w:t>Бишів</w:t>
      </w:r>
      <w:proofErr w:type="spellEnd"/>
      <w:r w:rsidR="009B5B6A">
        <w:rPr>
          <w:sz w:val="28"/>
          <w:szCs w:val="28"/>
        </w:rPr>
        <w:t>, які перебувають у користуванні установ, що фінансуються з місцевого бюджету».</w:t>
      </w:r>
    </w:p>
    <w:p w:rsidR="003F0EB7" w:rsidRDefault="003F0EB7" w:rsidP="00107985">
      <w:pPr>
        <w:ind w:firstLine="851"/>
        <w:jc w:val="both"/>
        <w:rPr>
          <w:sz w:val="28"/>
          <w:szCs w:val="28"/>
        </w:rPr>
      </w:pPr>
      <w:r>
        <w:rPr>
          <w:sz w:val="28"/>
          <w:szCs w:val="28"/>
        </w:rPr>
        <w:t>3.</w:t>
      </w:r>
      <w:r w:rsidRPr="003F0EB7">
        <w:rPr>
          <w:sz w:val="28"/>
          <w:szCs w:val="28"/>
          <w:lang w:eastAsia="en-GB"/>
        </w:rPr>
        <w:t xml:space="preserve"> </w:t>
      </w:r>
      <w:r>
        <w:rPr>
          <w:sz w:val="28"/>
          <w:szCs w:val="28"/>
        </w:rPr>
        <w:t xml:space="preserve">Внести зміни  до </w:t>
      </w:r>
      <w:r w:rsidRPr="00A13A71">
        <w:rPr>
          <w:b/>
          <w:sz w:val="28"/>
          <w:szCs w:val="28"/>
        </w:rPr>
        <w:t xml:space="preserve">Програми </w:t>
      </w:r>
      <w:r w:rsidRPr="003F0EB7">
        <w:rPr>
          <w:b/>
          <w:sz w:val="28"/>
          <w:szCs w:val="28"/>
        </w:rPr>
        <w:t xml:space="preserve">забезпечення житлом дітей-сиріт, дітей, позбавлених батьківського піклування та осіб з їх числа у </w:t>
      </w:r>
      <w:proofErr w:type="spellStart"/>
      <w:r w:rsidRPr="003F0EB7">
        <w:rPr>
          <w:b/>
          <w:sz w:val="28"/>
          <w:szCs w:val="28"/>
        </w:rPr>
        <w:t>Радехівській</w:t>
      </w:r>
      <w:proofErr w:type="spellEnd"/>
      <w:r w:rsidRPr="003F0EB7">
        <w:rPr>
          <w:b/>
          <w:sz w:val="28"/>
          <w:szCs w:val="28"/>
        </w:rPr>
        <w:t xml:space="preserve"> територіальній громаді на 2024-2025  роки</w:t>
      </w:r>
      <w:r w:rsidRPr="00A13A71">
        <w:rPr>
          <w:b/>
          <w:sz w:val="28"/>
          <w:szCs w:val="28"/>
        </w:rPr>
        <w:t xml:space="preserve"> (далі Програма </w:t>
      </w:r>
      <w:r>
        <w:rPr>
          <w:b/>
          <w:sz w:val="28"/>
          <w:szCs w:val="28"/>
        </w:rPr>
        <w:t>3</w:t>
      </w:r>
      <w:r w:rsidRPr="00A13A71">
        <w:rPr>
          <w:b/>
          <w:sz w:val="28"/>
          <w:szCs w:val="28"/>
        </w:rPr>
        <w:t>)</w:t>
      </w:r>
      <w:r w:rsidRPr="002A7F3F">
        <w:rPr>
          <w:sz w:val="28"/>
          <w:szCs w:val="28"/>
        </w:rPr>
        <w:t xml:space="preserve">, затвердженої рішенням сесії </w:t>
      </w:r>
      <w:proofErr w:type="spellStart"/>
      <w:r w:rsidRPr="002A7F3F">
        <w:rPr>
          <w:sz w:val="28"/>
          <w:szCs w:val="28"/>
        </w:rPr>
        <w:t>Радехівської</w:t>
      </w:r>
      <w:proofErr w:type="spellEnd"/>
      <w:r w:rsidRPr="002A7F3F">
        <w:rPr>
          <w:sz w:val="28"/>
          <w:szCs w:val="28"/>
        </w:rPr>
        <w:t xml:space="preserve"> місь</w:t>
      </w:r>
      <w:r>
        <w:rPr>
          <w:sz w:val="28"/>
          <w:szCs w:val="28"/>
        </w:rPr>
        <w:t>кої ради від 24.04.2024 року № 5:</w:t>
      </w:r>
    </w:p>
    <w:p w:rsidR="003F0EB7" w:rsidRDefault="003F0EB7" w:rsidP="00107985">
      <w:pPr>
        <w:ind w:firstLine="709"/>
        <w:jc w:val="both"/>
        <w:rPr>
          <w:sz w:val="28"/>
          <w:szCs w:val="28"/>
        </w:rPr>
      </w:pPr>
      <w:r>
        <w:rPr>
          <w:sz w:val="28"/>
          <w:szCs w:val="28"/>
        </w:rPr>
        <w:t>3.1. У 6 розділі Програми 3 «</w:t>
      </w:r>
      <w:r w:rsidRPr="006600D8">
        <w:rPr>
          <w:sz w:val="28"/>
          <w:szCs w:val="28"/>
        </w:rPr>
        <w:t>Обсяги та джерела фінансування Програми</w:t>
      </w:r>
      <w:r>
        <w:rPr>
          <w:sz w:val="28"/>
          <w:szCs w:val="28"/>
        </w:rPr>
        <w:t>» п’ятий абзац викласти у новій редакції наступного змісту: «</w:t>
      </w:r>
      <w:r w:rsidRPr="003806D6">
        <w:rPr>
          <w:sz w:val="28"/>
          <w:szCs w:val="28"/>
        </w:rPr>
        <w:t xml:space="preserve">- </w:t>
      </w:r>
      <w:r>
        <w:rPr>
          <w:sz w:val="28"/>
          <w:szCs w:val="28"/>
          <w:shd w:val="clear" w:color="auto" w:fill="FFFFFF"/>
        </w:rPr>
        <w:t>22 077</w:t>
      </w:r>
      <w:r w:rsidRPr="00DB17B7">
        <w:rPr>
          <w:sz w:val="28"/>
          <w:szCs w:val="28"/>
        </w:rPr>
        <w:t xml:space="preserve">  гривні – </w:t>
      </w:r>
      <w:r w:rsidRPr="00DB17B7">
        <w:rPr>
          <w:sz w:val="28"/>
          <w:szCs w:val="28"/>
        </w:rPr>
        <w:lastRenderedPageBreak/>
        <w:t>середня розрахункова вартість 1 кв. м житла в населених пунктах області  (</w:t>
      </w:r>
      <w:r w:rsidRPr="00DB17B7">
        <w:rPr>
          <w:sz w:val="28"/>
          <w:szCs w:val="28"/>
          <w:shd w:val="clear" w:color="auto" w:fill="FFFFFF"/>
        </w:rPr>
        <w:t>наказ Міністерства розвитку громад</w:t>
      </w:r>
      <w:r>
        <w:rPr>
          <w:sz w:val="28"/>
          <w:szCs w:val="28"/>
          <w:shd w:val="clear" w:color="auto" w:fill="FFFFFF"/>
        </w:rPr>
        <w:t>,</w:t>
      </w:r>
      <w:r w:rsidRPr="00DB17B7">
        <w:rPr>
          <w:sz w:val="28"/>
          <w:szCs w:val="28"/>
          <w:shd w:val="clear" w:color="auto" w:fill="FFFFFF"/>
        </w:rPr>
        <w:t xml:space="preserve"> територій</w:t>
      </w:r>
      <w:r>
        <w:rPr>
          <w:sz w:val="28"/>
          <w:szCs w:val="28"/>
          <w:shd w:val="clear" w:color="auto" w:fill="FFFFFF"/>
        </w:rPr>
        <w:t xml:space="preserve"> та інфраструктури</w:t>
      </w:r>
      <w:r w:rsidRPr="00DB17B7">
        <w:rPr>
          <w:sz w:val="28"/>
          <w:szCs w:val="28"/>
          <w:shd w:val="clear" w:color="auto" w:fill="FFFFFF"/>
        </w:rPr>
        <w:t xml:space="preserve"> України</w:t>
      </w:r>
      <w:r w:rsidRPr="00DB17B7">
        <w:rPr>
          <w:sz w:val="28"/>
          <w:szCs w:val="28"/>
        </w:rPr>
        <w:t xml:space="preserve"> </w:t>
      </w:r>
      <w:r>
        <w:rPr>
          <w:sz w:val="28"/>
          <w:szCs w:val="28"/>
        </w:rPr>
        <w:t>від 3</w:t>
      </w:r>
      <w:r w:rsidRPr="00DB17B7">
        <w:rPr>
          <w:bCs/>
          <w:sz w:val="28"/>
          <w:szCs w:val="28"/>
          <w:shd w:val="clear" w:color="auto" w:fill="FFFFFF"/>
        </w:rPr>
        <w:t>1.</w:t>
      </w:r>
      <w:r>
        <w:rPr>
          <w:bCs/>
          <w:sz w:val="28"/>
          <w:szCs w:val="28"/>
          <w:shd w:val="clear" w:color="auto" w:fill="FFFFFF"/>
        </w:rPr>
        <w:t>07</w:t>
      </w:r>
      <w:r w:rsidRPr="00DB17B7">
        <w:rPr>
          <w:bCs/>
          <w:sz w:val="28"/>
          <w:szCs w:val="28"/>
          <w:shd w:val="clear" w:color="auto" w:fill="FFFFFF"/>
        </w:rPr>
        <w:t>.202</w:t>
      </w:r>
      <w:r>
        <w:rPr>
          <w:bCs/>
          <w:sz w:val="28"/>
          <w:szCs w:val="28"/>
          <w:shd w:val="clear" w:color="auto" w:fill="FFFFFF"/>
        </w:rPr>
        <w:t>4</w:t>
      </w:r>
      <w:r w:rsidRPr="00DB17B7">
        <w:rPr>
          <w:bCs/>
          <w:sz w:val="28"/>
          <w:szCs w:val="28"/>
          <w:shd w:val="clear" w:color="auto" w:fill="FFFFFF"/>
        </w:rPr>
        <w:t xml:space="preserve">  № </w:t>
      </w:r>
      <w:r>
        <w:rPr>
          <w:bCs/>
          <w:sz w:val="28"/>
          <w:szCs w:val="28"/>
          <w:shd w:val="clear" w:color="auto" w:fill="FFFFFF"/>
        </w:rPr>
        <w:t>764</w:t>
      </w:r>
      <w:r w:rsidRPr="00DB17B7">
        <w:rPr>
          <w:sz w:val="28"/>
          <w:szCs w:val="28"/>
        </w:rPr>
        <w:t xml:space="preserve"> "Про </w:t>
      </w:r>
      <w:r>
        <w:rPr>
          <w:sz w:val="28"/>
          <w:szCs w:val="28"/>
        </w:rPr>
        <w:t xml:space="preserve">затвердження </w:t>
      </w:r>
      <w:r w:rsidRPr="00DB17B7">
        <w:rPr>
          <w:sz w:val="28"/>
          <w:szCs w:val="28"/>
        </w:rPr>
        <w:t>показник</w:t>
      </w:r>
      <w:r>
        <w:rPr>
          <w:sz w:val="28"/>
          <w:szCs w:val="28"/>
        </w:rPr>
        <w:t>ів</w:t>
      </w:r>
      <w:r w:rsidRPr="00DB17B7">
        <w:rPr>
          <w:sz w:val="28"/>
          <w:szCs w:val="28"/>
        </w:rPr>
        <w:t xml:space="preserve"> опосередкованої вартості спорудження житла за регіонами України</w:t>
      </w:r>
      <w:r>
        <w:rPr>
          <w:sz w:val="28"/>
          <w:szCs w:val="28"/>
        </w:rPr>
        <w:t xml:space="preserve"> (розрахованих  станом на 01 липня  2024 року</w:t>
      </w:r>
      <w:r w:rsidRPr="00DB17B7">
        <w:rPr>
          <w:sz w:val="28"/>
          <w:szCs w:val="28"/>
        </w:rPr>
        <w:t>").</w:t>
      </w:r>
    </w:p>
    <w:p w:rsidR="008A6CBD" w:rsidRDefault="008A6CBD" w:rsidP="00107985">
      <w:pPr>
        <w:ind w:firstLine="709"/>
        <w:jc w:val="both"/>
        <w:rPr>
          <w:b/>
          <w:sz w:val="28"/>
          <w:szCs w:val="28"/>
        </w:rPr>
      </w:pPr>
      <w:r>
        <w:rPr>
          <w:sz w:val="28"/>
          <w:szCs w:val="28"/>
        </w:rPr>
        <w:t xml:space="preserve">3.2. У </w:t>
      </w:r>
      <w:r w:rsidR="00107985">
        <w:rPr>
          <w:sz w:val="28"/>
          <w:szCs w:val="28"/>
        </w:rPr>
        <w:t xml:space="preserve">таблиці </w:t>
      </w:r>
      <w:r>
        <w:rPr>
          <w:sz w:val="28"/>
          <w:szCs w:val="28"/>
        </w:rPr>
        <w:t xml:space="preserve">«Перелік </w:t>
      </w:r>
      <w:r w:rsidRPr="008A6CBD">
        <w:rPr>
          <w:sz w:val="28"/>
          <w:szCs w:val="28"/>
        </w:rPr>
        <w:t xml:space="preserve">завдань, заходів та показників забезпечення житлом дітей-сиріт, дітей, позбавлених батьківського піклування, та осіб з їх числа у </w:t>
      </w:r>
      <w:proofErr w:type="spellStart"/>
      <w:r w:rsidRPr="008A6CBD">
        <w:rPr>
          <w:sz w:val="28"/>
          <w:szCs w:val="28"/>
        </w:rPr>
        <w:t>Радехівській</w:t>
      </w:r>
      <w:proofErr w:type="spellEnd"/>
      <w:r w:rsidRPr="008A6CBD">
        <w:rPr>
          <w:sz w:val="28"/>
          <w:szCs w:val="28"/>
        </w:rPr>
        <w:t xml:space="preserve"> територіальній громаді  на 2024 рік</w:t>
      </w:r>
      <w:r>
        <w:rPr>
          <w:sz w:val="28"/>
          <w:szCs w:val="28"/>
        </w:rPr>
        <w:t xml:space="preserve">» </w:t>
      </w:r>
      <w:r w:rsidR="00107985">
        <w:rPr>
          <w:sz w:val="28"/>
          <w:szCs w:val="28"/>
        </w:rPr>
        <w:t xml:space="preserve">по </w:t>
      </w:r>
      <w:r w:rsidR="00107985" w:rsidRPr="00107985">
        <w:rPr>
          <w:b/>
          <w:sz w:val="28"/>
          <w:szCs w:val="28"/>
        </w:rPr>
        <w:t>Заходу 1</w:t>
      </w:r>
      <w:r w:rsidR="00107985">
        <w:rPr>
          <w:sz w:val="28"/>
          <w:szCs w:val="28"/>
        </w:rPr>
        <w:t xml:space="preserve">  </w:t>
      </w:r>
      <w:r>
        <w:rPr>
          <w:sz w:val="28"/>
          <w:szCs w:val="28"/>
        </w:rPr>
        <w:t>у четвертому стовбці</w:t>
      </w:r>
      <w:r w:rsidR="00107985">
        <w:rPr>
          <w:sz w:val="28"/>
          <w:szCs w:val="28"/>
        </w:rPr>
        <w:t xml:space="preserve"> </w:t>
      </w:r>
      <w:r>
        <w:rPr>
          <w:sz w:val="28"/>
          <w:szCs w:val="28"/>
        </w:rPr>
        <w:t>«</w:t>
      </w:r>
      <w:r w:rsidRPr="008A6CBD">
        <w:rPr>
          <w:sz w:val="28"/>
          <w:szCs w:val="28"/>
        </w:rPr>
        <w:t>Показники виконання заходу, одиниці виміру»</w:t>
      </w:r>
      <w:r w:rsidR="00D210F3">
        <w:rPr>
          <w:sz w:val="28"/>
          <w:szCs w:val="28"/>
        </w:rPr>
        <w:t xml:space="preserve"> у показниках ефективності другий абзац викласти в новій редакції наступного змісту: </w:t>
      </w:r>
      <w:r w:rsidR="00D210F3" w:rsidRPr="00D210F3">
        <w:rPr>
          <w:b/>
          <w:sz w:val="28"/>
          <w:szCs w:val="28"/>
        </w:rPr>
        <w:t xml:space="preserve">«- середня розрахункова вартість 1 кв. м житла в населених пунктах області  </w:t>
      </w:r>
      <w:r w:rsidR="00D210F3" w:rsidRPr="00D210F3">
        <w:rPr>
          <w:b/>
          <w:color w:val="333333"/>
          <w:sz w:val="28"/>
          <w:szCs w:val="28"/>
          <w:shd w:val="clear" w:color="auto" w:fill="FFFFFF"/>
        </w:rPr>
        <w:t>2</w:t>
      </w:r>
      <w:r w:rsidR="00D210F3">
        <w:rPr>
          <w:b/>
          <w:color w:val="333333"/>
          <w:sz w:val="28"/>
          <w:szCs w:val="28"/>
          <w:shd w:val="clear" w:color="auto" w:fill="FFFFFF"/>
        </w:rPr>
        <w:t>2</w:t>
      </w:r>
      <w:r w:rsidR="00D210F3" w:rsidRPr="00D210F3">
        <w:rPr>
          <w:b/>
          <w:color w:val="333333"/>
          <w:sz w:val="28"/>
          <w:szCs w:val="28"/>
          <w:shd w:val="clear" w:color="auto" w:fill="FFFFFF"/>
        </w:rPr>
        <w:t xml:space="preserve"> 07</w:t>
      </w:r>
      <w:r w:rsidR="00D210F3">
        <w:rPr>
          <w:b/>
          <w:color w:val="333333"/>
          <w:sz w:val="28"/>
          <w:szCs w:val="28"/>
          <w:shd w:val="clear" w:color="auto" w:fill="FFFFFF"/>
        </w:rPr>
        <w:t>7</w:t>
      </w:r>
      <w:r w:rsidR="00D210F3" w:rsidRPr="00D210F3">
        <w:rPr>
          <w:b/>
          <w:sz w:val="28"/>
          <w:szCs w:val="28"/>
        </w:rPr>
        <w:t>грн (1м. кв.)»</w:t>
      </w:r>
    </w:p>
    <w:p w:rsidR="000B155D" w:rsidRDefault="000B155D" w:rsidP="00107985">
      <w:pPr>
        <w:ind w:firstLine="709"/>
        <w:jc w:val="both"/>
        <w:rPr>
          <w:sz w:val="28"/>
          <w:szCs w:val="28"/>
        </w:rPr>
      </w:pPr>
      <w:r w:rsidRPr="000B155D">
        <w:rPr>
          <w:sz w:val="28"/>
          <w:szCs w:val="28"/>
        </w:rPr>
        <w:t xml:space="preserve">4. </w:t>
      </w:r>
      <w:r w:rsidRPr="003F0EB7">
        <w:rPr>
          <w:sz w:val="28"/>
          <w:szCs w:val="28"/>
          <w:lang w:eastAsia="en-GB"/>
        </w:rPr>
        <w:t xml:space="preserve"> </w:t>
      </w:r>
      <w:r>
        <w:rPr>
          <w:sz w:val="28"/>
          <w:szCs w:val="28"/>
        </w:rPr>
        <w:t xml:space="preserve">Внести зміни  до </w:t>
      </w:r>
      <w:r w:rsidRPr="00A13A71">
        <w:rPr>
          <w:b/>
          <w:sz w:val="28"/>
          <w:szCs w:val="28"/>
        </w:rPr>
        <w:t xml:space="preserve">Програми </w:t>
      </w:r>
      <w:r w:rsidRPr="000B155D">
        <w:rPr>
          <w:b/>
          <w:sz w:val="28"/>
          <w:szCs w:val="28"/>
        </w:rPr>
        <w:t xml:space="preserve">підтримки </w:t>
      </w:r>
      <w:proofErr w:type="spellStart"/>
      <w:r w:rsidRPr="000B155D">
        <w:rPr>
          <w:b/>
          <w:sz w:val="28"/>
          <w:szCs w:val="28"/>
        </w:rPr>
        <w:t>КЗ</w:t>
      </w:r>
      <w:proofErr w:type="spellEnd"/>
      <w:r w:rsidRPr="000B155D">
        <w:rPr>
          <w:b/>
          <w:sz w:val="28"/>
          <w:szCs w:val="28"/>
        </w:rPr>
        <w:t xml:space="preserve"> ЛОР «</w:t>
      </w:r>
      <w:proofErr w:type="spellStart"/>
      <w:r w:rsidRPr="000B155D">
        <w:rPr>
          <w:b/>
          <w:sz w:val="28"/>
          <w:szCs w:val="28"/>
        </w:rPr>
        <w:t>Підкамінський</w:t>
      </w:r>
      <w:proofErr w:type="spellEnd"/>
      <w:r w:rsidRPr="000B155D">
        <w:rPr>
          <w:b/>
          <w:sz w:val="28"/>
          <w:szCs w:val="28"/>
        </w:rPr>
        <w:t xml:space="preserve"> психоневрологічний інтернат» на 2024 рік</w:t>
      </w:r>
      <w:r w:rsidRPr="00037CBC">
        <w:rPr>
          <w:sz w:val="28"/>
          <w:szCs w:val="28"/>
        </w:rPr>
        <w:t xml:space="preserve"> </w:t>
      </w:r>
      <w:r w:rsidRPr="00037CBC">
        <w:rPr>
          <w:rStyle w:val="FontStyle16"/>
          <w:sz w:val="28"/>
          <w:szCs w:val="28"/>
        </w:rPr>
        <w:t xml:space="preserve"> </w:t>
      </w:r>
      <w:r w:rsidRPr="00A13A71">
        <w:rPr>
          <w:b/>
          <w:sz w:val="28"/>
          <w:szCs w:val="28"/>
        </w:rPr>
        <w:t xml:space="preserve">(далі Програма </w:t>
      </w:r>
      <w:r>
        <w:rPr>
          <w:b/>
          <w:sz w:val="28"/>
          <w:szCs w:val="28"/>
        </w:rPr>
        <w:t>4</w:t>
      </w:r>
      <w:r w:rsidRPr="00A13A71">
        <w:rPr>
          <w:b/>
          <w:sz w:val="28"/>
          <w:szCs w:val="28"/>
        </w:rPr>
        <w:t>)</w:t>
      </w:r>
      <w:r w:rsidRPr="002A7F3F">
        <w:rPr>
          <w:sz w:val="28"/>
          <w:szCs w:val="28"/>
        </w:rPr>
        <w:t xml:space="preserve">, затвердженої рішенням сесії </w:t>
      </w:r>
      <w:proofErr w:type="spellStart"/>
      <w:r w:rsidRPr="002A7F3F">
        <w:rPr>
          <w:sz w:val="28"/>
          <w:szCs w:val="28"/>
        </w:rPr>
        <w:t>Радехівської</w:t>
      </w:r>
      <w:proofErr w:type="spellEnd"/>
      <w:r w:rsidRPr="002A7F3F">
        <w:rPr>
          <w:sz w:val="28"/>
          <w:szCs w:val="28"/>
        </w:rPr>
        <w:t xml:space="preserve"> місь</w:t>
      </w:r>
      <w:r>
        <w:rPr>
          <w:sz w:val="28"/>
          <w:szCs w:val="28"/>
        </w:rPr>
        <w:t>кої ради від 24.04.2024 року № 6</w:t>
      </w:r>
      <w:r w:rsidR="00097A7F">
        <w:rPr>
          <w:sz w:val="28"/>
          <w:szCs w:val="28"/>
        </w:rPr>
        <w:t>.</w:t>
      </w:r>
    </w:p>
    <w:p w:rsidR="001F76FC" w:rsidRDefault="000B155D" w:rsidP="00107985">
      <w:pPr>
        <w:ind w:firstLine="709"/>
        <w:jc w:val="both"/>
        <w:rPr>
          <w:sz w:val="28"/>
          <w:szCs w:val="28"/>
        </w:rPr>
      </w:pPr>
      <w:r>
        <w:rPr>
          <w:sz w:val="28"/>
          <w:szCs w:val="28"/>
        </w:rPr>
        <w:t xml:space="preserve">4.1. </w:t>
      </w:r>
      <w:r w:rsidR="001F76FC">
        <w:rPr>
          <w:sz w:val="28"/>
          <w:szCs w:val="28"/>
        </w:rPr>
        <w:t>Перший розділ Програми 4 «Загальні положення» викласти в новій редакції наступного змісту :</w:t>
      </w:r>
      <w:r w:rsidR="001F76FC" w:rsidRPr="001F76FC">
        <w:rPr>
          <w:rFonts w:eastAsia="Calibri"/>
          <w:bCs/>
          <w:sz w:val="28"/>
        </w:rPr>
        <w:t xml:space="preserve"> </w:t>
      </w:r>
      <w:r w:rsidR="001F76FC">
        <w:rPr>
          <w:rFonts w:eastAsia="Calibri"/>
          <w:bCs/>
          <w:sz w:val="28"/>
        </w:rPr>
        <w:t>«</w:t>
      </w:r>
      <w:r w:rsidR="001F76FC" w:rsidRPr="00037CBC">
        <w:rPr>
          <w:rFonts w:eastAsia="Calibri"/>
          <w:bCs/>
          <w:sz w:val="28"/>
        </w:rPr>
        <w:t>Програма підтримк</w:t>
      </w:r>
      <w:r w:rsidR="001F76FC">
        <w:rPr>
          <w:rFonts w:eastAsia="Calibri"/>
          <w:bCs/>
          <w:sz w:val="28"/>
        </w:rPr>
        <w:t>и</w:t>
      </w:r>
      <w:r w:rsidR="001F76FC" w:rsidRPr="00037CBC">
        <w:rPr>
          <w:rFonts w:eastAsia="Calibri"/>
          <w:bCs/>
          <w:sz w:val="28"/>
        </w:rPr>
        <w:t xml:space="preserve"> </w:t>
      </w:r>
      <w:proofErr w:type="spellStart"/>
      <w:r w:rsidR="001F76FC" w:rsidRPr="00037CBC">
        <w:rPr>
          <w:rFonts w:eastAsia="Calibri"/>
          <w:bCs/>
          <w:sz w:val="28"/>
        </w:rPr>
        <w:t>КЗ</w:t>
      </w:r>
      <w:proofErr w:type="spellEnd"/>
      <w:r w:rsidR="001F76FC" w:rsidRPr="00037CBC">
        <w:rPr>
          <w:rFonts w:eastAsia="Calibri"/>
          <w:bCs/>
          <w:sz w:val="28"/>
        </w:rPr>
        <w:t xml:space="preserve"> ЛОР «</w:t>
      </w:r>
      <w:proofErr w:type="spellStart"/>
      <w:r w:rsidR="001F76FC" w:rsidRPr="00037CBC">
        <w:rPr>
          <w:rFonts w:eastAsia="Calibri"/>
          <w:bCs/>
          <w:sz w:val="28"/>
        </w:rPr>
        <w:t>Підкамінський</w:t>
      </w:r>
      <w:proofErr w:type="spellEnd"/>
      <w:r w:rsidR="001F76FC" w:rsidRPr="00037CBC">
        <w:rPr>
          <w:rFonts w:eastAsia="Calibri"/>
          <w:bCs/>
          <w:sz w:val="28"/>
        </w:rPr>
        <w:t xml:space="preserve"> психоневрологічний інтернат» на 2024 рік» (надалі – Програма) розроблена у відповідності до Законів України «Про місцеве самоврядування в Україні», «Про психіатричну допомогу», «Про соціальні послуги», з метою покращення умов для перебування хворих в інтернаті, шляхом придбання необхідного</w:t>
      </w:r>
      <w:r w:rsidR="001F76FC">
        <w:rPr>
          <w:rFonts w:eastAsia="Calibri"/>
          <w:bCs/>
          <w:sz w:val="28"/>
        </w:rPr>
        <w:t xml:space="preserve"> обладнання , матеріалів та </w:t>
      </w:r>
      <w:r w:rsidR="001F76FC" w:rsidRPr="00037CBC">
        <w:rPr>
          <w:rFonts w:eastAsia="Calibri"/>
          <w:bCs/>
          <w:sz w:val="28"/>
        </w:rPr>
        <w:t xml:space="preserve"> інвентарю</w:t>
      </w:r>
      <w:r w:rsidR="001F76FC">
        <w:rPr>
          <w:rFonts w:eastAsia="Calibri"/>
          <w:bCs/>
          <w:sz w:val="28"/>
        </w:rPr>
        <w:t xml:space="preserve"> та проведення ремонтів відповідного обладнання. </w:t>
      </w:r>
    </w:p>
    <w:p w:rsidR="001F76FC" w:rsidRPr="00F07420" w:rsidRDefault="001F76FC" w:rsidP="001F76FC">
      <w:pPr>
        <w:ind w:firstLine="851"/>
        <w:jc w:val="both"/>
      </w:pPr>
      <w:r>
        <w:rPr>
          <w:sz w:val="28"/>
          <w:szCs w:val="28"/>
        </w:rPr>
        <w:t>4.2.</w:t>
      </w:r>
      <w:r w:rsidR="00F4718D">
        <w:rPr>
          <w:sz w:val="28"/>
          <w:szCs w:val="28"/>
        </w:rPr>
        <w:t>Т</w:t>
      </w:r>
      <w:r w:rsidR="000B155D">
        <w:rPr>
          <w:sz w:val="28"/>
          <w:szCs w:val="28"/>
        </w:rPr>
        <w:t xml:space="preserve">ретій розділ </w:t>
      </w:r>
      <w:r w:rsidR="00097A7F">
        <w:rPr>
          <w:sz w:val="28"/>
          <w:szCs w:val="28"/>
        </w:rPr>
        <w:t>П</w:t>
      </w:r>
      <w:r w:rsidR="000B155D">
        <w:rPr>
          <w:sz w:val="28"/>
          <w:szCs w:val="28"/>
        </w:rPr>
        <w:t xml:space="preserve">рограми </w:t>
      </w:r>
      <w:r w:rsidR="00097A7F">
        <w:rPr>
          <w:sz w:val="28"/>
          <w:szCs w:val="28"/>
        </w:rPr>
        <w:t>4</w:t>
      </w:r>
      <w:r w:rsidR="000B155D">
        <w:rPr>
          <w:sz w:val="28"/>
          <w:szCs w:val="28"/>
        </w:rPr>
        <w:t>«Мета програми »</w:t>
      </w:r>
      <w:r w:rsidR="00F4718D" w:rsidRPr="00F4718D">
        <w:rPr>
          <w:sz w:val="28"/>
          <w:szCs w:val="28"/>
        </w:rPr>
        <w:t xml:space="preserve"> </w:t>
      </w:r>
      <w:r w:rsidR="00F4718D">
        <w:rPr>
          <w:sz w:val="28"/>
          <w:szCs w:val="28"/>
        </w:rPr>
        <w:t>викласти в новій редакції наступного змісту :</w:t>
      </w:r>
      <w:r w:rsidR="00F4718D" w:rsidRPr="00F4718D">
        <w:rPr>
          <w:rFonts w:eastAsia="Calibri"/>
          <w:sz w:val="28"/>
          <w:szCs w:val="28"/>
        </w:rPr>
        <w:t xml:space="preserve"> </w:t>
      </w:r>
      <w:r w:rsidR="00F4718D">
        <w:rPr>
          <w:rFonts w:eastAsia="Calibri"/>
          <w:sz w:val="28"/>
          <w:szCs w:val="28"/>
        </w:rPr>
        <w:t>«</w:t>
      </w:r>
      <w:r w:rsidR="00F4718D" w:rsidRPr="00037CBC">
        <w:rPr>
          <w:rFonts w:eastAsia="Calibri"/>
          <w:sz w:val="28"/>
          <w:szCs w:val="28"/>
        </w:rPr>
        <w:t xml:space="preserve">Метою програми є забезпечення своєчасним, якісним та висококалорійним харчуванням підопічних </w:t>
      </w:r>
      <w:proofErr w:type="spellStart"/>
      <w:r w:rsidR="00F4718D" w:rsidRPr="00037CBC">
        <w:rPr>
          <w:rFonts w:eastAsia="Calibri"/>
          <w:sz w:val="28"/>
          <w:szCs w:val="28"/>
        </w:rPr>
        <w:t>КЗ</w:t>
      </w:r>
      <w:proofErr w:type="spellEnd"/>
      <w:r w:rsidR="00F4718D" w:rsidRPr="00037CBC">
        <w:rPr>
          <w:rFonts w:eastAsia="Calibri"/>
          <w:sz w:val="28"/>
          <w:szCs w:val="28"/>
        </w:rPr>
        <w:t xml:space="preserve"> ЛОР «</w:t>
      </w:r>
      <w:proofErr w:type="spellStart"/>
      <w:r w:rsidR="00F4718D" w:rsidRPr="00037CBC">
        <w:rPr>
          <w:rFonts w:eastAsia="Calibri"/>
          <w:sz w:val="28"/>
          <w:szCs w:val="28"/>
        </w:rPr>
        <w:t>Підкамінськ</w:t>
      </w:r>
      <w:r w:rsidR="00F4718D">
        <w:rPr>
          <w:rFonts w:eastAsia="Calibri"/>
          <w:sz w:val="28"/>
          <w:szCs w:val="28"/>
        </w:rPr>
        <w:t>ий</w:t>
      </w:r>
      <w:proofErr w:type="spellEnd"/>
      <w:r w:rsidR="00F4718D">
        <w:rPr>
          <w:rFonts w:eastAsia="Calibri"/>
          <w:sz w:val="28"/>
          <w:szCs w:val="28"/>
        </w:rPr>
        <w:t xml:space="preserve"> психоневрологічний інтернат» </w:t>
      </w:r>
      <w:r w:rsidR="00F4718D" w:rsidRPr="00037CBC">
        <w:rPr>
          <w:rFonts w:eastAsia="Calibri"/>
          <w:sz w:val="28"/>
          <w:szCs w:val="28"/>
        </w:rPr>
        <w:t xml:space="preserve">за рахунок </w:t>
      </w:r>
      <w:r w:rsidR="00F4718D">
        <w:rPr>
          <w:rFonts w:eastAsia="Calibri"/>
          <w:sz w:val="28"/>
          <w:szCs w:val="28"/>
        </w:rPr>
        <w:t xml:space="preserve">проведення ремонтів відповідного обладнання та </w:t>
      </w:r>
      <w:r w:rsidR="00F4718D" w:rsidRPr="00037CBC">
        <w:rPr>
          <w:rFonts w:eastAsia="Calibri"/>
          <w:sz w:val="28"/>
          <w:szCs w:val="28"/>
        </w:rPr>
        <w:t xml:space="preserve">придбання </w:t>
      </w:r>
      <w:r w:rsidR="00F4718D">
        <w:rPr>
          <w:rFonts w:eastAsia="Calibri"/>
          <w:sz w:val="28"/>
          <w:szCs w:val="28"/>
        </w:rPr>
        <w:t>необхідних предметів та матеріалів</w:t>
      </w:r>
      <w:r>
        <w:rPr>
          <w:rFonts w:eastAsia="Calibri"/>
          <w:sz w:val="28"/>
          <w:szCs w:val="28"/>
        </w:rPr>
        <w:t xml:space="preserve"> та інвентарю</w:t>
      </w:r>
      <w:r w:rsidR="00F4718D">
        <w:rPr>
          <w:rFonts w:eastAsia="Calibri"/>
          <w:sz w:val="28"/>
          <w:szCs w:val="28"/>
        </w:rPr>
        <w:t>.</w:t>
      </w:r>
      <w:r w:rsidRPr="001F76FC">
        <w:t xml:space="preserve"> </w:t>
      </w:r>
    </w:p>
    <w:p w:rsidR="000B155D" w:rsidRPr="000B155D" w:rsidRDefault="00F4718D" w:rsidP="001F76FC">
      <w:pPr>
        <w:ind w:firstLine="709"/>
        <w:jc w:val="both"/>
        <w:rPr>
          <w:sz w:val="28"/>
          <w:szCs w:val="28"/>
        </w:rPr>
      </w:pPr>
      <w:r>
        <w:rPr>
          <w:rFonts w:eastAsia="Calibri"/>
          <w:sz w:val="28"/>
          <w:szCs w:val="28"/>
        </w:rPr>
        <w:t>4.</w:t>
      </w:r>
      <w:r w:rsidR="001F76FC">
        <w:rPr>
          <w:rFonts w:eastAsia="Calibri"/>
          <w:sz w:val="28"/>
          <w:szCs w:val="28"/>
        </w:rPr>
        <w:t>3</w:t>
      </w:r>
      <w:r>
        <w:rPr>
          <w:rFonts w:eastAsia="Calibri"/>
          <w:sz w:val="28"/>
          <w:szCs w:val="28"/>
        </w:rPr>
        <w:t xml:space="preserve">. </w:t>
      </w:r>
      <w:r w:rsidRPr="00037CBC">
        <w:rPr>
          <w:rFonts w:eastAsia="Calibri"/>
          <w:sz w:val="28"/>
          <w:szCs w:val="28"/>
        </w:rPr>
        <w:t xml:space="preserve"> </w:t>
      </w:r>
      <w:r w:rsidR="00097A7F">
        <w:rPr>
          <w:rFonts w:eastAsia="Calibri"/>
          <w:sz w:val="28"/>
          <w:szCs w:val="28"/>
        </w:rPr>
        <w:t>Додаток 2 до Програми 4 викласти у новій редакції згідно з додатком до цього рішення.</w:t>
      </w:r>
    </w:p>
    <w:p w:rsidR="00561CAC" w:rsidRPr="001A318E" w:rsidRDefault="00097A7F" w:rsidP="00107985">
      <w:pPr>
        <w:pStyle w:val="af5"/>
        <w:spacing w:before="0" w:beforeAutospacing="0" w:after="40" w:afterAutospacing="0"/>
        <w:ind w:firstLine="851"/>
        <w:jc w:val="both"/>
        <w:rPr>
          <w:sz w:val="28"/>
          <w:szCs w:val="28"/>
        </w:rPr>
      </w:pPr>
      <w:r>
        <w:rPr>
          <w:sz w:val="28"/>
          <w:szCs w:val="28"/>
        </w:rPr>
        <w:t>5</w:t>
      </w:r>
      <w:r w:rsidR="006B23F9">
        <w:rPr>
          <w:sz w:val="28"/>
          <w:szCs w:val="28"/>
        </w:rPr>
        <w:t xml:space="preserve">. </w:t>
      </w:r>
      <w:r w:rsidR="00561CAC" w:rsidRPr="001A318E">
        <w:rPr>
          <w:sz w:val="28"/>
          <w:szCs w:val="28"/>
        </w:rPr>
        <w:t>Контроль за виконання рішення покласти на постійну депутатську комісію з питань планування, бюджету, фінансів, енергозбереження, інвестицій та транспорту (голова П.Ткачук).</w:t>
      </w:r>
    </w:p>
    <w:p w:rsidR="00720A5C" w:rsidRPr="00D210F3" w:rsidRDefault="00097A7F" w:rsidP="00107985">
      <w:pPr>
        <w:ind w:firstLine="851"/>
        <w:jc w:val="both"/>
        <w:rPr>
          <w:sz w:val="28"/>
          <w:szCs w:val="28"/>
        </w:rPr>
      </w:pPr>
      <w:r>
        <w:rPr>
          <w:sz w:val="28"/>
          <w:szCs w:val="28"/>
        </w:rPr>
        <w:t>6</w:t>
      </w:r>
      <w:r w:rsidR="00D210F3" w:rsidRPr="00D210F3">
        <w:rPr>
          <w:sz w:val="28"/>
          <w:szCs w:val="28"/>
        </w:rPr>
        <w:t xml:space="preserve">. </w:t>
      </w:r>
      <w:r w:rsidR="00720A5C" w:rsidRPr="00D210F3">
        <w:rPr>
          <w:sz w:val="28"/>
          <w:szCs w:val="28"/>
        </w:rPr>
        <w:t xml:space="preserve">Рішення набирає чинності з дня оприлюднення на офіційному </w:t>
      </w:r>
      <w:proofErr w:type="spellStart"/>
      <w:r w:rsidR="00720A5C" w:rsidRPr="00D210F3">
        <w:rPr>
          <w:sz w:val="28"/>
          <w:szCs w:val="28"/>
        </w:rPr>
        <w:t>веб-сайті</w:t>
      </w:r>
      <w:proofErr w:type="spellEnd"/>
      <w:r w:rsidR="00720A5C" w:rsidRPr="00D210F3">
        <w:rPr>
          <w:sz w:val="28"/>
          <w:szCs w:val="28"/>
        </w:rPr>
        <w:t xml:space="preserve"> </w:t>
      </w:r>
      <w:proofErr w:type="spellStart"/>
      <w:r w:rsidR="00720A5C" w:rsidRPr="00D210F3">
        <w:rPr>
          <w:sz w:val="28"/>
          <w:szCs w:val="28"/>
        </w:rPr>
        <w:t>Радехівської</w:t>
      </w:r>
      <w:proofErr w:type="spellEnd"/>
      <w:r w:rsidR="00720A5C" w:rsidRPr="00D210F3">
        <w:rPr>
          <w:sz w:val="28"/>
          <w:szCs w:val="28"/>
        </w:rPr>
        <w:t xml:space="preserve"> міської ради.</w:t>
      </w:r>
    </w:p>
    <w:p w:rsidR="008A566C" w:rsidRDefault="008A566C" w:rsidP="00107985">
      <w:pPr>
        <w:spacing w:line="360" w:lineRule="auto"/>
        <w:rPr>
          <w:b/>
          <w:sz w:val="28"/>
          <w:szCs w:val="28"/>
        </w:rPr>
      </w:pPr>
    </w:p>
    <w:p w:rsidR="00107985" w:rsidRDefault="00107985" w:rsidP="00107985">
      <w:pPr>
        <w:spacing w:line="360" w:lineRule="auto"/>
        <w:rPr>
          <w:b/>
          <w:sz w:val="28"/>
          <w:szCs w:val="28"/>
        </w:rPr>
      </w:pPr>
    </w:p>
    <w:p w:rsidR="00107985" w:rsidRDefault="00107985" w:rsidP="00107985">
      <w:pPr>
        <w:spacing w:line="360" w:lineRule="auto"/>
        <w:rPr>
          <w:b/>
          <w:sz w:val="28"/>
          <w:szCs w:val="28"/>
        </w:rPr>
      </w:pPr>
    </w:p>
    <w:p w:rsidR="00107985" w:rsidRPr="001A318E" w:rsidRDefault="00107985" w:rsidP="00107985">
      <w:pPr>
        <w:spacing w:line="360" w:lineRule="auto"/>
        <w:rPr>
          <w:b/>
          <w:sz w:val="28"/>
          <w:szCs w:val="28"/>
        </w:rPr>
      </w:pPr>
    </w:p>
    <w:p w:rsidR="003638D9" w:rsidRDefault="00720A5C" w:rsidP="00107985">
      <w:pPr>
        <w:spacing w:line="360" w:lineRule="auto"/>
        <w:rPr>
          <w:b/>
          <w:sz w:val="28"/>
          <w:szCs w:val="28"/>
        </w:rPr>
      </w:pPr>
      <w:r w:rsidRPr="001A318E">
        <w:rPr>
          <w:b/>
          <w:sz w:val="28"/>
          <w:szCs w:val="28"/>
        </w:rPr>
        <w:t xml:space="preserve">Міський голова                       </w:t>
      </w:r>
      <w:r w:rsidRPr="001A318E">
        <w:rPr>
          <w:b/>
          <w:sz w:val="28"/>
          <w:szCs w:val="28"/>
        </w:rPr>
        <w:tab/>
      </w:r>
      <w:r w:rsidR="003638D9" w:rsidRPr="001A318E">
        <w:rPr>
          <w:b/>
          <w:sz w:val="28"/>
          <w:szCs w:val="28"/>
        </w:rPr>
        <w:tab/>
      </w:r>
      <w:r w:rsidRPr="001A318E">
        <w:rPr>
          <w:b/>
          <w:sz w:val="28"/>
          <w:szCs w:val="28"/>
        </w:rPr>
        <w:tab/>
      </w:r>
      <w:r w:rsidRPr="001A318E">
        <w:rPr>
          <w:b/>
          <w:sz w:val="28"/>
          <w:szCs w:val="28"/>
        </w:rPr>
        <w:tab/>
        <w:t>Степан КОХАНЧУК</w:t>
      </w:r>
    </w:p>
    <w:p w:rsidR="00097A7F" w:rsidRDefault="00097A7F" w:rsidP="00107985">
      <w:pPr>
        <w:spacing w:line="360" w:lineRule="auto"/>
        <w:rPr>
          <w:b/>
          <w:sz w:val="28"/>
          <w:szCs w:val="28"/>
        </w:rPr>
      </w:pPr>
    </w:p>
    <w:p w:rsidR="00097A7F" w:rsidRDefault="00097A7F" w:rsidP="00107985">
      <w:pPr>
        <w:spacing w:line="360" w:lineRule="auto"/>
        <w:rPr>
          <w:b/>
          <w:sz w:val="28"/>
          <w:szCs w:val="28"/>
        </w:rPr>
      </w:pPr>
    </w:p>
    <w:p w:rsidR="00097A7F" w:rsidRDefault="00097A7F" w:rsidP="00107985">
      <w:pPr>
        <w:spacing w:line="360" w:lineRule="auto"/>
        <w:rPr>
          <w:b/>
          <w:sz w:val="28"/>
          <w:szCs w:val="28"/>
        </w:rPr>
      </w:pPr>
    </w:p>
    <w:p w:rsidR="00097A7F" w:rsidRDefault="00097A7F" w:rsidP="00097A7F">
      <w:pPr>
        <w:pStyle w:val="1"/>
        <w:spacing w:before="0" w:after="0"/>
        <w:jc w:val="right"/>
        <w:rPr>
          <w:rFonts w:ascii="Times New Roman" w:eastAsia="Times New Roman" w:hAnsi="Times New Roman" w:cs="Times New Roman"/>
        </w:rPr>
        <w:sectPr w:rsidR="00097A7F" w:rsidSect="00107985">
          <w:headerReference w:type="default" r:id="rId9"/>
          <w:pgSz w:w="11906" w:h="16838"/>
          <w:pgMar w:top="425" w:right="709" w:bottom="425" w:left="1560" w:header="454" w:footer="709" w:gutter="0"/>
          <w:cols w:space="720"/>
          <w:docGrid w:linePitch="272"/>
        </w:sectPr>
      </w:pPr>
    </w:p>
    <w:p w:rsidR="00097A7F" w:rsidRPr="00097A7F" w:rsidRDefault="00097A7F" w:rsidP="00097A7F">
      <w:pPr>
        <w:autoSpaceDE w:val="0"/>
        <w:autoSpaceDN w:val="0"/>
        <w:adjustRightInd w:val="0"/>
        <w:spacing w:line="192" w:lineRule="auto"/>
        <w:ind w:left="10908"/>
        <w:jc w:val="center"/>
        <w:rPr>
          <w:sz w:val="28"/>
          <w:szCs w:val="28"/>
        </w:rPr>
      </w:pPr>
      <w:r w:rsidRPr="00097A7F">
        <w:rPr>
          <w:sz w:val="28"/>
          <w:szCs w:val="28"/>
        </w:rPr>
        <w:lastRenderedPageBreak/>
        <w:t xml:space="preserve">Додаток </w:t>
      </w:r>
    </w:p>
    <w:p w:rsidR="00097A7F" w:rsidRPr="00097A7F" w:rsidRDefault="00097A7F" w:rsidP="00097A7F">
      <w:pPr>
        <w:autoSpaceDE w:val="0"/>
        <w:autoSpaceDN w:val="0"/>
        <w:adjustRightInd w:val="0"/>
        <w:spacing w:line="192" w:lineRule="auto"/>
        <w:ind w:left="10908"/>
        <w:jc w:val="center"/>
        <w:rPr>
          <w:sz w:val="28"/>
          <w:szCs w:val="28"/>
        </w:rPr>
      </w:pPr>
      <w:r w:rsidRPr="00097A7F">
        <w:rPr>
          <w:sz w:val="28"/>
          <w:szCs w:val="28"/>
        </w:rPr>
        <w:t xml:space="preserve">до рішення сесії </w:t>
      </w:r>
      <w:proofErr w:type="spellStart"/>
      <w:r w:rsidRPr="00097A7F">
        <w:rPr>
          <w:sz w:val="28"/>
          <w:szCs w:val="28"/>
        </w:rPr>
        <w:t>Радехівської</w:t>
      </w:r>
      <w:proofErr w:type="spellEnd"/>
      <w:r w:rsidRPr="00097A7F">
        <w:rPr>
          <w:sz w:val="28"/>
          <w:szCs w:val="28"/>
        </w:rPr>
        <w:t xml:space="preserve"> міської ради від </w:t>
      </w:r>
      <w:r>
        <w:rPr>
          <w:sz w:val="28"/>
          <w:szCs w:val="28"/>
        </w:rPr>
        <w:t>30 жовтня</w:t>
      </w:r>
      <w:r w:rsidRPr="00097A7F">
        <w:rPr>
          <w:sz w:val="28"/>
          <w:szCs w:val="28"/>
        </w:rPr>
        <w:t xml:space="preserve">  2024 р № </w:t>
      </w:r>
      <w:r>
        <w:rPr>
          <w:sz w:val="28"/>
          <w:szCs w:val="28"/>
        </w:rPr>
        <w:t>3</w:t>
      </w:r>
    </w:p>
    <w:p w:rsidR="00097A7F" w:rsidRDefault="00097A7F" w:rsidP="00097A7F">
      <w:pPr>
        <w:pStyle w:val="1"/>
        <w:spacing w:before="0" w:after="0"/>
        <w:jc w:val="right"/>
        <w:rPr>
          <w:rFonts w:ascii="Times New Roman" w:eastAsia="Times New Roman" w:hAnsi="Times New Roman" w:cs="Times New Roman"/>
        </w:rPr>
      </w:pPr>
    </w:p>
    <w:p w:rsidR="00097A7F" w:rsidRPr="004A5D5A" w:rsidRDefault="00097A7F" w:rsidP="00097A7F">
      <w:pPr>
        <w:pStyle w:val="1"/>
        <w:spacing w:before="0" w:after="0"/>
        <w:jc w:val="right"/>
        <w:rPr>
          <w:rFonts w:ascii="Times New Roman" w:eastAsia="Times New Roman" w:hAnsi="Times New Roman" w:cs="Times New Roman"/>
        </w:rPr>
      </w:pPr>
      <w:r w:rsidRPr="004A5D5A">
        <w:rPr>
          <w:rFonts w:ascii="Times New Roman" w:eastAsia="Times New Roman" w:hAnsi="Times New Roman" w:cs="Times New Roman"/>
        </w:rPr>
        <w:t>ДОДАТОК 2</w:t>
      </w:r>
    </w:p>
    <w:p w:rsidR="00097A7F" w:rsidRPr="004A5D5A" w:rsidRDefault="00097A7F" w:rsidP="00097A7F">
      <w:pPr>
        <w:jc w:val="right"/>
        <w:rPr>
          <w:b/>
          <w:sz w:val="32"/>
          <w:szCs w:val="32"/>
        </w:rPr>
      </w:pPr>
      <w:r w:rsidRPr="004A5D5A">
        <w:rPr>
          <w:b/>
          <w:sz w:val="32"/>
          <w:szCs w:val="32"/>
        </w:rPr>
        <w:t>до Програми</w:t>
      </w:r>
    </w:p>
    <w:p w:rsidR="00097A7F" w:rsidRPr="004A5D5A" w:rsidRDefault="00097A7F" w:rsidP="00097A7F">
      <w:pPr>
        <w:jc w:val="center"/>
        <w:rPr>
          <w:b/>
          <w:sz w:val="32"/>
          <w:szCs w:val="32"/>
        </w:rPr>
      </w:pPr>
    </w:p>
    <w:p w:rsidR="00097A7F" w:rsidRPr="00885C90" w:rsidRDefault="00097A7F" w:rsidP="00097A7F">
      <w:pPr>
        <w:keepLines/>
        <w:tabs>
          <w:tab w:val="left" w:pos="5529"/>
        </w:tabs>
        <w:ind w:right="-420"/>
        <w:contextualSpacing/>
        <w:jc w:val="center"/>
        <w:rPr>
          <w:rFonts w:eastAsia="NatGrotesk"/>
          <w:b/>
          <w:bCs/>
          <w:sz w:val="32"/>
          <w:szCs w:val="32"/>
        </w:rPr>
      </w:pPr>
      <w:r w:rsidRPr="004A5D5A">
        <w:rPr>
          <w:b/>
          <w:sz w:val="32"/>
          <w:szCs w:val="32"/>
        </w:rPr>
        <w:t xml:space="preserve">ПЕРЕЛІК </w:t>
      </w:r>
      <w:r w:rsidRPr="004A5D5A">
        <w:br/>
      </w:r>
      <w:r w:rsidRPr="004A5D5A">
        <w:rPr>
          <w:b/>
          <w:sz w:val="32"/>
          <w:szCs w:val="32"/>
        </w:rPr>
        <w:t xml:space="preserve">завдань, заходів та показників Програми </w:t>
      </w:r>
      <w:r w:rsidRPr="00885C90">
        <w:rPr>
          <w:rFonts w:eastAsia="NatGrotesk"/>
          <w:b/>
          <w:bCs/>
          <w:sz w:val="32"/>
          <w:szCs w:val="32"/>
        </w:rPr>
        <w:t xml:space="preserve">підтримки </w:t>
      </w:r>
      <w:proofErr w:type="spellStart"/>
      <w:r w:rsidRPr="00885C90">
        <w:rPr>
          <w:rFonts w:eastAsia="NatGrotesk"/>
          <w:b/>
          <w:bCs/>
          <w:sz w:val="32"/>
          <w:szCs w:val="32"/>
        </w:rPr>
        <w:t>КЗ</w:t>
      </w:r>
      <w:proofErr w:type="spellEnd"/>
      <w:r w:rsidRPr="00885C90">
        <w:rPr>
          <w:rFonts w:eastAsia="NatGrotesk"/>
          <w:b/>
          <w:bCs/>
          <w:sz w:val="32"/>
          <w:szCs w:val="32"/>
        </w:rPr>
        <w:t xml:space="preserve"> ЛОР «</w:t>
      </w:r>
      <w:proofErr w:type="spellStart"/>
      <w:r w:rsidRPr="00885C90">
        <w:rPr>
          <w:rFonts w:eastAsia="NatGrotesk"/>
          <w:b/>
          <w:bCs/>
          <w:sz w:val="32"/>
          <w:szCs w:val="32"/>
        </w:rPr>
        <w:t>Підкамінський</w:t>
      </w:r>
      <w:proofErr w:type="spellEnd"/>
      <w:r w:rsidRPr="00885C90">
        <w:rPr>
          <w:rFonts w:eastAsia="NatGrotesk"/>
          <w:b/>
          <w:bCs/>
          <w:sz w:val="32"/>
          <w:szCs w:val="32"/>
        </w:rPr>
        <w:t xml:space="preserve"> психоневрологічний інтернат» на 2024 рік</w:t>
      </w:r>
    </w:p>
    <w:p w:rsidR="00097A7F" w:rsidRPr="004A5D5A" w:rsidRDefault="00097A7F" w:rsidP="00097A7F">
      <w:pPr>
        <w:jc w:val="center"/>
        <w:rPr>
          <w:sz w:val="32"/>
          <w:szCs w:val="32"/>
        </w:rPr>
      </w:pPr>
    </w:p>
    <w:tbl>
      <w:tblPr>
        <w:tblW w:w="156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41"/>
        <w:gridCol w:w="1842"/>
        <w:gridCol w:w="1985"/>
        <w:gridCol w:w="4104"/>
        <w:gridCol w:w="2693"/>
        <w:gridCol w:w="1701"/>
        <w:gridCol w:w="851"/>
        <w:gridCol w:w="1977"/>
      </w:tblGrid>
      <w:tr w:rsidR="00097A7F" w:rsidRPr="004A5D5A" w:rsidTr="00537161">
        <w:tc>
          <w:tcPr>
            <w:tcW w:w="541" w:type="dxa"/>
            <w:vMerge w:val="restart"/>
          </w:tcPr>
          <w:p w:rsidR="00097A7F" w:rsidRPr="004A5D5A" w:rsidRDefault="00097A7F" w:rsidP="00537161">
            <w:pPr>
              <w:jc w:val="center"/>
              <w:rPr>
                <w:sz w:val="32"/>
                <w:szCs w:val="32"/>
              </w:rPr>
            </w:pPr>
            <w:r w:rsidRPr="004A5D5A">
              <w:rPr>
                <w:b/>
              </w:rPr>
              <w:t>№ з/п</w:t>
            </w:r>
          </w:p>
        </w:tc>
        <w:tc>
          <w:tcPr>
            <w:tcW w:w="1842" w:type="dxa"/>
            <w:vMerge w:val="restart"/>
          </w:tcPr>
          <w:p w:rsidR="00097A7F" w:rsidRPr="004A5D5A" w:rsidRDefault="00097A7F" w:rsidP="00537161">
            <w:pPr>
              <w:jc w:val="center"/>
              <w:rPr>
                <w:b/>
              </w:rPr>
            </w:pPr>
            <w:r w:rsidRPr="004A5D5A">
              <w:rPr>
                <w:b/>
              </w:rPr>
              <w:t xml:space="preserve">Назва </w:t>
            </w:r>
          </w:p>
          <w:p w:rsidR="00097A7F" w:rsidRPr="004A5D5A" w:rsidRDefault="00097A7F" w:rsidP="00537161">
            <w:pPr>
              <w:jc w:val="center"/>
              <w:rPr>
                <w:sz w:val="32"/>
                <w:szCs w:val="32"/>
              </w:rPr>
            </w:pPr>
            <w:r w:rsidRPr="004A5D5A">
              <w:rPr>
                <w:b/>
              </w:rPr>
              <w:t>завдання</w:t>
            </w:r>
          </w:p>
        </w:tc>
        <w:tc>
          <w:tcPr>
            <w:tcW w:w="1985" w:type="dxa"/>
            <w:vMerge w:val="restart"/>
          </w:tcPr>
          <w:p w:rsidR="00097A7F" w:rsidRPr="004A5D5A" w:rsidRDefault="00097A7F" w:rsidP="00537161">
            <w:pPr>
              <w:jc w:val="center"/>
              <w:rPr>
                <w:b/>
              </w:rPr>
            </w:pPr>
            <w:r w:rsidRPr="004A5D5A">
              <w:rPr>
                <w:b/>
              </w:rPr>
              <w:t xml:space="preserve">Перелік </w:t>
            </w:r>
          </w:p>
          <w:p w:rsidR="00097A7F" w:rsidRPr="004A5D5A" w:rsidRDefault="00097A7F" w:rsidP="00537161">
            <w:pPr>
              <w:jc w:val="center"/>
              <w:rPr>
                <w:sz w:val="32"/>
                <w:szCs w:val="32"/>
              </w:rPr>
            </w:pPr>
            <w:r w:rsidRPr="004A5D5A">
              <w:rPr>
                <w:b/>
              </w:rPr>
              <w:t>заходів завдання</w:t>
            </w:r>
          </w:p>
        </w:tc>
        <w:tc>
          <w:tcPr>
            <w:tcW w:w="4104" w:type="dxa"/>
            <w:vMerge w:val="restart"/>
          </w:tcPr>
          <w:p w:rsidR="00097A7F" w:rsidRPr="004A5D5A" w:rsidRDefault="00097A7F" w:rsidP="00537161">
            <w:pPr>
              <w:jc w:val="center"/>
              <w:rPr>
                <w:sz w:val="32"/>
                <w:szCs w:val="32"/>
              </w:rPr>
            </w:pPr>
            <w:r w:rsidRPr="004A5D5A">
              <w:rPr>
                <w:b/>
              </w:rPr>
              <w:t xml:space="preserve">Показники виконання заходу, одиниці виміру </w:t>
            </w:r>
          </w:p>
        </w:tc>
        <w:tc>
          <w:tcPr>
            <w:tcW w:w="2693" w:type="dxa"/>
            <w:vMerge w:val="restart"/>
          </w:tcPr>
          <w:p w:rsidR="00097A7F" w:rsidRPr="004A5D5A" w:rsidRDefault="00097A7F" w:rsidP="00537161">
            <w:pPr>
              <w:jc w:val="center"/>
              <w:rPr>
                <w:b/>
              </w:rPr>
            </w:pPr>
            <w:r w:rsidRPr="004A5D5A">
              <w:rPr>
                <w:b/>
              </w:rPr>
              <w:t xml:space="preserve">Виконавець </w:t>
            </w:r>
          </w:p>
          <w:p w:rsidR="00097A7F" w:rsidRPr="004A5D5A" w:rsidRDefault="00097A7F" w:rsidP="00537161">
            <w:pPr>
              <w:jc w:val="center"/>
              <w:rPr>
                <w:sz w:val="32"/>
                <w:szCs w:val="32"/>
              </w:rPr>
            </w:pPr>
            <w:r w:rsidRPr="004A5D5A">
              <w:rPr>
                <w:b/>
              </w:rPr>
              <w:t>заходу</w:t>
            </w:r>
          </w:p>
        </w:tc>
        <w:tc>
          <w:tcPr>
            <w:tcW w:w="2552" w:type="dxa"/>
            <w:gridSpan w:val="2"/>
          </w:tcPr>
          <w:p w:rsidR="00097A7F" w:rsidRPr="004A5D5A" w:rsidRDefault="00097A7F" w:rsidP="00537161">
            <w:pPr>
              <w:jc w:val="center"/>
              <w:rPr>
                <w:sz w:val="32"/>
                <w:szCs w:val="32"/>
              </w:rPr>
            </w:pPr>
            <w:r w:rsidRPr="004A5D5A">
              <w:rPr>
                <w:b/>
              </w:rPr>
              <w:t>Фінансування</w:t>
            </w:r>
          </w:p>
        </w:tc>
        <w:tc>
          <w:tcPr>
            <w:tcW w:w="1977" w:type="dxa"/>
            <w:vMerge w:val="restart"/>
          </w:tcPr>
          <w:p w:rsidR="00097A7F" w:rsidRPr="004A5D5A" w:rsidRDefault="00097A7F" w:rsidP="00537161">
            <w:pPr>
              <w:jc w:val="center"/>
              <w:rPr>
                <w:sz w:val="32"/>
                <w:szCs w:val="32"/>
              </w:rPr>
            </w:pPr>
            <w:r w:rsidRPr="004A5D5A">
              <w:rPr>
                <w:b/>
              </w:rPr>
              <w:t>Очікуваний результат</w:t>
            </w:r>
          </w:p>
        </w:tc>
      </w:tr>
      <w:tr w:rsidR="00097A7F" w:rsidRPr="004A5D5A" w:rsidTr="00537161">
        <w:tc>
          <w:tcPr>
            <w:tcW w:w="541" w:type="dxa"/>
            <w:vMerge/>
          </w:tcPr>
          <w:p w:rsidR="00097A7F" w:rsidRPr="004A5D5A" w:rsidRDefault="00097A7F" w:rsidP="00537161">
            <w:pPr>
              <w:widowControl w:val="0"/>
              <w:pBdr>
                <w:top w:val="nil"/>
                <w:left w:val="nil"/>
                <w:bottom w:val="nil"/>
                <w:right w:val="nil"/>
                <w:between w:val="nil"/>
              </w:pBdr>
              <w:rPr>
                <w:sz w:val="32"/>
                <w:szCs w:val="32"/>
              </w:rPr>
            </w:pPr>
          </w:p>
        </w:tc>
        <w:tc>
          <w:tcPr>
            <w:tcW w:w="1842" w:type="dxa"/>
            <w:vMerge/>
          </w:tcPr>
          <w:p w:rsidR="00097A7F" w:rsidRPr="004A5D5A" w:rsidRDefault="00097A7F" w:rsidP="00537161">
            <w:pPr>
              <w:widowControl w:val="0"/>
              <w:pBdr>
                <w:top w:val="nil"/>
                <w:left w:val="nil"/>
                <w:bottom w:val="nil"/>
                <w:right w:val="nil"/>
                <w:between w:val="nil"/>
              </w:pBdr>
              <w:rPr>
                <w:sz w:val="32"/>
                <w:szCs w:val="32"/>
              </w:rPr>
            </w:pPr>
          </w:p>
        </w:tc>
        <w:tc>
          <w:tcPr>
            <w:tcW w:w="1985" w:type="dxa"/>
            <w:vMerge/>
          </w:tcPr>
          <w:p w:rsidR="00097A7F" w:rsidRPr="004A5D5A" w:rsidRDefault="00097A7F" w:rsidP="00537161">
            <w:pPr>
              <w:widowControl w:val="0"/>
              <w:pBdr>
                <w:top w:val="nil"/>
                <w:left w:val="nil"/>
                <w:bottom w:val="nil"/>
                <w:right w:val="nil"/>
                <w:between w:val="nil"/>
              </w:pBdr>
              <w:rPr>
                <w:sz w:val="32"/>
                <w:szCs w:val="32"/>
              </w:rPr>
            </w:pPr>
          </w:p>
        </w:tc>
        <w:tc>
          <w:tcPr>
            <w:tcW w:w="4104" w:type="dxa"/>
            <w:vMerge/>
          </w:tcPr>
          <w:p w:rsidR="00097A7F" w:rsidRPr="004A5D5A" w:rsidRDefault="00097A7F" w:rsidP="00537161">
            <w:pPr>
              <w:widowControl w:val="0"/>
              <w:pBdr>
                <w:top w:val="nil"/>
                <w:left w:val="nil"/>
                <w:bottom w:val="nil"/>
                <w:right w:val="nil"/>
                <w:between w:val="nil"/>
              </w:pBdr>
              <w:rPr>
                <w:sz w:val="32"/>
                <w:szCs w:val="32"/>
              </w:rPr>
            </w:pPr>
          </w:p>
        </w:tc>
        <w:tc>
          <w:tcPr>
            <w:tcW w:w="2693" w:type="dxa"/>
            <w:vMerge/>
          </w:tcPr>
          <w:p w:rsidR="00097A7F" w:rsidRPr="004A5D5A" w:rsidRDefault="00097A7F" w:rsidP="00537161">
            <w:pPr>
              <w:widowControl w:val="0"/>
              <w:pBdr>
                <w:top w:val="nil"/>
                <w:left w:val="nil"/>
                <w:bottom w:val="nil"/>
                <w:right w:val="nil"/>
                <w:between w:val="nil"/>
              </w:pBdr>
              <w:rPr>
                <w:sz w:val="32"/>
                <w:szCs w:val="32"/>
              </w:rPr>
            </w:pPr>
          </w:p>
        </w:tc>
        <w:tc>
          <w:tcPr>
            <w:tcW w:w="1701" w:type="dxa"/>
          </w:tcPr>
          <w:p w:rsidR="00097A7F" w:rsidRPr="004A5D5A" w:rsidRDefault="00097A7F" w:rsidP="00537161">
            <w:pPr>
              <w:jc w:val="center"/>
              <w:rPr>
                <w:sz w:val="32"/>
                <w:szCs w:val="32"/>
              </w:rPr>
            </w:pPr>
            <w:r w:rsidRPr="004A5D5A">
              <w:rPr>
                <w:b/>
              </w:rPr>
              <w:t>джерела</w:t>
            </w:r>
          </w:p>
        </w:tc>
        <w:tc>
          <w:tcPr>
            <w:tcW w:w="851" w:type="dxa"/>
          </w:tcPr>
          <w:p w:rsidR="00097A7F" w:rsidRPr="004A5D5A" w:rsidRDefault="00097A7F" w:rsidP="00537161">
            <w:pPr>
              <w:ind w:left="-110" w:right="-108"/>
              <w:jc w:val="center"/>
              <w:rPr>
                <w:b/>
              </w:rPr>
            </w:pPr>
            <w:r w:rsidRPr="004A5D5A">
              <w:rPr>
                <w:b/>
              </w:rPr>
              <w:t xml:space="preserve">обсяги, </w:t>
            </w:r>
          </w:p>
          <w:p w:rsidR="00097A7F" w:rsidRPr="004A5D5A" w:rsidRDefault="00097A7F" w:rsidP="00537161">
            <w:pPr>
              <w:ind w:left="-110" w:right="-108"/>
              <w:jc w:val="center"/>
              <w:rPr>
                <w:sz w:val="32"/>
                <w:szCs w:val="32"/>
              </w:rPr>
            </w:pPr>
            <w:proofErr w:type="spellStart"/>
            <w:r w:rsidRPr="004A5D5A">
              <w:rPr>
                <w:b/>
              </w:rPr>
              <w:t>тис.грн</w:t>
            </w:r>
            <w:proofErr w:type="spellEnd"/>
            <w:r w:rsidRPr="004A5D5A">
              <w:rPr>
                <w:b/>
              </w:rPr>
              <w:t>.</w:t>
            </w:r>
          </w:p>
        </w:tc>
        <w:tc>
          <w:tcPr>
            <w:tcW w:w="1977" w:type="dxa"/>
            <w:vMerge/>
          </w:tcPr>
          <w:p w:rsidR="00097A7F" w:rsidRPr="004A5D5A" w:rsidRDefault="00097A7F" w:rsidP="00537161">
            <w:pPr>
              <w:widowControl w:val="0"/>
              <w:pBdr>
                <w:top w:val="nil"/>
                <w:left w:val="nil"/>
                <w:bottom w:val="nil"/>
                <w:right w:val="nil"/>
                <w:between w:val="nil"/>
              </w:pBdr>
              <w:rPr>
                <w:sz w:val="32"/>
                <w:szCs w:val="32"/>
              </w:rPr>
            </w:pPr>
          </w:p>
        </w:tc>
      </w:tr>
      <w:tr w:rsidR="00097A7F" w:rsidRPr="004A5D5A" w:rsidTr="00537161">
        <w:tc>
          <w:tcPr>
            <w:tcW w:w="15694" w:type="dxa"/>
            <w:gridSpan w:val="8"/>
          </w:tcPr>
          <w:p w:rsidR="00097A7F" w:rsidRPr="004A5D5A" w:rsidRDefault="00097A7F" w:rsidP="00537161">
            <w:pPr>
              <w:jc w:val="center"/>
              <w:rPr>
                <w:b/>
                <w:sz w:val="32"/>
                <w:szCs w:val="32"/>
              </w:rPr>
            </w:pPr>
            <w:r w:rsidRPr="004A5D5A">
              <w:rPr>
                <w:b/>
              </w:rPr>
              <w:t>202</w:t>
            </w:r>
            <w:r>
              <w:rPr>
                <w:b/>
              </w:rPr>
              <w:t>4</w:t>
            </w:r>
            <w:r w:rsidRPr="004A5D5A">
              <w:rPr>
                <w:b/>
              </w:rPr>
              <w:t xml:space="preserve">  рік</w:t>
            </w:r>
          </w:p>
        </w:tc>
      </w:tr>
      <w:tr w:rsidR="00097A7F" w:rsidRPr="004A5D5A" w:rsidTr="00097A7F">
        <w:trPr>
          <w:trHeight w:val="652"/>
        </w:trPr>
        <w:tc>
          <w:tcPr>
            <w:tcW w:w="541" w:type="dxa"/>
            <w:vMerge w:val="restart"/>
          </w:tcPr>
          <w:p w:rsidR="00097A7F" w:rsidRPr="004A5D5A" w:rsidRDefault="00097A7F" w:rsidP="00537161">
            <w:r w:rsidRPr="004A5D5A">
              <w:t>1</w:t>
            </w:r>
          </w:p>
        </w:tc>
        <w:tc>
          <w:tcPr>
            <w:tcW w:w="1842" w:type="dxa"/>
            <w:vMerge w:val="restart"/>
          </w:tcPr>
          <w:p w:rsidR="00097A7F" w:rsidRPr="00F07420" w:rsidRDefault="00097A7F" w:rsidP="00537161">
            <w:r w:rsidRPr="00F07420">
              <w:rPr>
                <w:rFonts w:eastAsia="Calibri"/>
                <w:bCs/>
              </w:rPr>
              <w:t>Покращення</w:t>
            </w:r>
            <w:r w:rsidRPr="00F07420">
              <w:rPr>
                <w:rFonts w:eastAsia="Calibri"/>
              </w:rPr>
              <w:t xml:space="preserve"> умови проживання та побуту підопічних</w:t>
            </w:r>
            <w:r>
              <w:rPr>
                <w:rFonts w:eastAsia="Calibri"/>
              </w:rPr>
              <w:t xml:space="preserve"> у </w:t>
            </w:r>
            <w:proofErr w:type="spellStart"/>
            <w:r w:rsidRPr="00F07420">
              <w:rPr>
                <w:rFonts w:eastAsia="NatGrotesk"/>
                <w:bCs/>
              </w:rPr>
              <w:t>КЗ</w:t>
            </w:r>
            <w:proofErr w:type="spellEnd"/>
            <w:r w:rsidRPr="00F07420">
              <w:rPr>
                <w:rFonts w:eastAsia="NatGrotesk"/>
                <w:bCs/>
              </w:rPr>
              <w:t xml:space="preserve"> ЛОР «</w:t>
            </w:r>
            <w:proofErr w:type="spellStart"/>
            <w:r w:rsidRPr="00F07420">
              <w:rPr>
                <w:rFonts w:eastAsia="NatGrotesk"/>
                <w:bCs/>
              </w:rPr>
              <w:t>Підкамінський</w:t>
            </w:r>
            <w:proofErr w:type="spellEnd"/>
            <w:r w:rsidRPr="00F07420">
              <w:rPr>
                <w:rFonts w:eastAsia="NatGrotesk"/>
                <w:bCs/>
              </w:rPr>
              <w:t xml:space="preserve"> психоневрологічний інтернат»</w:t>
            </w:r>
          </w:p>
        </w:tc>
        <w:tc>
          <w:tcPr>
            <w:tcW w:w="1985" w:type="dxa"/>
            <w:vMerge w:val="restart"/>
          </w:tcPr>
          <w:p w:rsidR="00097A7F" w:rsidRPr="004A5D5A" w:rsidRDefault="00097A7F" w:rsidP="00537161">
            <w:pPr>
              <w:rPr>
                <w:b/>
              </w:rPr>
            </w:pPr>
            <w:r w:rsidRPr="004A5D5A">
              <w:rPr>
                <w:b/>
              </w:rPr>
              <w:t>Захід 1</w:t>
            </w:r>
          </w:p>
          <w:p w:rsidR="00097A7F" w:rsidRPr="00F07420" w:rsidRDefault="00097A7F" w:rsidP="00537161">
            <w:r>
              <w:t>П</w:t>
            </w:r>
            <w:r w:rsidRPr="00F07420">
              <w:t>роведення  ремонтів приміщен</w:t>
            </w:r>
            <w:r>
              <w:t xml:space="preserve">ь та відповідного обладнання , </w:t>
            </w:r>
            <w:r w:rsidRPr="00F07420">
              <w:t>покращення благоустрою території;</w:t>
            </w:r>
            <w:r>
              <w:t xml:space="preserve"> </w:t>
            </w:r>
            <w:r w:rsidRPr="00F07420">
              <w:t>облаштування приміщень для проведення різних занять</w:t>
            </w:r>
            <w:r>
              <w:t xml:space="preserve">, </w:t>
            </w:r>
            <w:r w:rsidRPr="00F07420">
              <w:t xml:space="preserve">придбання необхідного </w:t>
            </w:r>
            <w:r>
              <w:t xml:space="preserve">обладнання , матеріалів та </w:t>
            </w:r>
            <w:r w:rsidRPr="00F07420">
              <w:t xml:space="preserve">інвентарю </w:t>
            </w:r>
          </w:p>
          <w:p w:rsidR="00097A7F" w:rsidRPr="004A5D5A" w:rsidRDefault="00097A7F" w:rsidP="00537161"/>
        </w:tc>
        <w:tc>
          <w:tcPr>
            <w:tcW w:w="4104" w:type="dxa"/>
          </w:tcPr>
          <w:p w:rsidR="00097A7F" w:rsidRPr="004A5D5A" w:rsidRDefault="00097A7F" w:rsidP="00537161">
            <w:pPr>
              <w:rPr>
                <w:u w:val="single"/>
              </w:rPr>
            </w:pPr>
            <w:r w:rsidRPr="004A5D5A">
              <w:rPr>
                <w:u w:val="single"/>
              </w:rPr>
              <w:t>затрати</w:t>
            </w:r>
          </w:p>
          <w:p w:rsidR="00097A7F" w:rsidRPr="004A5D5A" w:rsidRDefault="00097A7F" w:rsidP="00537161">
            <w:pPr>
              <w:jc w:val="both"/>
            </w:pPr>
            <w:r w:rsidRPr="004A5D5A">
              <w:t xml:space="preserve">Видатки на </w:t>
            </w:r>
            <w:r>
              <w:t xml:space="preserve">проведення заходів, 70,0 </w:t>
            </w:r>
            <w:proofErr w:type="spellStart"/>
            <w:r>
              <w:t>тис.грн</w:t>
            </w:r>
            <w:proofErr w:type="spellEnd"/>
            <w:r>
              <w:t>.</w:t>
            </w:r>
          </w:p>
        </w:tc>
        <w:tc>
          <w:tcPr>
            <w:tcW w:w="2693" w:type="dxa"/>
            <w:vMerge w:val="restart"/>
          </w:tcPr>
          <w:p w:rsidR="00097A7F" w:rsidRDefault="00097A7F" w:rsidP="00537161">
            <w:pPr>
              <w:jc w:val="both"/>
            </w:pPr>
            <w:r>
              <w:t xml:space="preserve">Фінансовий відділ </w:t>
            </w:r>
            <w:proofErr w:type="spellStart"/>
            <w:r>
              <w:t>Радехівської</w:t>
            </w:r>
            <w:proofErr w:type="spellEnd"/>
            <w:r>
              <w:t xml:space="preserve"> міської ради,</w:t>
            </w:r>
          </w:p>
          <w:p w:rsidR="00097A7F" w:rsidRDefault="00097A7F" w:rsidP="00537161">
            <w:pPr>
              <w:jc w:val="both"/>
              <w:rPr>
                <w:rFonts w:eastAsia="NatGrotesk"/>
                <w:bCs/>
              </w:rPr>
            </w:pPr>
          </w:p>
          <w:p w:rsidR="00097A7F" w:rsidRDefault="00097A7F" w:rsidP="00537161">
            <w:pPr>
              <w:jc w:val="both"/>
              <w:rPr>
                <w:rFonts w:eastAsia="NatGrotesk"/>
                <w:bCs/>
              </w:rPr>
            </w:pPr>
          </w:p>
          <w:p w:rsidR="00097A7F" w:rsidRPr="004A5D5A" w:rsidRDefault="00097A7F" w:rsidP="00537161">
            <w:pPr>
              <w:jc w:val="both"/>
            </w:pPr>
            <w:proofErr w:type="spellStart"/>
            <w:r w:rsidRPr="00F07420">
              <w:rPr>
                <w:rFonts w:eastAsia="NatGrotesk"/>
                <w:bCs/>
              </w:rPr>
              <w:t>КЗ</w:t>
            </w:r>
            <w:proofErr w:type="spellEnd"/>
            <w:r w:rsidRPr="00F07420">
              <w:rPr>
                <w:rFonts w:eastAsia="NatGrotesk"/>
                <w:bCs/>
              </w:rPr>
              <w:t xml:space="preserve"> ЛОР «</w:t>
            </w:r>
            <w:proofErr w:type="spellStart"/>
            <w:r w:rsidRPr="00F07420">
              <w:rPr>
                <w:rFonts w:eastAsia="NatGrotesk"/>
                <w:bCs/>
              </w:rPr>
              <w:t>Підкамінський</w:t>
            </w:r>
            <w:proofErr w:type="spellEnd"/>
            <w:r w:rsidRPr="00F07420">
              <w:rPr>
                <w:rFonts w:eastAsia="NatGrotesk"/>
                <w:bCs/>
              </w:rPr>
              <w:t xml:space="preserve"> психоневрологічний інтернат»</w:t>
            </w:r>
          </w:p>
        </w:tc>
        <w:tc>
          <w:tcPr>
            <w:tcW w:w="1701" w:type="dxa"/>
            <w:vMerge w:val="restart"/>
          </w:tcPr>
          <w:p w:rsidR="00097A7F" w:rsidRPr="004A5D5A" w:rsidRDefault="00097A7F" w:rsidP="00537161">
            <w:r w:rsidRPr="004A5D5A">
              <w:t>кошти бюджет</w:t>
            </w:r>
            <w:r>
              <w:t xml:space="preserve">у </w:t>
            </w:r>
            <w:proofErr w:type="spellStart"/>
            <w:r>
              <w:t>Радехівської</w:t>
            </w:r>
            <w:proofErr w:type="spellEnd"/>
            <w:r>
              <w:t xml:space="preserve"> міської територіальної громади </w:t>
            </w:r>
          </w:p>
        </w:tc>
        <w:tc>
          <w:tcPr>
            <w:tcW w:w="851" w:type="dxa"/>
            <w:vMerge w:val="restart"/>
          </w:tcPr>
          <w:p w:rsidR="00097A7F" w:rsidRPr="004A5D5A" w:rsidRDefault="00097A7F" w:rsidP="00537161">
            <w:pPr>
              <w:jc w:val="center"/>
              <w:rPr>
                <w:highlight w:val="yellow"/>
              </w:rPr>
            </w:pPr>
            <w:r>
              <w:t>70,0</w:t>
            </w:r>
          </w:p>
        </w:tc>
        <w:tc>
          <w:tcPr>
            <w:tcW w:w="1977" w:type="dxa"/>
            <w:vMerge w:val="restart"/>
          </w:tcPr>
          <w:p w:rsidR="00097A7F" w:rsidRPr="004A5B61" w:rsidRDefault="00097A7F" w:rsidP="00537161">
            <w:r>
              <w:rPr>
                <w:rFonts w:eastAsia="Calibri"/>
              </w:rPr>
              <w:t>П</w:t>
            </w:r>
            <w:r w:rsidRPr="004A5B61">
              <w:rPr>
                <w:rFonts w:eastAsia="Calibri"/>
              </w:rPr>
              <w:t>окращ</w:t>
            </w:r>
            <w:r>
              <w:rPr>
                <w:rFonts w:eastAsia="Calibri"/>
              </w:rPr>
              <w:t xml:space="preserve">ення </w:t>
            </w:r>
            <w:r w:rsidRPr="004A5B61">
              <w:rPr>
                <w:rFonts w:eastAsia="Calibri"/>
              </w:rPr>
              <w:t xml:space="preserve"> </w:t>
            </w:r>
            <w:r w:rsidRPr="004A5B61">
              <w:rPr>
                <w:rFonts w:eastAsia="Calibri"/>
                <w:bCs/>
              </w:rPr>
              <w:t xml:space="preserve"> приготування перших та других страв для харчування мешканців </w:t>
            </w:r>
            <w:proofErr w:type="spellStart"/>
            <w:r w:rsidRPr="004A5B61">
              <w:rPr>
                <w:rFonts w:eastAsia="Calibri"/>
                <w:bCs/>
              </w:rPr>
              <w:t>КЗ</w:t>
            </w:r>
            <w:proofErr w:type="spellEnd"/>
            <w:r w:rsidRPr="004A5B61">
              <w:rPr>
                <w:rFonts w:eastAsia="Calibri"/>
                <w:bCs/>
              </w:rPr>
              <w:t xml:space="preserve"> ЛОР «</w:t>
            </w:r>
            <w:proofErr w:type="spellStart"/>
            <w:r w:rsidRPr="004A5B61">
              <w:rPr>
                <w:rFonts w:eastAsia="Calibri"/>
                <w:bCs/>
              </w:rPr>
              <w:t>Підкамінський</w:t>
            </w:r>
            <w:proofErr w:type="spellEnd"/>
            <w:r w:rsidRPr="004A5B61">
              <w:rPr>
                <w:rFonts w:eastAsia="Calibri"/>
                <w:bCs/>
              </w:rPr>
              <w:t xml:space="preserve"> психоневрологічний інтернат»</w:t>
            </w:r>
          </w:p>
          <w:p w:rsidR="00097A7F" w:rsidRPr="004A5D5A" w:rsidRDefault="00097A7F" w:rsidP="00537161">
            <w:pPr>
              <w:rPr>
                <w:sz w:val="24"/>
                <w:szCs w:val="24"/>
                <w:highlight w:val="yellow"/>
              </w:rPr>
            </w:pPr>
          </w:p>
        </w:tc>
      </w:tr>
      <w:tr w:rsidR="00097A7F" w:rsidRPr="004A5D5A" w:rsidTr="00537161">
        <w:tc>
          <w:tcPr>
            <w:tcW w:w="541" w:type="dxa"/>
            <w:vMerge/>
          </w:tcPr>
          <w:p w:rsidR="00097A7F" w:rsidRPr="004A5D5A" w:rsidRDefault="00097A7F" w:rsidP="00537161">
            <w:pPr>
              <w:widowControl w:val="0"/>
              <w:pBdr>
                <w:top w:val="nil"/>
                <w:left w:val="nil"/>
                <w:bottom w:val="nil"/>
                <w:right w:val="nil"/>
                <w:between w:val="nil"/>
              </w:pBdr>
              <w:rPr>
                <w:highlight w:val="yellow"/>
              </w:rPr>
            </w:pPr>
          </w:p>
        </w:tc>
        <w:tc>
          <w:tcPr>
            <w:tcW w:w="1842" w:type="dxa"/>
            <w:vMerge/>
          </w:tcPr>
          <w:p w:rsidR="00097A7F" w:rsidRPr="004A5D5A" w:rsidRDefault="00097A7F" w:rsidP="00537161">
            <w:pPr>
              <w:widowControl w:val="0"/>
              <w:pBdr>
                <w:top w:val="nil"/>
                <w:left w:val="nil"/>
                <w:bottom w:val="nil"/>
                <w:right w:val="nil"/>
                <w:between w:val="nil"/>
              </w:pBdr>
              <w:rPr>
                <w:highlight w:val="yellow"/>
              </w:rPr>
            </w:pPr>
          </w:p>
        </w:tc>
        <w:tc>
          <w:tcPr>
            <w:tcW w:w="1985" w:type="dxa"/>
            <w:vMerge/>
          </w:tcPr>
          <w:p w:rsidR="00097A7F" w:rsidRPr="004A5D5A" w:rsidRDefault="00097A7F" w:rsidP="00537161">
            <w:pPr>
              <w:widowControl w:val="0"/>
              <w:pBdr>
                <w:top w:val="nil"/>
                <w:left w:val="nil"/>
                <w:bottom w:val="nil"/>
                <w:right w:val="nil"/>
                <w:between w:val="nil"/>
              </w:pBdr>
              <w:rPr>
                <w:highlight w:val="yellow"/>
              </w:rPr>
            </w:pPr>
          </w:p>
        </w:tc>
        <w:tc>
          <w:tcPr>
            <w:tcW w:w="4104" w:type="dxa"/>
          </w:tcPr>
          <w:p w:rsidR="00097A7F" w:rsidRPr="004A5D5A" w:rsidRDefault="00097A7F" w:rsidP="00537161">
            <w:pPr>
              <w:rPr>
                <w:u w:val="single"/>
              </w:rPr>
            </w:pPr>
            <w:r w:rsidRPr="004A5D5A">
              <w:rPr>
                <w:u w:val="single"/>
              </w:rPr>
              <w:t>продукт</w:t>
            </w:r>
          </w:p>
          <w:p w:rsidR="00097A7F" w:rsidRPr="004A5D5A" w:rsidRDefault="00097A7F" w:rsidP="00E30779">
            <w:pPr>
              <w:rPr>
                <w:u w:val="single"/>
              </w:rPr>
            </w:pPr>
            <w:r w:rsidRPr="004A5D5A">
              <w:t xml:space="preserve">Кількість </w:t>
            </w:r>
            <w:r w:rsidR="00CA4AB8">
              <w:t>відремонтованого/</w:t>
            </w:r>
            <w:r w:rsidR="00E30779">
              <w:t xml:space="preserve"> придбаного </w:t>
            </w:r>
            <w:r>
              <w:t xml:space="preserve">обладнання та </w:t>
            </w:r>
            <w:proofErr w:type="spellStart"/>
            <w:r>
              <w:t>інвентаря</w:t>
            </w:r>
            <w:proofErr w:type="spellEnd"/>
            <w:r>
              <w:t xml:space="preserve">, </w:t>
            </w:r>
            <w:r w:rsidR="00E30779">
              <w:t>____</w:t>
            </w:r>
            <w:r>
              <w:t xml:space="preserve"> од </w:t>
            </w:r>
          </w:p>
        </w:tc>
        <w:tc>
          <w:tcPr>
            <w:tcW w:w="2693" w:type="dxa"/>
            <w:vMerge/>
          </w:tcPr>
          <w:p w:rsidR="00097A7F" w:rsidRPr="004A5D5A" w:rsidRDefault="00097A7F" w:rsidP="00537161">
            <w:pPr>
              <w:widowControl w:val="0"/>
              <w:pBdr>
                <w:top w:val="nil"/>
                <w:left w:val="nil"/>
                <w:bottom w:val="nil"/>
                <w:right w:val="nil"/>
                <w:between w:val="nil"/>
              </w:pBdr>
              <w:rPr>
                <w:u w:val="single"/>
              </w:rPr>
            </w:pPr>
          </w:p>
        </w:tc>
        <w:tc>
          <w:tcPr>
            <w:tcW w:w="1701" w:type="dxa"/>
            <w:vMerge/>
          </w:tcPr>
          <w:p w:rsidR="00097A7F" w:rsidRPr="004A5D5A" w:rsidRDefault="00097A7F" w:rsidP="00537161">
            <w:pPr>
              <w:widowControl w:val="0"/>
              <w:pBdr>
                <w:top w:val="nil"/>
                <w:left w:val="nil"/>
                <w:bottom w:val="nil"/>
                <w:right w:val="nil"/>
                <w:between w:val="nil"/>
              </w:pBdr>
              <w:rPr>
                <w:u w:val="single"/>
              </w:rPr>
            </w:pPr>
          </w:p>
        </w:tc>
        <w:tc>
          <w:tcPr>
            <w:tcW w:w="851" w:type="dxa"/>
            <w:vMerge/>
          </w:tcPr>
          <w:p w:rsidR="00097A7F" w:rsidRPr="004A5D5A" w:rsidRDefault="00097A7F" w:rsidP="00537161">
            <w:pPr>
              <w:widowControl w:val="0"/>
              <w:pBdr>
                <w:top w:val="nil"/>
                <w:left w:val="nil"/>
                <w:bottom w:val="nil"/>
                <w:right w:val="nil"/>
                <w:between w:val="nil"/>
              </w:pBdr>
              <w:rPr>
                <w:u w:val="single"/>
              </w:rPr>
            </w:pPr>
          </w:p>
        </w:tc>
        <w:tc>
          <w:tcPr>
            <w:tcW w:w="1977" w:type="dxa"/>
            <w:vMerge/>
          </w:tcPr>
          <w:p w:rsidR="00097A7F" w:rsidRPr="004A5D5A" w:rsidRDefault="00097A7F" w:rsidP="00537161">
            <w:pPr>
              <w:rPr>
                <w:sz w:val="24"/>
                <w:szCs w:val="24"/>
                <w:highlight w:val="yellow"/>
              </w:rPr>
            </w:pPr>
          </w:p>
        </w:tc>
      </w:tr>
      <w:tr w:rsidR="00097A7F" w:rsidRPr="004A5D5A" w:rsidTr="00537161">
        <w:tc>
          <w:tcPr>
            <w:tcW w:w="541" w:type="dxa"/>
            <w:vMerge/>
          </w:tcPr>
          <w:p w:rsidR="00097A7F" w:rsidRPr="004A5D5A" w:rsidRDefault="00097A7F" w:rsidP="00537161">
            <w:pPr>
              <w:widowControl w:val="0"/>
              <w:pBdr>
                <w:top w:val="nil"/>
                <w:left w:val="nil"/>
                <w:bottom w:val="nil"/>
                <w:right w:val="nil"/>
                <w:between w:val="nil"/>
              </w:pBdr>
              <w:rPr>
                <w:highlight w:val="yellow"/>
              </w:rPr>
            </w:pPr>
          </w:p>
        </w:tc>
        <w:tc>
          <w:tcPr>
            <w:tcW w:w="1842" w:type="dxa"/>
            <w:vMerge/>
          </w:tcPr>
          <w:p w:rsidR="00097A7F" w:rsidRPr="004A5D5A" w:rsidRDefault="00097A7F" w:rsidP="00537161">
            <w:pPr>
              <w:widowControl w:val="0"/>
              <w:pBdr>
                <w:top w:val="nil"/>
                <w:left w:val="nil"/>
                <w:bottom w:val="nil"/>
                <w:right w:val="nil"/>
                <w:between w:val="nil"/>
              </w:pBdr>
              <w:rPr>
                <w:highlight w:val="yellow"/>
              </w:rPr>
            </w:pPr>
          </w:p>
        </w:tc>
        <w:tc>
          <w:tcPr>
            <w:tcW w:w="1985" w:type="dxa"/>
            <w:vMerge/>
          </w:tcPr>
          <w:p w:rsidR="00097A7F" w:rsidRPr="004A5D5A" w:rsidRDefault="00097A7F" w:rsidP="00537161">
            <w:pPr>
              <w:widowControl w:val="0"/>
              <w:pBdr>
                <w:top w:val="nil"/>
                <w:left w:val="nil"/>
                <w:bottom w:val="nil"/>
                <w:right w:val="nil"/>
                <w:between w:val="nil"/>
              </w:pBdr>
              <w:rPr>
                <w:highlight w:val="yellow"/>
              </w:rPr>
            </w:pPr>
          </w:p>
        </w:tc>
        <w:tc>
          <w:tcPr>
            <w:tcW w:w="4104" w:type="dxa"/>
          </w:tcPr>
          <w:p w:rsidR="00097A7F" w:rsidRPr="004A5D5A" w:rsidRDefault="00097A7F" w:rsidP="00537161">
            <w:pPr>
              <w:rPr>
                <w:u w:val="single"/>
              </w:rPr>
            </w:pPr>
            <w:r w:rsidRPr="004A5D5A">
              <w:rPr>
                <w:u w:val="single"/>
              </w:rPr>
              <w:t>ефективності</w:t>
            </w:r>
          </w:p>
          <w:p w:rsidR="00097A7F" w:rsidRPr="004A5D5A" w:rsidRDefault="00097A7F" w:rsidP="00CA4AB8">
            <w:pPr>
              <w:rPr>
                <w:u w:val="single"/>
              </w:rPr>
            </w:pPr>
            <w:r w:rsidRPr="004A5D5A">
              <w:t xml:space="preserve">Середня вартість </w:t>
            </w:r>
            <w:r>
              <w:t xml:space="preserve">одиниці обладнання та </w:t>
            </w:r>
            <w:proofErr w:type="spellStart"/>
            <w:r>
              <w:t>інвентаря</w:t>
            </w:r>
            <w:proofErr w:type="spellEnd"/>
            <w:r w:rsidR="00CA4AB8">
              <w:t xml:space="preserve">/середня вартість ремонту одного обладнання </w:t>
            </w:r>
            <w:r>
              <w:t xml:space="preserve">, </w:t>
            </w:r>
            <w:r w:rsidR="00CA4AB8">
              <w:t xml:space="preserve">   </w:t>
            </w:r>
            <w:r>
              <w:t xml:space="preserve"> грн.</w:t>
            </w:r>
          </w:p>
        </w:tc>
        <w:tc>
          <w:tcPr>
            <w:tcW w:w="2693" w:type="dxa"/>
            <w:vMerge/>
          </w:tcPr>
          <w:p w:rsidR="00097A7F" w:rsidRPr="004A5D5A" w:rsidRDefault="00097A7F" w:rsidP="00537161">
            <w:pPr>
              <w:widowControl w:val="0"/>
              <w:pBdr>
                <w:top w:val="nil"/>
                <w:left w:val="nil"/>
                <w:bottom w:val="nil"/>
                <w:right w:val="nil"/>
                <w:between w:val="nil"/>
              </w:pBdr>
              <w:rPr>
                <w:u w:val="single"/>
              </w:rPr>
            </w:pPr>
          </w:p>
        </w:tc>
        <w:tc>
          <w:tcPr>
            <w:tcW w:w="1701" w:type="dxa"/>
            <w:vMerge/>
          </w:tcPr>
          <w:p w:rsidR="00097A7F" w:rsidRPr="004A5D5A" w:rsidRDefault="00097A7F" w:rsidP="00537161">
            <w:pPr>
              <w:widowControl w:val="0"/>
              <w:pBdr>
                <w:top w:val="nil"/>
                <w:left w:val="nil"/>
                <w:bottom w:val="nil"/>
                <w:right w:val="nil"/>
                <w:between w:val="nil"/>
              </w:pBdr>
              <w:rPr>
                <w:u w:val="single"/>
              </w:rPr>
            </w:pPr>
          </w:p>
        </w:tc>
        <w:tc>
          <w:tcPr>
            <w:tcW w:w="851" w:type="dxa"/>
            <w:vMerge/>
          </w:tcPr>
          <w:p w:rsidR="00097A7F" w:rsidRPr="004A5D5A" w:rsidRDefault="00097A7F" w:rsidP="00537161">
            <w:pPr>
              <w:widowControl w:val="0"/>
              <w:pBdr>
                <w:top w:val="nil"/>
                <w:left w:val="nil"/>
                <w:bottom w:val="nil"/>
                <w:right w:val="nil"/>
                <w:between w:val="nil"/>
              </w:pBdr>
              <w:rPr>
                <w:u w:val="single"/>
              </w:rPr>
            </w:pPr>
          </w:p>
        </w:tc>
        <w:tc>
          <w:tcPr>
            <w:tcW w:w="1977" w:type="dxa"/>
            <w:vMerge/>
          </w:tcPr>
          <w:p w:rsidR="00097A7F" w:rsidRPr="004A5D5A" w:rsidRDefault="00097A7F" w:rsidP="00537161">
            <w:pPr>
              <w:rPr>
                <w:sz w:val="24"/>
                <w:szCs w:val="24"/>
              </w:rPr>
            </w:pPr>
          </w:p>
        </w:tc>
      </w:tr>
      <w:tr w:rsidR="00097A7F" w:rsidRPr="004A5D5A" w:rsidTr="00537161">
        <w:trPr>
          <w:trHeight w:val="842"/>
        </w:trPr>
        <w:tc>
          <w:tcPr>
            <w:tcW w:w="541" w:type="dxa"/>
            <w:vMerge/>
          </w:tcPr>
          <w:p w:rsidR="00097A7F" w:rsidRPr="004A5D5A" w:rsidRDefault="00097A7F" w:rsidP="00537161">
            <w:pPr>
              <w:widowControl w:val="0"/>
              <w:pBdr>
                <w:top w:val="nil"/>
                <w:left w:val="nil"/>
                <w:bottom w:val="nil"/>
                <w:right w:val="nil"/>
                <w:between w:val="nil"/>
              </w:pBdr>
            </w:pPr>
          </w:p>
        </w:tc>
        <w:tc>
          <w:tcPr>
            <w:tcW w:w="1842" w:type="dxa"/>
            <w:vMerge/>
          </w:tcPr>
          <w:p w:rsidR="00097A7F" w:rsidRPr="004A5D5A" w:rsidRDefault="00097A7F" w:rsidP="00537161">
            <w:pPr>
              <w:widowControl w:val="0"/>
              <w:pBdr>
                <w:top w:val="nil"/>
                <w:left w:val="nil"/>
                <w:bottom w:val="nil"/>
                <w:right w:val="nil"/>
                <w:between w:val="nil"/>
              </w:pBdr>
            </w:pPr>
          </w:p>
        </w:tc>
        <w:tc>
          <w:tcPr>
            <w:tcW w:w="1985" w:type="dxa"/>
            <w:vMerge/>
          </w:tcPr>
          <w:p w:rsidR="00097A7F" w:rsidRPr="004A5D5A" w:rsidRDefault="00097A7F" w:rsidP="00537161">
            <w:pPr>
              <w:widowControl w:val="0"/>
              <w:pBdr>
                <w:top w:val="nil"/>
                <w:left w:val="nil"/>
                <w:bottom w:val="nil"/>
                <w:right w:val="nil"/>
                <w:between w:val="nil"/>
              </w:pBdr>
            </w:pPr>
          </w:p>
        </w:tc>
        <w:tc>
          <w:tcPr>
            <w:tcW w:w="4104" w:type="dxa"/>
          </w:tcPr>
          <w:p w:rsidR="00097A7F" w:rsidRPr="004A5D5A" w:rsidRDefault="00097A7F" w:rsidP="00537161">
            <w:pPr>
              <w:rPr>
                <w:u w:val="single"/>
              </w:rPr>
            </w:pPr>
            <w:r w:rsidRPr="004A5D5A">
              <w:rPr>
                <w:u w:val="single"/>
              </w:rPr>
              <w:t>якості</w:t>
            </w:r>
          </w:p>
          <w:p w:rsidR="00097A7F" w:rsidRPr="004A5D5A" w:rsidRDefault="00097A7F" w:rsidP="001F76FC">
            <w:r w:rsidRPr="004A5D5A">
              <w:t xml:space="preserve">відсоток забезпечення </w:t>
            </w:r>
            <w:r>
              <w:t>необхідним обладнанням та інвентарем</w:t>
            </w:r>
            <w:r w:rsidR="00CA4AB8">
              <w:t xml:space="preserve"> /</w:t>
            </w:r>
            <w:r w:rsidR="00CA4AB8" w:rsidRPr="004A5D5A">
              <w:t xml:space="preserve"> відсоток </w:t>
            </w:r>
            <w:r w:rsidR="00CA4AB8">
              <w:t xml:space="preserve"> охоплен</w:t>
            </w:r>
            <w:r w:rsidR="001F76FC">
              <w:t xml:space="preserve">ого ремонтом обладнання до потреби </w:t>
            </w:r>
          </w:p>
        </w:tc>
        <w:tc>
          <w:tcPr>
            <w:tcW w:w="2693" w:type="dxa"/>
            <w:vMerge/>
          </w:tcPr>
          <w:p w:rsidR="00097A7F" w:rsidRPr="004A5D5A" w:rsidRDefault="00097A7F" w:rsidP="00537161">
            <w:pPr>
              <w:widowControl w:val="0"/>
              <w:pBdr>
                <w:top w:val="nil"/>
                <w:left w:val="nil"/>
                <w:bottom w:val="nil"/>
                <w:right w:val="nil"/>
                <w:between w:val="nil"/>
              </w:pBdr>
            </w:pPr>
          </w:p>
        </w:tc>
        <w:tc>
          <w:tcPr>
            <w:tcW w:w="1701" w:type="dxa"/>
            <w:vMerge/>
          </w:tcPr>
          <w:p w:rsidR="00097A7F" w:rsidRPr="004A5D5A" w:rsidRDefault="00097A7F" w:rsidP="00537161">
            <w:pPr>
              <w:widowControl w:val="0"/>
              <w:pBdr>
                <w:top w:val="nil"/>
                <w:left w:val="nil"/>
                <w:bottom w:val="nil"/>
                <w:right w:val="nil"/>
                <w:between w:val="nil"/>
              </w:pBdr>
            </w:pPr>
          </w:p>
        </w:tc>
        <w:tc>
          <w:tcPr>
            <w:tcW w:w="851" w:type="dxa"/>
            <w:vMerge/>
          </w:tcPr>
          <w:p w:rsidR="00097A7F" w:rsidRPr="004A5D5A" w:rsidRDefault="00097A7F" w:rsidP="00537161">
            <w:pPr>
              <w:widowControl w:val="0"/>
              <w:pBdr>
                <w:top w:val="nil"/>
                <w:left w:val="nil"/>
                <w:bottom w:val="nil"/>
                <w:right w:val="nil"/>
                <w:between w:val="nil"/>
              </w:pBdr>
            </w:pPr>
          </w:p>
        </w:tc>
        <w:tc>
          <w:tcPr>
            <w:tcW w:w="1977" w:type="dxa"/>
            <w:vMerge/>
          </w:tcPr>
          <w:p w:rsidR="00097A7F" w:rsidRPr="004A5D5A" w:rsidRDefault="00097A7F" w:rsidP="00537161"/>
        </w:tc>
      </w:tr>
    </w:tbl>
    <w:p w:rsidR="00097A7F" w:rsidRDefault="00097A7F" w:rsidP="00097A7F">
      <w:pPr>
        <w:jc w:val="center"/>
        <w:rPr>
          <w:sz w:val="32"/>
          <w:szCs w:val="32"/>
        </w:rPr>
      </w:pPr>
    </w:p>
    <w:p w:rsidR="00097A7F" w:rsidRDefault="00097A7F" w:rsidP="00097A7F">
      <w:pPr>
        <w:jc w:val="center"/>
        <w:rPr>
          <w:sz w:val="32"/>
          <w:szCs w:val="32"/>
        </w:rPr>
      </w:pPr>
    </w:p>
    <w:p w:rsidR="00097A7F" w:rsidRPr="004A5D5A" w:rsidRDefault="00097A7F" w:rsidP="00097A7F">
      <w:pPr>
        <w:jc w:val="center"/>
      </w:pPr>
      <w:r w:rsidRPr="00885C90">
        <w:rPr>
          <w:sz w:val="32"/>
          <w:szCs w:val="32"/>
        </w:rPr>
        <w:t xml:space="preserve">Секретар міської ради </w:t>
      </w:r>
      <w:r w:rsidRPr="00885C90">
        <w:rPr>
          <w:sz w:val="32"/>
          <w:szCs w:val="32"/>
        </w:rPr>
        <w:tab/>
      </w:r>
      <w:r w:rsidRPr="00885C90">
        <w:rPr>
          <w:sz w:val="32"/>
          <w:szCs w:val="32"/>
        </w:rPr>
        <w:tab/>
      </w:r>
      <w:r w:rsidRPr="00885C90">
        <w:rPr>
          <w:sz w:val="32"/>
          <w:szCs w:val="32"/>
        </w:rPr>
        <w:tab/>
      </w:r>
      <w:r w:rsidRPr="00885C90">
        <w:rPr>
          <w:sz w:val="32"/>
          <w:szCs w:val="32"/>
        </w:rPr>
        <w:tab/>
      </w:r>
      <w:r w:rsidRPr="00885C90">
        <w:rPr>
          <w:sz w:val="32"/>
          <w:szCs w:val="32"/>
        </w:rPr>
        <w:tab/>
      </w:r>
      <w:r w:rsidRPr="00885C90">
        <w:rPr>
          <w:sz w:val="32"/>
          <w:szCs w:val="32"/>
        </w:rPr>
        <w:tab/>
      </w:r>
      <w:r w:rsidRPr="00885C90">
        <w:rPr>
          <w:sz w:val="32"/>
          <w:szCs w:val="32"/>
        </w:rPr>
        <w:tab/>
      </w:r>
      <w:r w:rsidRPr="00885C90">
        <w:rPr>
          <w:sz w:val="32"/>
          <w:szCs w:val="32"/>
        </w:rPr>
        <w:tab/>
        <w:t>Марія КЛИМОЧКО</w:t>
      </w:r>
    </w:p>
    <w:p w:rsidR="00097A7F" w:rsidRPr="001A318E" w:rsidRDefault="00097A7F" w:rsidP="00107985">
      <w:pPr>
        <w:spacing w:line="360" w:lineRule="auto"/>
        <w:rPr>
          <w:b/>
          <w:sz w:val="28"/>
          <w:szCs w:val="28"/>
        </w:rPr>
      </w:pPr>
    </w:p>
    <w:sectPr w:rsidR="00097A7F" w:rsidRPr="001A318E" w:rsidSect="00097A7F">
      <w:pgSz w:w="16838" w:h="11906" w:orient="landscape"/>
      <w:pgMar w:top="993" w:right="425" w:bottom="709" w:left="425" w:header="454" w:footer="709"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5F67" w:rsidRDefault="00195F67">
      <w:r>
        <w:separator/>
      </w:r>
    </w:p>
  </w:endnote>
  <w:endnote w:type="continuationSeparator" w:id="0">
    <w:p w:rsidR="00195F67" w:rsidRDefault="00195F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ntiqua">
    <w:altName w:val="Arial"/>
    <w:charset w:val="00"/>
    <w:family w:val="swiss"/>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Liberation Serif">
    <w:panose1 w:val="00000000000000000000"/>
    <w:charset w:val="00"/>
    <w:family w:val="roman"/>
    <w:notTrueType/>
    <w:pitch w:val="default"/>
    <w:sig w:usb0="00000000" w:usb1="00000000" w:usb2="00000000" w:usb3="00000000" w:csb0="00000000" w:csb1="00000000"/>
  </w:font>
  <w:font w:name="NSimSun">
    <w:panose1 w:val="02010609030101010101"/>
    <w:charset w:val="86"/>
    <w:family w:val="modern"/>
    <w:pitch w:val="fixed"/>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orbel">
    <w:panose1 w:val="020B0503020204020204"/>
    <w:charset w:val="CC"/>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NatGrotesk">
    <w:altName w:val="Times New Roman"/>
    <w:charset w:val="00"/>
    <w:family w:val="auto"/>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5F67" w:rsidRDefault="00195F67">
      <w:r>
        <w:separator/>
      </w:r>
    </w:p>
  </w:footnote>
  <w:footnote w:type="continuationSeparator" w:id="0">
    <w:p w:rsidR="00195F67" w:rsidRDefault="00195F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BE1" w:rsidRDefault="001D7BE1">
    <w:pPr>
      <w:pBdr>
        <w:top w:val="nil"/>
        <w:left w:val="nil"/>
        <w:bottom w:val="nil"/>
        <w:right w:val="nil"/>
        <w:between w:val="nil"/>
      </w:pBdr>
      <w:tabs>
        <w:tab w:val="center" w:pos="4677"/>
        <w:tab w:val="right" w:pos="9355"/>
      </w:tabs>
      <w:jc w:val="center"/>
      <w:rPr>
        <w:color w:val="000000"/>
        <w:sz w:val="24"/>
        <w:szCs w:val="24"/>
      </w:rPr>
    </w:pPr>
  </w:p>
  <w:p w:rsidR="001D7BE1" w:rsidRDefault="001D7BE1">
    <w:pPr>
      <w:widowControl w:val="0"/>
      <w:pBdr>
        <w:top w:val="nil"/>
        <w:left w:val="nil"/>
        <w:bottom w:val="nil"/>
        <w:right w:val="nil"/>
        <w:between w:val="nil"/>
      </w:pBdr>
      <w:spacing w:line="276" w:lineRule="auto"/>
      <w:rPr>
        <w:color w:val="000000"/>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67401"/>
    <w:multiLevelType w:val="hybridMultilevel"/>
    <w:tmpl w:val="1A9E5EE2"/>
    <w:lvl w:ilvl="0" w:tplc="AE72B79A">
      <w:start w:val="4"/>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
    <w:nsid w:val="033A752E"/>
    <w:multiLevelType w:val="hybridMultilevel"/>
    <w:tmpl w:val="D8BAF454"/>
    <w:lvl w:ilvl="0" w:tplc="2182EE76">
      <w:start w:val="2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08514D79"/>
    <w:multiLevelType w:val="multilevel"/>
    <w:tmpl w:val="C7D24AD0"/>
    <w:lvl w:ilvl="0">
      <w:start w:val="1"/>
      <w:numFmt w:val="bullet"/>
      <w:lvlText w:val="-"/>
      <w:lvlJc w:val="left"/>
      <w:pPr>
        <w:ind w:left="1069" w:hanging="360"/>
      </w:pPr>
      <w:rPr>
        <w:rFonts w:ascii="Times New Roman" w:eastAsia="Times New Roman" w:hAnsi="Times New Roman" w:cs="Times New Roman"/>
        <w:sz w:val="28"/>
        <w:szCs w:val="28"/>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3">
    <w:nsid w:val="10375327"/>
    <w:multiLevelType w:val="multilevel"/>
    <w:tmpl w:val="94A4C0C8"/>
    <w:lvl w:ilvl="0">
      <w:start w:val="1"/>
      <w:numFmt w:val="decimal"/>
      <w:lvlText w:val="%1."/>
      <w:lvlJc w:val="left"/>
      <w:pPr>
        <w:ind w:left="64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49E310E"/>
    <w:multiLevelType w:val="hybridMultilevel"/>
    <w:tmpl w:val="448CFD86"/>
    <w:lvl w:ilvl="0" w:tplc="32404AB4">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1684095A"/>
    <w:multiLevelType w:val="hybridMultilevel"/>
    <w:tmpl w:val="3A4035C6"/>
    <w:lvl w:ilvl="0" w:tplc="31E6B6D2">
      <w:start w:val="3"/>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6">
    <w:nsid w:val="1B0533AA"/>
    <w:multiLevelType w:val="hybridMultilevel"/>
    <w:tmpl w:val="AE884180"/>
    <w:lvl w:ilvl="0" w:tplc="5C0CA5C2">
      <w:start w:val="2"/>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7">
    <w:nsid w:val="1F9C58E2"/>
    <w:multiLevelType w:val="hybridMultilevel"/>
    <w:tmpl w:val="76063F72"/>
    <w:lvl w:ilvl="0" w:tplc="BFCC8E2A">
      <w:start w:val="4"/>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8">
    <w:nsid w:val="213C3F75"/>
    <w:multiLevelType w:val="hybridMultilevel"/>
    <w:tmpl w:val="00866A5C"/>
    <w:lvl w:ilvl="0" w:tplc="9DBCC604">
      <w:start w:val="5"/>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9">
    <w:nsid w:val="21543F6B"/>
    <w:multiLevelType w:val="hybridMultilevel"/>
    <w:tmpl w:val="E8A6DBDE"/>
    <w:lvl w:ilvl="0" w:tplc="D48EEEDA">
      <w:start w:val="2"/>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0">
    <w:nsid w:val="234B23A6"/>
    <w:multiLevelType w:val="hybridMultilevel"/>
    <w:tmpl w:val="DF960B9A"/>
    <w:lvl w:ilvl="0" w:tplc="9828E138">
      <w:start w:val="5"/>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1">
    <w:nsid w:val="23D86106"/>
    <w:multiLevelType w:val="hybridMultilevel"/>
    <w:tmpl w:val="01D808E0"/>
    <w:lvl w:ilvl="0" w:tplc="48427DDA">
      <w:start w:val="4"/>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2">
    <w:nsid w:val="25FF5679"/>
    <w:multiLevelType w:val="hybridMultilevel"/>
    <w:tmpl w:val="1FD0F88E"/>
    <w:lvl w:ilvl="0" w:tplc="4E5ECB2E">
      <w:start w:val="3"/>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3">
    <w:nsid w:val="263C7383"/>
    <w:multiLevelType w:val="hybridMultilevel"/>
    <w:tmpl w:val="97F65CB2"/>
    <w:lvl w:ilvl="0" w:tplc="DA22C444">
      <w:start w:val="1"/>
      <w:numFmt w:val="bullet"/>
      <w:lvlText w:val=""/>
      <w:lvlJc w:val="left"/>
      <w:pPr>
        <w:ind w:left="360" w:hanging="360"/>
      </w:pPr>
      <w:rPr>
        <w:rFonts w:ascii="Symbol" w:hAnsi="Symbol" w:hint="default"/>
      </w:rPr>
    </w:lvl>
    <w:lvl w:ilvl="1" w:tplc="8CCAC2DA">
      <w:numFmt w:val="bullet"/>
      <w:lvlText w:val="-"/>
      <w:lvlJc w:val="left"/>
      <w:pPr>
        <w:ind w:left="1080" w:hanging="360"/>
      </w:pPr>
      <w:rPr>
        <w:rFonts w:ascii="Times New Roman" w:eastAsia="Times New Roman"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83109EC"/>
    <w:multiLevelType w:val="hybridMultilevel"/>
    <w:tmpl w:val="E4A06006"/>
    <w:lvl w:ilvl="0" w:tplc="D6D64E64">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29822186"/>
    <w:multiLevelType w:val="multilevel"/>
    <w:tmpl w:val="8EB67776"/>
    <w:lvl w:ilvl="0">
      <w:start w:val="1"/>
      <w:numFmt w:val="bullet"/>
      <w:lvlText w:val="-"/>
      <w:lvlJc w:val="left"/>
      <w:pPr>
        <w:ind w:left="1069" w:hanging="360"/>
      </w:pPr>
      <w:rPr>
        <w:rFonts w:ascii="Times New Roman" w:eastAsia="Times New Roman" w:hAnsi="Times New Roman" w:cs="Times New Roman"/>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16">
    <w:nsid w:val="2AB75E72"/>
    <w:multiLevelType w:val="hybridMultilevel"/>
    <w:tmpl w:val="9DF68392"/>
    <w:lvl w:ilvl="0" w:tplc="E79CDA0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7">
    <w:nsid w:val="2D391896"/>
    <w:multiLevelType w:val="multilevel"/>
    <w:tmpl w:val="D8D624EE"/>
    <w:lvl w:ilvl="0">
      <w:start w:val="1"/>
      <w:numFmt w:val="bullet"/>
      <w:lvlText w:val="-"/>
      <w:lvlJc w:val="left"/>
      <w:pPr>
        <w:ind w:left="1069" w:hanging="360"/>
      </w:pPr>
      <w:rPr>
        <w:rFonts w:ascii="Times New Roman" w:eastAsia="Times New Roman" w:hAnsi="Times New Roman" w:cs="Times New Roman"/>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18">
    <w:nsid w:val="357E6BFF"/>
    <w:multiLevelType w:val="multilevel"/>
    <w:tmpl w:val="5E7075F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b w:val="0"/>
        <w:color w:val="auto"/>
        <w:sz w:val="28"/>
        <w:szCs w:val="28"/>
      </w:rPr>
    </w:lvl>
    <w:lvl w:ilvl="2">
      <w:start w:val="1"/>
      <w:numFmt w:val="decimal"/>
      <w:isLgl/>
      <w:lvlText w:val="%1.%2.%3."/>
      <w:lvlJc w:val="left"/>
      <w:pPr>
        <w:ind w:left="1429" w:hanging="720"/>
      </w:pPr>
      <w:rPr>
        <w:rFonts w:hint="default"/>
        <w:b w:val="0"/>
        <w:color w:val="auto"/>
      </w:rPr>
    </w:lvl>
    <w:lvl w:ilvl="3">
      <w:start w:val="1"/>
      <w:numFmt w:val="decimal"/>
      <w:isLgl/>
      <w:lvlText w:val="%1.%2.%3.%4."/>
      <w:lvlJc w:val="left"/>
      <w:pPr>
        <w:ind w:left="1789" w:hanging="1080"/>
      </w:pPr>
      <w:rPr>
        <w:rFonts w:hint="default"/>
        <w:b w:val="0"/>
        <w:color w:val="auto"/>
      </w:rPr>
    </w:lvl>
    <w:lvl w:ilvl="4">
      <w:start w:val="1"/>
      <w:numFmt w:val="decimal"/>
      <w:isLgl/>
      <w:lvlText w:val="%1.%2.%3.%4.%5."/>
      <w:lvlJc w:val="left"/>
      <w:pPr>
        <w:ind w:left="1789" w:hanging="1080"/>
      </w:pPr>
      <w:rPr>
        <w:rFonts w:hint="default"/>
        <w:b w:val="0"/>
        <w:color w:val="auto"/>
      </w:rPr>
    </w:lvl>
    <w:lvl w:ilvl="5">
      <w:start w:val="1"/>
      <w:numFmt w:val="decimal"/>
      <w:isLgl/>
      <w:lvlText w:val="%1.%2.%3.%4.%5.%6."/>
      <w:lvlJc w:val="left"/>
      <w:pPr>
        <w:ind w:left="2149" w:hanging="1440"/>
      </w:pPr>
      <w:rPr>
        <w:rFonts w:hint="default"/>
        <w:b w:val="0"/>
        <w:color w:val="auto"/>
      </w:rPr>
    </w:lvl>
    <w:lvl w:ilvl="6">
      <w:start w:val="1"/>
      <w:numFmt w:val="decimal"/>
      <w:isLgl/>
      <w:lvlText w:val="%1.%2.%3.%4.%5.%6.%7."/>
      <w:lvlJc w:val="left"/>
      <w:pPr>
        <w:ind w:left="2509" w:hanging="1800"/>
      </w:pPr>
      <w:rPr>
        <w:rFonts w:hint="default"/>
        <w:b w:val="0"/>
        <w:color w:val="auto"/>
      </w:rPr>
    </w:lvl>
    <w:lvl w:ilvl="7">
      <w:start w:val="1"/>
      <w:numFmt w:val="decimal"/>
      <w:isLgl/>
      <w:lvlText w:val="%1.%2.%3.%4.%5.%6.%7.%8."/>
      <w:lvlJc w:val="left"/>
      <w:pPr>
        <w:ind w:left="2509" w:hanging="1800"/>
      </w:pPr>
      <w:rPr>
        <w:rFonts w:hint="default"/>
        <w:b w:val="0"/>
        <w:color w:val="auto"/>
      </w:rPr>
    </w:lvl>
    <w:lvl w:ilvl="8">
      <w:start w:val="1"/>
      <w:numFmt w:val="decimal"/>
      <w:isLgl/>
      <w:lvlText w:val="%1.%2.%3.%4.%5.%6.%7.%8.%9."/>
      <w:lvlJc w:val="left"/>
      <w:pPr>
        <w:ind w:left="2869" w:hanging="2160"/>
      </w:pPr>
      <w:rPr>
        <w:rFonts w:hint="default"/>
        <w:b w:val="0"/>
        <w:color w:val="auto"/>
      </w:rPr>
    </w:lvl>
  </w:abstractNum>
  <w:abstractNum w:abstractNumId="19">
    <w:nsid w:val="3A7F4FB9"/>
    <w:multiLevelType w:val="hybridMultilevel"/>
    <w:tmpl w:val="570C022A"/>
    <w:lvl w:ilvl="0" w:tplc="562A05AE">
      <w:start w:val="3"/>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0">
    <w:nsid w:val="3E0F1020"/>
    <w:multiLevelType w:val="multilevel"/>
    <w:tmpl w:val="889C61B6"/>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1">
    <w:nsid w:val="3FA84354"/>
    <w:multiLevelType w:val="hybridMultilevel"/>
    <w:tmpl w:val="9738D0B2"/>
    <w:lvl w:ilvl="0" w:tplc="E834D6CA">
      <w:start w:val="4"/>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2">
    <w:nsid w:val="3FCE0489"/>
    <w:multiLevelType w:val="hybridMultilevel"/>
    <w:tmpl w:val="690AFB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91A375F"/>
    <w:multiLevelType w:val="hybridMultilevel"/>
    <w:tmpl w:val="F5CA0B8A"/>
    <w:lvl w:ilvl="0" w:tplc="4508BB60">
      <w:start w:val="4"/>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4">
    <w:nsid w:val="4D627028"/>
    <w:multiLevelType w:val="multilevel"/>
    <w:tmpl w:val="5E7075F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b w:val="0"/>
        <w:color w:val="auto"/>
        <w:sz w:val="28"/>
        <w:szCs w:val="28"/>
      </w:rPr>
    </w:lvl>
    <w:lvl w:ilvl="2">
      <w:start w:val="1"/>
      <w:numFmt w:val="decimal"/>
      <w:isLgl/>
      <w:lvlText w:val="%1.%2.%3."/>
      <w:lvlJc w:val="left"/>
      <w:pPr>
        <w:ind w:left="1429" w:hanging="720"/>
      </w:pPr>
      <w:rPr>
        <w:rFonts w:hint="default"/>
        <w:b w:val="0"/>
        <w:color w:val="auto"/>
      </w:rPr>
    </w:lvl>
    <w:lvl w:ilvl="3">
      <w:start w:val="1"/>
      <w:numFmt w:val="decimal"/>
      <w:isLgl/>
      <w:lvlText w:val="%1.%2.%3.%4."/>
      <w:lvlJc w:val="left"/>
      <w:pPr>
        <w:ind w:left="1789" w:hanging="1080"/>
      </w:pPr>
      <w:rPr>
        <w:rFonts w:hint="default"/>
        <w:b w:val="0"/>
        <w:color w:val="auto"/>
      </w:rPr>
    </w:lvl>
    <w:lvl w:ilvl="4">
      <w:start w:val="1"/>
      <w:numFmt w:val="decimal"/>
      <w:isLgl/>
      <w:lvlText w:val="%1.%2.%3.%4.%5."/>
      <w:lvlJc w:val="left"/>
      <w:pPr>
        <w:ind w:left="1789" w:hanging="1080"/>
      </w:pPr>
      <w:rPr>
        <w:rFonts w:hint="default"/>
        <w:b w:val="0"/>
        <w:color w:val="auto"/>
      </w:rPr>
    </w:lvl>
    <w:lvl w:ilvl="5">
      <w:start w:val="1"/>
      <w:numFmt w:val="decimal"/>
      <w:isLgl/>
      <w:lvlText w:val="%1.%2.%3.%4.%5.%6."/>
      <w:lvlJc w:val="left"/>
      <w:pPr>
        <w:ind w:left="2149" w:hanging="1440"/>
      </w:pPr>
      <w:rPr>
        <w:rFonts w:hint="default"/>
        <w:b w:val="0"/>
        <w:color w:val="auto"/>
      </w:rPr>
    </w:lvl>
    <w:lvl w:ilvl="6">
      <w:start w:val="1"/>
      <w:numFmt w:val="decimal"/>
      <w:isLgl/>
      <w:lvlText w:val="%1.%2.%3.%4.%5.%6.%7."/>
      <w:lvlJc w:val="left"/>
      <w:pPr>
        <w:ind w:left="2509" w:hanging="1800"/>
      </w:pPr>
      <w:rPr>
        <w:rFonts w:hint="default"/>
        <w:b w:val="0"/>
        <w:color w:val="auto"/>
      </w:rPr>
    </w:lvl>
    <w:lvl w:ilvl="7">
      <w:start w:val="1"/>
      <w:numFmt w:val="decimal"/>
      <w:isLgl/>
      <w:lvlText w:val="%1.%2.%3.%4.%5.%6.%7.%8."/>
      <w:lvlJc w:val="left"/>
      <w:pPr>
        <w:ind w:left="2509" w:hanging="1800"/>
      </w:pPr>
      <w:rPr>
        <w:rFonts w:hint="default"/>
        <w:b w:val="0"/>
        <w:color w:val="auto"/>
      </w:rPr>
    </w:lvl>
    <w:lvl w:ilvl="8">
      <w:start w:val="1"/>
      <w:numFmt w:val="decimal"/>
      <w:isLgl/>
      <w:lvlText w:val="%1.%2.%3.%4.%5.%6.%7.%8.%9."/>
      <w:lvlJc w:val="left"/>
      <w:pPr>
        <w:ind w:left="2869" w:hanging="2160"/>
      </w:pPr>
      <w:rPr>
        <w:rFonts w:hint="default"/>
        <w:b w:val="0"/>
        <w:color w:val="auto"/>
      </w:rPr>
    </w:lvl>
  </w:abstractNum>
  <w:abstractNum w:abstractNumId="25">
    <w:nsid w:val="4EA95EBB"/>
    <w:multiLevelType w:val="hybridMultilevel"/>
    <w:tmpl w:val="CD745150"/>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nsid w:val="53482F6C"/>
    <w:multiLevelType w:val="multilevel"/>
    <w:tmpl w:val="14D0B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A4A03A8"/>
    <w:multiLevelType w:val="hybridMultilevel"/>
    <w:tmpl w:val="42E8428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nsid w:val="5C713756"/>
    <w:multiLevelType w:val="multilevel"/>
    <w:tmpl w:val="5E7075F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b w:val="0"/>
        <w:color w:val="auto"/>
        <w:sz w:val="28"/>
        <w:szCs w:val="28"/>
      </w:rPr>
    </w:lvl>
    <w:lvl w:ilvl="2">
      <w:start w:val="1"/>
      <w:numFmt w:val="decimal"/>
      <w:isLgl/>
      <w:lvlText w:val="%1.%2.%3."/>
      <w:lvlJc w:val="left"/>
      <w:pPr>
        <w:ind w:left="1429" w:hanging="720"/>
      </w:pPr>
      <w:rPr>
        <w:rFonts w:hint="default"/>
        <w:b w:val="0"/>
        <w:color w:val="auto"/>
      </w:rPr>
    </w:lvl>
    <w:lvl w:ilvl="3">
      <w:start w:val="1"/>
      <w:numFmt w:val="decimal"/>
      <w:isLgl/>
      <w:lvlText w:val="%1.%2.%3.%4."/>
      <w:lvlJc w:val="left"/>
      <w:pPr>
        <w:ind w:left="1789" w:hanging="1080"/>
      </w:pPr>
      <w:rPr>
        <w:rFonts w:hint="default"/>
        <w:b w:val="0"/>
        <w:color w:val="auto"/>
      </w:rPr>
    </w:lvl>
    <w:lvl w:ilvl="4">
      <w:start w:val="1"/>
      <w:numFmt w:val="decimal"/>
      <w:isLgl/>
      <w:lvlText w:val="%1.%2.%3.%4.%5."/>
      <w:lvlJc w:val="left"/>
      <w:pPr>
        <w:ind w:left="1789" w:hanging="1080"/>
      </w:pPr>
      <w:rPr>
        <w:rFonts w:hint="default"/>
        <w:b w:val="0"/>
        <w:color w:val="auto"/>
      </w:rPr>
    </w:lvl>
    <w:lvl w:ilvl="5">
      <w:start w:val="1"/>
      <w:numFmt w:val="decimal"/>
      <w:isLgl/>
      <w:lvlText w:val="%1.%2.%3.%4.%5.%6."/>
      <w:lvlJc w:val="left"/>
      <w:pPr>
        <w:ind w:left="2149" w:hanging="1440"/>
      </w:pPr>
      <w:rPr>
        <w:rFonts w:hint="default"/>
        <w:b w:val="0"/>
        <w:color w:val="auto"/>
      </w:rPr>
    </w:lvl>
    <w:lvl w:ilvl="6">
      <w:start w:val="1"/>
      <w:numFmt w:val="decimal"/>
      <w:isLgl/>
      <w:lvlText w:val="%1.%2.%3.%4.%5.%6.%7."/>
      <w:lvlJc w:val="left"/>
      <w:pPr>
        <w:ind w:left="2509" w:hanging="1800"/>
      </w:pPr>
      <w:rPr>
        <w:rFonts w:hint="default"/>
        <w:b w:val="0"/>
        <w:color w:val="auto"/>
      </w:rPr>
    </w:lvl>
    <w:lvl w:ilvl="7">
      <w:start w:val="1"/>
      <w:numFmt w:val="decimal"/>
      <w:isLgl/>
      <w:lvlText w:val="%1.%2.%3.%4.%5.%6.%7.%8."/>
      <w:lvlJc w:val="left"/>
      <w:pPr>
        <w:ind w:left="2509" w:hanging="1800"/>
      </w:pPr>
      <w:rPr>
        <w:rFonts w:hint="default"/>
        <w:b w:val="0"/>
        <w:color w:val="auto"/>
      </w:rPr>
    </w:lvl>
    <w:lvl w:ilvl="8">
      <w:start w:val="1"/>
      <w:numFmt w:val="decimal"/>
      <w:isLgl/>
      <w:lvlText w:val="%1.%2.%3.%4.%5.%6.%7.%8.%9."/>
      <w:lvlJc w:val="left"/>
      <w:pPr>
        <w:ind w:left="2869" w:hanging="2160"/>
      </w:pPr>
      <w:rPr>
        <w:rFonts w:hint="default"/>
        <w:b w:val="0"/>
        <w:color w:val="auto"/>
      </w:rPr>
    </w:lvl>
  </w:abstractNum>
  <w:abstractNum w:abstractNumId="29">
    <w:nsid w:val="5D600381"/>
    <w:multiLevelType w:val="hybridMultilevel"/>
    <w:tmpl w:val="07A21F30"/>
    <w:lvl w:ilvl="0" w:tplc="DBA83EA8">
      <w:start w:val="3"/>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0">
    <w:nsid w:val="5F31210B"/>
    <w:multiLevelType w:val="hybridMultilevel"/>
    <w:tmpl w:val="61C2EC9A"/>
    <w:lvl w:ilvl="0" w:tplc="07A2490A">
      <w:start w:val="5"/>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1">
    <w:nsid w:val="64793095"/>
    <w:multiLevelType w:val="hybridMultilevel"/>
    <w:tmpl w:val="FA5A0E5A"/>
    <w:lvl w:ilvl="0" w:tplc="AF6C4C2C">
      <w:start w:val="1"/>
      <w:numFmt w:val="bullet"/>
      <w:lvlText w:val=""/>
      <w:lvlJc w:val="left"/>
      <w:pPr>
        <w:ind w:left="720" w:hanging="360"/>
      </w:pPr>
      <w:rPr>
        <w:rFonts w:ascii="Symbol" w:hAnsi="Symbol"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nsid w:val="685E1EEC"/>
    <w:multiLevelType w:val="hybridMultilevel"/>
    <w:tmpl w:val="7D9C304E"/>
    <w:lvl w:ilvl="0" w:tplc="3E6ABD80">
      <w:start w:val="4"/>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3">
    <w:nsid w:val="6F920C0C"/>
    <w:multiLevelType w:val="hybridMultilevel"/>
    <w:tmpl w:val="375C0E7C"/>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nsid w:val="73804E70"/>
    <w:multiLevelType w:val="hybridMultilevel"/>
    <w:tmpl w:val="B9E621BA"/>
    <w:lvl w:ilvl="0" w:tplc="69566F92">
      <w:start w:val="4"/>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5">
    <w:nsid w:val="77CB6835"/>
    <w:multiLevelType w:val="hybridMultilevel"/>
    <w:tmpl w:val="8A86A23E"/>
    <w:lvl w:ilvl="0" w:tplc="0422000F">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nsid w:val="793B2EF4"/>
    <w:multiLevelType w:val="hybridMultilevel"/>
    <w:tmpl w:val="AE884180"/>
    <w:lvl w:ilvl="0" w:tplc="5C0CA5C2">
      <w:start w:val="2"/>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7">
    <w:nsid w:val="79B0172B"/>
    <w:multiLevelType w:val="multilevel"/>
    <w:tmpl w:val="74F2DF90"/>
    <w:lvl w:ilvl="0">
      <w:start w:val="1"/>
      <w:numFmt w:val="decimal"/>
      <w:lvlText w:val="%1."/>
      <w:lvlJc w:val="left"/>
      <w:pPr>
        <w:ind w:left="876" w:hanging="516"/>
      </w:pPr>
      <w:rPr>
        <w:rFonts w:hint="default"/>
      </w:rPr>
    </w:lvl>
    <w:lvl w:ilvl="1">
      <w:start w:val="1"/>
      <w:numFmt w:val="decimal"/>
      <w:isLgl/>
      <w:lvlText w:val="%1.%2"/>
      <w:lvlJc w:val="left"/>
      <w:pPr>
        <w:ind w:left="2147" w:hanging="1296"/>
      </w:pPr>
      <w:rPr>
        <w:rFonts w:hint="default"/>
      </w:rPr>
    </w:lvl>
    <w:lvl w:ilvl="2">
      <w:start w:val="1"/>
      <w:numFmt w:val="decimal"/>
      <w:isLgl/>
      <w:lvlText w:val="%1.%2.%3"/>
      <w:lvlJc w:val="left"/>
      <w:pPr>
        <w:ind w:left="2638" w:hanging="1296"/>
      </w:pPr>
      <w:rPr>
        <w:rFonts w:hint="default"/>
      </w:rPr>
    </w:lvl>
    <w:lvl w:ilvl="3">
      <w:start w:val="1"/>
      <w:numFmt w:val="decimal"/>
      <w:isLgl/>
      <w:lvlText w:val="%1.%2.%3.%4"/>
      <w:lvlJc w:val="left"/>
      <w:pPr>
        <w:ind w:left="3129" w:hanging="1296"/>
      </w:pPr>
      <w:rPr>
        <w:rFonts w:hint="default"/>
      </w:rPr>
    </w:lvl>
    <w:lvl w:ilvl="4">
      <w:start w:val="1"/>
      <w:numFmt w:val="decimal"/>
      <w:isLgl/>
      <w:lvlText w:val="%1.%2.%3.%4.%5"/>
      <w:lvlJc w:val="left"/>
      <w:pPr>
        <w:ind w:left="3620" w:hanging="1296"/>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448" w:hanging="2160"/>
      </w:pPr>
      <w:rPr>
        <w:rFonts w:hint="default"/>
      </w:rPr>
    </w:lvl>
  </w:abstractNum>
  <w:num w:numId="1">
    <w:abstractNumId w:val="17"/>
  </w:num>
  <w:num w:numId="2">
    <w:abstractNumId w:val="3"/>
  </w:num>
  <w:num w:numId="3">
    <w:abstractNumId w:val="15"/>
  </w:num>
  <w:num w:numId="4">
    <w:abstractNumId w:val="20"/>
  </w:num>
  <w:num w:numId="5">
    <w:abstractNumId w:val="2"/>
  </w:num>
  <w:num w:numId="6">
    <w:abstractNumId w:val="13"/>
  </w:num>
  <w:num w:numId="7">
    <w:abstractNumId w:val="16"/>
  </w:num>
  <w:num w:numId="8">
    <w:abstractNumId w:val="24"/>
  </w:num>
  <w:num w:numId="9">
    <w:abstractNumId w:val="29"/>
  </w:num>
  <w:num w:numId="10">
    <w:abstractNumId w:val="22"/>
  </w:num>
  <w:num w:numId="11">
    <w:abstractNumId w:val="34"/>
  </w:num>
  <w:num w:numId="12">
    <w:abstractNumId w:val="14"/>
  </w:num>
  <w:num w:numId="13">
    <w:abstractNumId w:val="4"/>
  </w:num>
  <w:num w:numId="14">
    <w:abstractNumId w:val="36"/>
  </w:num>
  <w:num w:numId="15">
    <w:abstractNumId w:val="6"/>
  </w:num>
  <w:num w:numId="16">
    <w:abstractNumId w:val="25"/>
  </w:num>
  <w:num w:numId="17">
    <w:abstractNumId w:val="1"/>
  </w:num>
  <w:num w:numId="18">
    <w:abstractNumId w:val="37"/>
  </w:num>
  <w:num w:numId="19">
    <w:abstractNumId w:val="31"/>
  </w:num>
  <w:num w:numId="20">
    <w:abstractNumId w:val="35"/>
  </w:num>
  <w:num w:numId="21">
    <w:abstractNumId w:val="10"/>
  </w:num>
  <w:num w:numId="22">
    <w:abstractNumId w:val="18"/>
  </w:num>
  <w:num w:numId="23">
    <w:abstractNumId w:val="33"/>
  </w:num>
  <w:num w:numId="24">
    <w:abstractNumId w:val="32"/>
  </w:num>
  <w:num w:numId="25">
    <w:abstractNumId w:val="8"/>
  </w:num>
  <w:num w:numId="26">
    <w:abstractNumId w:val="12"/>
  </w:num>
  <w:num w:numId="27">
    <w:abstractNumId w:val="0"/>
  </w:num>
  <w:num w:numId="28">
    <w:abstractNumId w:val="30"/>
  </w:num>
  <w:num w:numId="29">
    <w:abstractNumId w:val="27"/>
  </w:num>
  <w:num w:numId="30">
    <w:abstractNumId w:val="23"/>
  </w:num>
  <w:num w:numId="31">
    <w:abstractNumId w:val="5"/>
  </w:num>
  <w:num w:numId="32">
    <w:abstractNumId w:val="26"/>
  </w:num>
  <w:num w:numId="33">
    <w:abstractNumId w:val="28"/>
  </w:num>
  <w:num w:numId="34">
    <w:abstractNumId w:val="21"/>
  </w:num>
  <w:num w:numId="35">
    <w:abstractNumId w:val="9"/>
  </w:num>
  <w:num w:numId="36">
    <w:abstractNumId w:val="19"/>
  </w:num>
  <w:num w:numId="37">
    <w:abstractNumId w:val="7"/>
  </w:num>
  <w:num w:numId="38">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00"/>
  <w:displayHorizontalDrawingGridEvery w:val="2"/>
  <w:characterSpacingControl w:val="doNotCompress"/>
  <w:footnotePr>
    <w:footnote w:id="-1"/>
    <w:footnote w:id="0"/>
  </w:footnotePr>
  <w:endnotePr>
    <w:endnote w:id="-1"/>
    <w:endnote w:id="0"/>
  </w:endnotePr>
  <w:compat/>
  <w:rsids>
    <w:rsidRoot w:val="00D47427"/>
    <w:rsid w:val="000038F6"/>
    <w:rsid w:val="00007BCC"/>
    <w:rsid w:val="00020BC1"/>
    <w:rsid w:val="00025F8F"/>
    <w:rsid w:val="00032ED4"/>
    <w:rsid w:val="00035310"/>
    <w:rsid w:val="00042B31"/>
    <w:rsid w:val="00045487"/>
    <w:rsid w:val="000470DD"/>
    <w:rsid w:val="00052725"/>
    <w:rsid w:val="000607F5"/>
    <w:rsid w:val="0006106E"/>
    <w:rsid w:val="00064529"/>
    <w:rsid w:val="00074379"/>
    <w:rsid w:val="00080977"/>
    <w:rsid w:val="000905D4"/>
    <w:rsid w:val="00092128"/>
    <w:rsid w:val="00097A7F"/>
    <w:rsid w:val="000A331E"/>
    <w:rsid w:val="000A73B5"/>
    <w:rsid w:val="000B07DB"/>
    <w:rsid w:val="000B155D"/>
    <w:rsid w:val="000B2E65"/>
    <w:rsid w:val="000C24AF"/>
    <w:rsid w:val="000C2B95"/>
    <w:rsid w:val="000C3CF9"/>
    <w:rsid w:val="000C3FF5"/>
    <w:rsid w:val="000C6DF3"/>
    <w:rsid w:val="000D134C"/>
    <w:rsid w:val="000E0BB1"/>
    <w:rsid w:val="000E2B2F"/>
    <w:rsid w:val="000E431F"/>
    <w:rsid w:val="000E539F"/>
    <w:rsid w:val="000F044B"/>
    <w:rsid w:val="000F7098"/>
    <w:rsid w:val="001044C9"/>
    <w:rsid w:val="00105A7E"/>
    <w:rsid w:val="00107985"/>
    <w:rsid w:val="00110BAA"/>
    <w:rsid w:val="00111184"/>
    <w:rsid w:val="00112C67"/>
    <w:rsid w:val="00113E95"/>
    <w:rsid w:val="0012005C"/>
    <w:rsid w:val="00125676"/>
    <w:rsid w:val="0012584B"/>
    <w:rsid w:val="00127AB3"/>
    <w:rsid w:val="00133757"/>
    <w:rsid w:val="001467BF"/>
    <w:rsid w:val="001575B3"/>
    <w:rsid w:val="00163042"/>
    <w:rsid w:val="0016676D"/>
    <w:rsid w:val="00175121"/>
    <w:rsid w:val="0017585B"/>
    <w:rsid w:val="00180E55"/>
    <w:rsid w:val="0018106E"/>
    <w:rsid w:val="00181AC1"/>
    <w:rsid w:val="001856B7"/>
    <w:rsid w:val="00186F2F"/>
    <w:rsid w:val="001901B1"/>
    <w:rsid w:val="00195F67"/>
    <w:rsid w:val="001A2791"/>
    <w:rsid w:val="001A318E"/>
    <w:rsid w:val="001A3BE6"/>
    <w:rsid w:val="001B024E"/>
    <w:rsid w:val="001B5CAA"/>
    <w:rsid w:val="001B70E3"/>
    <w:rsid w:val="001C4765"/>
    <w:rsid w:val="001C4A40"/>
    <w:rsid w:val="001C700E"/>
    <w:rsid w:val="001D0A2A"/>
    <w:rsid w:val="001D2E9A"/>
    <w:rsid w:val="001D7BE1"/>
    <w:rsid w:val="001D7ED5"/>
    <w:rsid w:val="001E37FE"/>
    <w:rsid w:val="001F5DC3"/>
    <w:rsid w:val="001F688F"/>
    <w:rsid w:val="001F6CF0"/>
    <w:rsid w:val="001F76FC"/>
    <w:rsid w:val="0020226B"/>
    <w:rsid w:val="00204EFC"/>
    <w:rsid w:val="00220CB8"/>
    <w:rsid w:val="002341A5"/>
    <w:rsid w:val="00237178"/>
    <w:rsid w:val="002420FC"/>
    <w:rsid w:val="00250290"/>
    <w:rsid w:val="0025202D"/>
    <w:rsid w:val="002520DA"/>
    <w:rsid w:val="00256E18"/>
    <w:rsid w:val="00257C26"/>
    <w:rsid w:val="00260787"/>
    <w:rsid w:val="00260ED0"/>
    <w:rsid w:val="00263300"/>
    <w:rsid w:val="00267FDB"/>
    <w:rsid w:val="0027236A"/>
    <w:rsid w:val="00274D02"/>
    <w:rsid w:val="00276CEC"/>
    <w:rsid w:val="0027772F"/>
    <w:rsid w:val="00280333"/>
    <w:rsid w:val="0028553F"/>
    <w:rsid w:val="002878AD"/>
    <w:rsid w:val="002907C5"/>
    <w:rsid w:val="00291DA2"/>
    <w:rsid w:val="002A1DB1"/>
    <w:rsid w:val="002B09BC"/>
    <w:rsid w:val="002B2F17"/>
    <w:rsid w:val="002B5808"/>
    <w:rsid w:val="002B78F3"/>
    <w:rsid w:val="002C1445"/>
    <w:rsid w:val="002C402C"/>
    <w:rsid w:val="002D1395"/>
    <w:rsid w:val="002D7A21"/>
    <w:rsid w:val="002E4D0A"/>
    <w:rsid w:val="002F3D1C"/>
    <w:rsid w:val="00331924"/>
    <w:rsid w:val="00344B3F"/>
    <w:rsid w:val="00344BB1"/>
    <w:rsid w:val="003470E4"/>
    <w:rsid w:val="00351533"/>
    <w:rsid w:val="00352325"/>
    <w:rsid w:val="00361FE7"/>
    <w:rsid w:val="0036353C"/>
    <w:rsid w:val="003638D9"/>
    <w:rsid w:val="00366515"/>
    <w:rsid w:val="00375374"/>
    <w:rsid w:val="00376C20"/>
    <w:rsid w:val="003806D6"/>
    <w:rsid w:val="0038086C"/>
    <w:rsid w:val="00380ABF"/>
    <w:rsid w:val="00383CB6"/>
    <w:rsid w:val="00383FB0"/>
    <w:rsid w:val="003924DC"/>
    <w:rsid w:val="003A1C2E"/>
    <w:rsid w:val="003A20CB"/>
    <w:rsid w:val="003A5A29"/>
    <w:rsid w:val="003D5DB3"/>
    <w:rsid w:val="003D675D"/>
    <w:rsid w:val="003F0EB7"/>
    <w:rsid w:val="003F1A85"/>
    <w:rsid w:val="0040751F"/>
    <w:rsid w:val="004117A3"/>
    <w:rsid w:val="004178C0"/>
    <w:rsid w:val="00432D20"/>
    <w:rsid w:val="0043473E"/>
    <w:rsid w:val="00443FA9"/>
    <w:rsid w:val="004509C0"/>
    <w:rsid w:val="00451179"/>
    <w:rsid w:val="00451A57"/>
    <w:rsid w:val="00453A39"/>
    <w:rsid w:val="0045424A"/>
    <w:rsid w:val="00457BD8"/>
    <w:rsid w:val="00465493"/>
    <w:rsid w:val="004662CC"/>
    <w:rsid w:val="00467D5D"/>
    <w:rsid w:val="00471D2C"/>
    <w:rsid w:val="004720F4"/>
    <w:rsid w:val="00472DED"/>
    <w:rsid w:val="00473EB0"/>
    <w:rsid w:val="00475EDD"/>
    <w:rsid w:val="00476608"/>
    <w:rsid w:val="00477283"/>
    <w:rsid w:val="0047782A"/>
    <w:rsid w:val="0049067E"/>
    <w:rsid w:val="0049394D"/>
    <w:rsid w:val="004959DD"/>
    <w:rsid w:val="004961F3"/>
    <w:rsid w:val="00496EB6"/>
    <w:rsid w:val="00496F3A"/>
    <w:rsid w:val="004B0DF0"/>
    <w:rsid w:val="004B3ECA"/>
    <w:rsid w:val="004B7168"/>
    <w:rsid w:val="004C00AD"/>
    <w:rsid w:val="004C2B83"/>
    <w:rsid w:val="004C36E9"/>
    <w:rsid w:val="004C5115"/>
    <w:rsid w:val="004D0460"/>
    <w:rsid w:val="004D4A1A"/>
    <w:rsid w:val="004D612B"/>
    <w:rsid w:val="004E0082"/>
    <w:rsid w:val="004E6528"/>
    <w:rsid w:val="00510BA4"/>
    <w:rsid w:val="00510FDD"/>
    <w:rsid w:val="005329EF"/>
    <w:rsid w:val="00541ADD"/>
    <w:rsid w:val="0054232C"/>
    <w:rsid w:val="00542C77"/>
    <w:rsid w:val="005438AF"/>
    <w:rsid w:val="005458F9"/>
    <w:rsid w:val="005463DA"/>
    <w:rsid w:val="00550C5A"/>
    <w:rsid w:val="00561CAC"/>
    <w:rsid w:val="0057176D"/>
    <w:rsid w:val="00574B13"/>
    <w:rsid w:val="00585845"/>
    <w:rsid w:val="00590C47"/>
    <w:rsid w:val="005A0CE9"/>
    <w:rsid w:val="005B2D2F"/>
    <w:rsid w:val="005C351E"/>
    <w:rsid w:val="005C5F76"/>
    <w:rsid w:val="005E0D58"/>
    <w:rsid w:val="005E1E57"/>
    <w:rsid w:val="005E2B03"/>
    <w:rsid w:val="005E3A59"/>
    <w:rsid w:val="005F7128"/>
    <w:rsid w:val="006039F9"/>
    <w:rsid w:val="006218C5"/>
    <w:rsid w:val="00633CCC"/>
    <w:rsid w:val="00640FB9"/>
    <w:rsid w:val="00642262"/>
    <w:rsid w:val="0065193C"/>
    <w:rsid w:val="00656206"/>
    <w:rsid w:val="006600D8"/>
    <w:rsid w:val="00663EDE"/>
    <w:rsid w:val="00682029"/>
    <w:rsid w:val="00682807"/>
    <w:rsid w:val="00682FF2"/>
    <w:rsid w:val="0068702A"/>
    <w:rsid w:val="00687C6E"/>
    <w:rsid w:val="00691668"/>
    <w:rsid w:val="006924BC"/>
    <w:rsid w:val="00693A4E"/>
    <w:rsid w:val="0069741C"/>
    <w:rsid w:val="006A0E9E"/>
    <w:rsid w:val="006A22AA"/>
    <w:rsid w:val="006A279B"/>
    <w:rsid w:val="006A311B"/>
    <w:rsid w:val="006A6738"/>
    <w:rsid w:val="006B00B9"/>
    <w:rsid w:val="006B23F9"/>
    <w:rsid w:val="006B6E72"/>
    <w:rsid w:val="006C1262"/>
    <w:rsid w:val="006C2C40"/>
    <w:rsid w:val="006C55CC"/>
    <w:rsid w:val="006C6D3F"/>
    <w:rsid w:val="006D56A0"/>
    <w:rsid w:val="006E5744"/>
    <w:rsid w:val="006F063F"/>
    <w:rsid w:val="006F32CC"/>
    <w:rsid w:val="006F5104"/>
    <w:rsid w:val="007005AD"/>
    <w:rsid w:val="007022BB"/>
    <w:rsid w:val="00713F00"/>
    <w:rsid w:val="007175BA"/>
    <w:rsid w:val="00720A5C"/>
    <w:rsid w:val="00720E25"/>
    <w:rsid w:val="007350B7"/>
    <w:rsid w:val="00737AB0"/>
    <w:rsid w:val="0074794C"/>
    <w:rsid w:val="00755B1C"/>
    <w:rsid w:val="0076756F"/>
    <w:rsid w:val="007859DF"/>
    <w:rsid w:val="007917D7"/>
    <w:rsid w:val="007A0BC5"/>
    <w:rsid w:val="007A151E"/>
    <w:rsid w:val="007A4344"/>
    <w:rsid w:val="007A7433"/>
    <w:rsid w:val="007A7BE7"/>
    <w:rsid w:val="007B7419"/>
    <w:rsid w:val="007C293C"/>
    <w:rsid w:val="007C3312"/>
    <w:rsid w:val="007C3787"/>
    <w:rsid w:val="007C63EF"/>
    <w:rsid w:val="007C6DA8"/>
    <w:rsid w:val="007D4564"/>
    <w:rsid w:val="007D761A"/>
    <w:rsid w:val="007D7959"/>
    <w:rsid w:val="007E7756"/>
    <w:rsid w:val="007E7922"/>
    <w:rsid w:val="007F0A88"/>
    <w:rsid w:val="007F0DA3"/>
    <w:rsid w:val="007F5D73"/>
    <w:rsid w:val="00806BC1"/>
    <w:rsid w:val="008249B5"/>
    <w:rsid w:val="008258E8"/>
    <w:rsid w:val="00825A0C"/>
    <w:rsid w:val="00827C9E"/>
    <w:rsid w:val="00831614"/>
    <w:rsid w:val="00852479"/>
    <w:rsid w:val="008524B1"/>
    <w:rsid w:val="00854291"/>
    <w:rsid w:val="008568FE"/>
    <w:rsid w:val="00870623"/>
    <w:rsid w:val="00871D41"/>
    <w:rsid w:val="00880CA1"/>
    <w:rsid w:val="00894043"/>
    <w:rsid w:val="008A2152"/>
    <w:rsid w:val="008A24EF"/>
    <w:rsid w:val="008A566C"/>
    <w:rsid w:val="008A6CBD"/>
    <w:rsid w:val="008B5371"/>
    <w:rsid w:val="008B5DA9"/>
    <w:rsid w:val="008B7DDC"/>
    <w:rsid w:val="008D5083"/>
    <w:rsid w:val="008D7927"/>
    <w:rsid w:val="008E1A0A"/>
    <w:rsid w:val="008E3D8F"/>
    <w:rsid w:val="008F4564"/>
    <w:rsid w:val="0090146C"/>
    <w:rsid w:val="0090459D"/>
    <w:rsid w:val="0090600D"/>
    <w:rsid w:val="009076B1"/>
    <w:rsid w:val="00912286"/>
    <w:rsid w:val="00926D9E"/>
    <w:rsid w:val="00927711"/>
    <w:rsid w:val="00931010"/>
    <w:rsid w:val="0095151E"/>
    <w:rsid w:val="009531C9"/>
    <w:rsid w:val="00953F37"/>
    <w:rsid w:val="00955350"/>
    <w:rsid w:val="009573A6"/>
    <w:rsid w:val="009634E7"/>
    <w:rsid w:val="009762F6"/>
    <w:rsid w:val="0097772F"/>
    <w:rsid w:val="009824E6"/>
    <w:rsid w:val="00982873"/>
    <w:rsid w:val="009849C8"/>
    <w:rsid w:val="00990163"/>
    <w:rsid w:val="009908CB"/>
    <w:rsid w:val="009969E3"/>
    <w:rsid w:val="00996F82"/>
    <w:rsid w:val="009A13E5"/>
    <w:rsid w:val="009A50C9"/>
    <w:rsid w:val="009A60A1"/>
    <w:rsid w:val="009A698C"/>
    <w:rsid w:val="009B159A"/>
    <w:rsid w:val="009B1E05"/>
    <w:rsid w:val="009B24E5"/>
    <w:rsid w:val="009B51B1"/>
    <w:rsid w:val="009B5B6A"/>
    <w:rsid w:val="009C5041"/>
    <w:rsid w:val="009C63ED"/>
    <w:rsid w:val="009C722E"/>
    <w:rsid w:val="009D4FE8"/>
    <w:rsid w:val="009E06FE"/>
    <w:rsid w:val="009E1FC4"/>
    <w:rsid w:val="009E4299"/>
    <w:rsid w:val="009E604B"/>
    <w:rsid w:val="00A04153"/>
    <w:rsid w:val="00A06BCF"/>
    <w:rsid w:val="00A13A71"/>
    <w:rsid w:val="00A13B1C"/>
    <w:rsid w:val="00A17BA6"/>
    <w:rsid w:val="00A2619C"/>
    <w:rsid w:val="00A26450"/>
    <w:rsid w:val="00A30646"/>
    <w:rsid w:val="00A321E6"/>
    <w:rsid w:val="00A3658F"/>
    <w:rsid w:val="00A40882"/>
    <w:rsid w:val="00A43887"/>
    <w:rsid w:val="00A44914"/>
    <w:rsid w:val="00A50178"/>
    <w:rsid w:val="00A519ED"/>
    <w:rsid w:val="00A51C90"/>
    <w:rsid w:val="00A55C0F"/>
    <w:rsid w:val="00A57347"/>
    <w:rsid w:val="00A65D01"/>
    <w:rsid w:val="00A70E91"/>
    <w:rsid w:val="00A75ED5"/>
    <w:rsid w:val="00A828D6"/>
    <w:rsid w:val="00A82E30"/>
    <w:rsid w:val="00A84BC2"/>
    <w:rsid w:val="00A903F0"/>
    <w:rsid w:val="00A914CA"/>
    <w:rsid w:val="00A96EA0"/>
    <w:rsid w:val="00AA42C2"/>
    <w:rsid w:val="00AA5F36"/>
    <w:rsid w:val="00AA7483"/>
    <w:rsid w:val="00AB7FAC"/>
    <w:rsid w:val="00AC10F9"/>
    <w:rsid w:val="00AC4620"/>
    <w:rsid w:val="00AC64C2"/>
    <w:rsid w:val="00AD6D84"/>
    <w:rsid w:val="00AE28AF"/>
    <w:rsid w:val="00AE39A7"/>
    <w:rsid w:val="00AF3467"/>
    <w:rsid w:val="00AF791D"/>
    <w:rsid w:val="00B00971"/>
    <w:rsid w:val="00B067FC"/>
    <w:rsid w:val="00B07745"/>
    <w:rsid w:val="00B1312A"/>
    <w:rsid w:val="00B16A36"/>
    <w:rsid w:val="00B23DA2"/>
    <w:rsid w:val="00B355DE"/>
    <w:rsid w:val="00B4579C"/>
    <w:rsid w:val="00B461B4"/>
    <w:rsid w:val="00B544A2"/>
    <w:rsid w:val="00B6430E"/>
    <w:rsid w:val="00B75E1F"/>
    <w:rsid w:val="00B76E35"/>
    <w:rsid w:val="00B97258"/>
    <w:rsid w:val="00BA0F47"/>
    <w:rsid w:val="00BA7C7D"/>
    <w:rsid w:val="00BB5887"/>
    <w:rsid w:val="00BC2DB3"/>
    <w:rsid w:val="00BC3886"/>
    <w:rsid w:val="00BC5FF2"/>
    <w:rsid w:val="00BD0712"/>
    <w:rsid w:val="00BD11C1"/>
    <w:rsid w:val="00BD762B"/>
    <w:rsid w:val="00BD7CAA"/>
    <w:rsid w:val="00BE1362"/>
    <w:rsid w:val="00BE3C83"/>
    <w:rsid w:val="00BE564D"/>
    <w:rsid w:val="00BE5762"/>
    <w:rsid w:val="00BF5462"/>
    <w:rsid w:val="00C00447"/>
    <w:rsid w:val="00C04CBD"/>
    <w:rsid w:val="00C1042F"/>
    <w:rsid w:val="00C108C9"/>
    <w:rsid w:val="00C1095F"/>
    <w:rsid w:val="00C265C8"/>
    <w:rsid w:val="00C346B5"/>
    <w:rsid w:val="00C40518"/>
    <w:rsid w:val="00C4687D"/>
    <w:rsid w:val="00C56DA3"/>
    <w:rsid w:val="00C63A77"/>
    <w:rsid w:val="00C644D8"/>
    <w:rsid w:val="00C704BD"/>
    <w:rsid w:val="00C721D2"/>
    <w:rsid w:val="00C772B9"/>
    <w:rsid w:val="00C838A7"/>
    <w:rsid w:val="00C86E15"/>
    <w:rsid w:val="00C91F02"/>
    <w:rsid w:val="00C92406"/>
    <w:rsid w:val="00C93E5B"/>
    <w:rsid w:val="00C96A0B"/>
    <w:rsid w:val="00CA0C8E"/>
    <w:rsid w:val="00CA1655"/>
    <w:rsid w:val="00CA23CC"/>
    <w:rsid w:val="00CA4AB8"/>
    <w:rsid w:val="00CA5A79"/>
    <w:rsid w:val="00CA7530"/>
    <w:rsid w:val="00CA7BD6"/>
    <w:rsid w:val="00CB1483"/>
    <w:rsid w:val="00CB430B"/>
    <w:rsid w:val="00CB7FAD"/>
    <w:rsid w:val="00CC224D"/>
    <w:rsid w:val="00CC5006"/>
    <w:rsid w:val="00CE5B36"/>
    <w:rsid w:val="00CF0A86"/>
    <w:rsid w:val="00CF485F"/>
    <w:rsid w:val="00D048B1"/>
    <w:rsid w:val="00D060FA"/>
    <w:rsid w:val="00D07BF6"/>
    <w:rsid w:val="00D15D40"/>
    <w:rsid w:val="00D16B38"/>
    <w:rsid w:val="00D210F3"/>
    <w:rsid w:val="00D30711"/>
    <w:rsid w:val="00D367DC"/>
    <w:rsid w:val="00D44DB8"/>
    <w:rsid w:val="00D47427"/>
    <w:rsid w:val="00D515FC"/>
    <w:rsid w:val="00D52F10"/>
    <w:rsid w:val="00D62BEB"/>
    <w:rsid w:val="00D67B54"/>
    <w:rsid w:val="00D76A6E"/>
    <w:rsid w:val="00D8414C"/>
    <w:rsid w:val="00D939A4"/>
    <w:rsid w:val="00D944FD"/>
    <w:rsid w:val="00D9733A"/>
    <w:rsid w:val="00DA0362"/>
    <w:rsid w:val="00DA4879"/>
    <w:rsid w:val="00DB03D4"/>
    <w:rsid w:val="00DB17B7"/>
    <w:rsid w:val="00DB1CCE"/>
    <w:rsid w:val="00DB66E4"/>
    <w:rsid w:val="00DD1395"/>
    <w:rsid w:val="00DD3349"/>
    <w:rsid w:val="00DD5026"/>
    <w:rsid w:val="00DE2333"/>
    <w:rsid w:val="00DE2F86"/>
    <w:rsid w:val="00DF207A"/>
    <w:rsid w:val="00DF3961"/>
    <w:rsid w:val="00DF6A11"/>
    <w:rsid w:val="00DF7B87"/>
    <w:rsid w:val="00E0028B"/>
    <w:rsid w:val="00E0266B"/>
    <w:rsid w:val="00E0444B"/>
    <w:rsid w:val="00E04705"/>
    <w:rsid w:val="00E103F0"/>
    <w:rsid w:val="00E17909"/>
    <w:rsid w:val="00E23BF7"/>
    <w:rsid w:val="00E30099"/>
    <w:rsid w:val="00E30539"/>
    <w:rsid w:val="00E30779"/>
    <w:rsid w:val="00E3205A"/>
    <w:rsid w:val="00E32809"/>
    <w:rsid w:val="00E42B5B"/>
    <w:rsid w:val="00E527A7"/>
    <w:rsid w:val="00E55772"/>
    <w:rsid w:val="00E64135"/>
    <w:rsid w:val="00E6573E"/>
    <w:rsid w:val="00E7546B"/>
    <w:rsid w:val="00E75CF5"/>
    <w:rsid w:val="00E80FE3"/>
    <w:rsid w:val="00E85198"/>
    <w:rsid w:val="00E91ADB"/>
    <w:rsid w:val="00E9597A"/>
    <w:rsid w:val="00E96E19"/>
    <w:rsid w:val="00EA2C6D"/>
    <w:rsid w:val="00EA62C2"/>
    <w:rsid w:val="00EB0B09"/>
    <w:rsid w:val="00EC40A3"/>
    <w:rsid w:val="00EC48E4"/>
    <w:rsid w:val="00EC5891"/>
    <w:rsid w:val="00ED05E0"/>
    <w:rsid w:val="00ED48CE"/>
    <w:rsid w:val="00EF1830"/>
    <w:rsid w:val="00F12E4D"/>
    <w:rsid w:val="00F131D4"/>
    <w:rsid w:val="00F138BB"/>
    <w:rsid w:val="00F25193"/>
    <w:rsid w:val="00F26F00"/>
    <w:rsid w:val="00F33121"/>
    <w:rsid w:val="00F420C3"/>
    <w:rsid w:val="00F442DC"/>
    <w:rsid w:val="00F4718D"/>
    <w:rsid w:val="00F529E9"/>
    <w:rsid w:val="00F550AC"/>
    <w:rsid w:val="00F559B1"/>
    <w:rsid w:val="00F55D65"/>
    <w:rsid w:val="00F60298"/>
    <w:rsid w:val="00F65353"/>
    <w:rsid w:val="00F67AA9"/>
    <w:rsid w:val="00F70AA7"/>
    <w:rsid w:val="00F735D9"/>
    <w:rsid w:val="00F765E7"/>
    <w:rsid w:val="00F866D1"/>
    <w:rsid w:val="00F9489F"/>
    <w:rsid w:val="00FA1E07"/>
    <w:rsid w:val="00FA2A36"/>
    <w:rsid w:val="00FA6A75"/>
    <w:rsid w:val="00FB09C7"/>
    <w:rsid w:val="00FB4CD0"/>
    <w:rsid w:val="00FB7998"/>
    <w:rsid w:val="00FC2515"/>
    <w:rsid w:val="00FC2E11"/>
    <w:rsid w:val="00FE73FE"/>
    <w:rsid w:val="00FF11FC"/>
    <w:rsid w:val="00FF51C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9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31614"/>
  </w:style>
  <w:style w:type="paragraph" w:styleId="1">
    <w:name w:val="heading 1"/>
    <w:basedOn w:val="a"/>
    <w:next w:val="a"/>
    <w:link w:val="10"/>
    <w:rsid w:val="00831614"/>
    <w:pPr>
      <w:keepNext/>
      <w:spacing w:before="240" w:after="60"/>
      <w:outlineLvl w:val="0"/>
    </w:pPr>
    <w:rPr>
      <w:rFonts w:ascii="Cambria" w:eastAsia="Cambria" w:hAnsi="Cambria" w:cs="Cambria"/>
      <w:b/>
      <w:sz w:val="32"/>
      <w:szCs w:val="32"/>
    </w:rPr>
  </w:style>
  <w:style w:type="paragraph" w:styleId="2">
    <w:name w:val="heading 2"/>
    <w:basedOn w:val="a"/>
    <w:next w:val="a"/>
    <w:rsid w:val="00831614"/>
    <w:pPr>
      <w:keepNext/>
      <w:keepLines/>
      <w:spacing w:before="360" w:after="80"/>
      <w:outlineLvl w:val="1"/>
    </w:pPr>
    <w:rPr>
      <w:b/>
      <w:sz w:val="36"/>
      <w:szCs w:val="36"/>
    </w:rPr>
  </w:style>
  <w:style w:type="paragraph" w:styleId="3">
    <w:name w:val="heading 3"/>
    <w:basedOn w:val="a"/>
    <w:next w:val="a"/>
    <w:rsid w:val="00831614"/>
    <w:pPr>
      <w:outlineLvl w:val="2"/>
    </w:pPr>
    <w:rPr>
      <w:b/>
      <w:sz w:val="27"/>
      <w:szCs w:val="27"/>
    </w:rPr>
  </w:style>
  <w:style w:type="paragraph" w:styleId="4">
    <w:name w:val="heading 4"/>
    <w:basedOn w:val="a"/>
    <w:next w:val="a"/>
    <w:rsid w:val="00831614"/>
    <w:pPr>
      <w:keepNext/>
      <w:keepLines/>
      <w:spacing w:before="240" w:after="40"/>
      <w:outlineLvl w:val="3"/>
    </w:pPr>
    <w:rPr>
      <w:b/>
      <w:sz w:val="24"/>
      <w:szCs w:val="24"/>
    </w:rPr>
  </w:style>
  <w:style w:type="paragraph" w:styleId="5">
    <w:name w:val="heading 5"/>
    <w:basedOn w:val="a"/>
    <w:next w:val="a"/>
    <w:rsid w:val="00831614"/>
    <w:pPr>
      <w:spacing w:before="240" w:after="60"/>
      <w:outlineLvl w:val="4"/>
    </w:pPr>
    <w:rPr>
      <w:b/>
      <w:i/>
      <w:sz w:val="26"/>
      <w:szCs w:val="26"/>
    </w:rPr>
  </w:style>
  <w:style w:type="paragraph" w:styleId="6">
    <w:name w:val="heading 6"/>
    <w:basedOn w:val="a"/>
    <w:next w:val="a"/>
    <w:rsid w:val="00831614"/>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831614"/>
    <w:tblPr>
      <w:tblCellMar>
        <w:top w:w="0" w:type="dxa"/>
        <w:left w:w="0" w:type="dxa"/>
        <w:bottom w:w="0" w:type="dxa"/>
        <w:right w:w="0" w:type="dxa"/>
      </w:tblCellMar>
    </w:tblPr>
  </w:style>
  <w:style w:type="paragraph" w:styleId="a3">
    <w:name w:val="Title"/>
    <w:basedOn w:val="a"/>
    <w:next w:val="a"/>
    <w:rsid w:val="00831614"/>
    <w:pPr>
      <w:keepNext/>
      <w:keepLines/>
      <w:spacing w:before="480" w:after="120"/>
    </w:pPr>
    <w:rPr>
      <w:b/>
      <w:sz w:val="72"/>
      <w:szCs w:val="72"/>
    </w:rPr>
  </w:style>
  <w:style w:type="paragraph" w:styleId="a4">
    <w:name w:val="Subtitle"/>
    <w:basedOn w:val="a"/>
    <w:next w:val="a"/>
    <w:rsid w:val="00831614"/>
    <w:pPr>
      <w:keepNext/>
      <w:keepLines/>
      <w:spacing w:before="360" w:after="80"/>
    </w:pPr>
    <w:rPr>
      <w:rFonts w:ascii="Georgia" w:eastAsia="Georgia" w:hAnsi="Georgia" w:cs="Georgia"/>
      <w:i/>
      <w:color w:val="666666"/>
      <w:sz w:val="48"/>
      <w:szCs w:val="48"/>
    </w:rPr>
  </w:style>
  <w:style w:type="table" w:customStyle="1" w:styleId="a5">
    <w:basedOn w:val="TableNormal"/>
    <w:rsid w:val="00831614"/>
    <w:tblPr>
      <w:tblStyleRowBandSize w:val="1"/>
      <w:tblStyleColBandSize w:val="1"/>
      <w:tblCellMar>
        <w:top w:w="0" w:type="dxa"/>
        <w:left w:w="115" w:type="dxa"/>
        <w:bottom w:w="0" w:type="dxa"/>
        <w:right w:w="115" w:type="dxa"/>
      </w:tblCellMar>
    </w:tblPr>
  </w:style>
  <w:style w:type="table" w:customStyle="1" w:styleId="a6">
    <w:basedOn w:val="TableNormal"/>
    <w:rsid w:val="00831614"/>
    <w:tblPr>
      <w:tblStyleRowBandSize w:val="1"/>
      <w:tblStyleColBandSize w:val="1"/>
      <w:tblCellMar>
        <w:top w:w="0" w:type="dxa"/>
        <w:left w:w="0" w:type="dxa"/>
        <w:bottom w:w="0" w:type="dxa"/>
        <w:right w:w="0" w:type="dxa"/>
      </w:tblCellMar>
    </w:tblPr>
  </w:style>
  <w:style w:type="table" w:customStyle="1" w:styleId="a7">
    <w:basedOn w:val="TableNormal"/>
    <w:rsid w:val="00831614"/>
    <w:tblPr>
      <w:tblStyleRowBandSize w:val="1"/>
      <w:tblStyleColBandSize w:val="1"/>
      <w:tblCellMar>
        <w:top w:w="0" w:type="dxa"/>
        <w:left w:w="115" w:type="dxa"/>
        <w:bottom w:w="0" w:type="dxa"/>
        <w:right w:w="115" w:type="dxa"/>
      </w:tblCellMar>
    </w:tblPr>
  </w:style>
  <w:style w:type="table" w:customStyle="1" w:styleId="a8">
    <w:basedOn w:val="TableNormal"/>
    <w:rsid w:val="00831614"/>
    <w:tblPr>
      <w:tblStyleRowBandSize w:val="1"/>
      <w:tblStyleColBandSize w:val="1"/>
      <w:tblCellMar>
        <w:top w:w="0" w:type="dxa"/>
        <w:left w:w="40" w:type="dxa"/>
        <w:bottom w:w="0" w:type="dxa"/>
        <w:right w:w="40" w:type="dxa"/>
      </w:tblCellMar>
    </w:tblPr>
  </w:style>
  <w:style w:type="table" w:customStyle="1" w:styleId="a9">
    <w:basedOn w:val="TableNormal"/>
    <w:rsid w:val="00831614"/>
    <w:tblPr>
      <w:tblStyleRowBandSize w:val="1"/>
      <w:tblStyleColBandSize w:val="1"/>
      <w:tblCellMar>
        <w:top w:w="0" w:type="dxa"/>
        <w:left w:w="115" w:type="dxa"/>
        <w:bottom w:w="0" w:type="dxa"/>
        <w:right w:w="115" w:type="dxa"/>
      </w:tblCellMar>
    </w:tblPr>
  </w:style>
  <w:style w:type="paragraph" w:styleId="aa">
    <w:name w:val="Balloon Text"/>
    <w:basedOn w:val="a"/>
    <w:link w:val="ab"/>
    <w:uiPriority w:val="99"/>
    <w:semiHidden/>
    <w:unhideWhenUsed/>
    <w:rsid w:val="00955350"/>
    <w:rPr>
      <w:rFonts w:ascii="Tahoma" w:hAnsi="Tahoma" w:cs="Tahoma"/>
      <w:sz w:val="16"/>
      <w:szCs w:val="16"/>
    </w:rPr>
  </w:style>
  <w:style w:type="character" w:customStyle="1" w:styleId="ab">
    <w:name w:val="Текст выноски Знак"/>
    <w:basedOn w:val="a0"/>
    <w:link w:val="aa"/>
    <w:uiPriority w:val="99"/>
    <w:semiHidden/>
    <w:rsid w:val="00955350"/>
    <w:rPr>
      <w:rFonts w:ascii="Tahoma" w:hAnsi="Tahoma" w:cs="Tahoma"/>
      <w:sz w:val="16"/>
      <w:szCs w:val="16"/>
    </w:rPr>
  </w:style>
  <w:style w:type="paragraph" w:styleId="ac">
    <w:name w:val="header"/>
    <w:basedOn w:val="a"/>
    <w:link w:val="ad"/>
    <w:unhideWhenUsed/>
    <w:rsid w:val="00585845"/>
    <w:pPr>
      <w:tabs>
        <w:tab w:val="center" w:pos="4819"/>
        <w:tab w:val="right" w:pos="9639"/>
      </w:tabs>
    </w:pPr>
  </w:style>
  <w:style w:type="character" w:customStyle="1" w:styleId="ad">
    <w:name w:val="Верхний колонтитул Знак"/>
    <w:basedOn w:val="a0"/>
    <w:link w:val="ac"/>
    <w:rsid w:val="00585845"/>
  </w:style>
  <w:style w:type="paragraph" w:styleId="ae">
    <w:name w:val="footer"/>
    <w:basedOn w:val="a"/>
    <w:link w:val="af"/>
    <w:uiPriority w:val="99"/>
    <w:unhideWhenUsed/>
    <w:rsid w:val="00585845"/>
    <w:pPr>
      <w:tabs>
        <w:tab w:val="center" w:pos="4819"/>
        <w:tab w:val="right" w:pos="9639"/>
      </w:tabs>
    </w:pPr>
  </w:style>
  <w:style w:type="character" w:customStyle="1" w:styleId="af">
    <w:name w:val="Нижний колонтитул Знак"/>
    <w:basedOn w:val="a0"/>
    <w:link w:val="ae"/>
    <w:uiPriority w:val="99"/>
    <w:rsid w:val="00585845"/>
  </w:style>
  <w:style w:type="character" w:styleId="af0">
    <w:name w:val="Strong"/>
    <w:uiPriority w:val="22"/>
    <w:qFormat/>
    <w:rsid w:val="00F550AC"/>
    <w:rPr>
      <w:b/>
      <w:bCs/>
    </w:rPr>
  </w:style>
  <w:style w:type="paragraph" w:styleId="af1">
    <w:name w:val="List Paragraph"/>
    <w:basedOn w:val="a"/>
    <w:link w:val="af2"/>
    <w:uiPriority w:val="34"/>
    <w:qFormat/>
    <w:rsid w:val="006600D8"/>
    <w:pPr>
      <w:ind w:left="720"/>
      <w:contextualSpacing/>
    </w:pPr>
  </w:style>
  <w:style w:type="character" w:customStyle="1" w:styleId="FontStyle13">
    <w:name w:val="Font Style13"/>
    <w:qFormat/>
    <w:rsid w:val="00C93E5B"/>
    <w:rPr>
      <w:rFonts w:ascii="Times New Roman" w:hAnsi="Times New Roman" w:cs="Times New Roman"/>
      <w:b/>
      <w:bCs/>
      <w:sz w:val="24"/>
      <w:szCs w:val="24"/>
    </w:rPr>
  </w:style>
  <w:style w:type="paragraph" w:customStyle="1" w:styleId="rvps2">
    <w:name w:val="rvps2"/>
    <w:basedOn w:val="a"/>
    <w:rsid w:val="001044C9"/>
    <w:pPr>
      <w:spacing w:before="100" w:beforeAutospacing="1" w:after="100" w:afterAutospacing="1"/>
    </w:pPr>
    <w:rPr>
      <w:sz w:val="24"/>
      <w:szCs w:val="24"/>
    </w:rPr>
  </w:style>
  <w:style w:type="character" w:styleId="af3">
    <w:name w:val="Hyperlink"/>
    <w:basedOn w:val="a0"/>
    <w:unhideWhenUsed/>
    <w:rsid w:val="001044C9"/>
    <w:rPr>
      <w:color w:val="0000FF"/>
      <w:u w:val="single"/>
    </w:rPr>
  </w:style>
  <w:style w:type="paragraph" w:customStyle="1" w:styleId="af4">
    <w:name w:val="Нормальний текст"/>
    <w:basedOn w:val="a"/>
    <w:rsid w:val="001044C9"/>
    <w:pPr>
      <w:spacing w:before="120"/>
      <w:ind w:firstLine="567"/>
    </w:pPr>
    <w:rPr>
      <w:rFonts w:ascii="Antiqua" w:hAnsi="Antiqua"/>
      <w:sz w:val="26"/>
      <w:lang w:eastAsia="ru-RU"/>
    </w:rPr>
  </w:style>
  <w:style w:type="paragraph" w:customStyle="1" w:styleId="40">
    <w:name w:val="заголовок 4"/>
    <w:basedOn w:val="a"/>
    <w:next w:val="a"/>
    <w:rsid w:val="00720A5C"/>
    <w:pPr>
      <w:keepNext/>
      <w:autoSpaceDE w:val="0"/>
      <w:autoSpaceDN w:val="0"/>
      <w:ind w:firstLine="1701"/>
      <w:jc w:val="both"/>
    </w:pPr>
    <w:rPr>
      <w:rFonts w:ascii="Bookman Old Style" w:hAnsi="Bookman Old Style"/>
      <w:sz w:val="27"/>
      <w:szCs w:val="27"/>
      <w:lang w:val="ru-RU" w:eastAsia="ru-RU"/>
    </w:rPr>
  </w:style>
  <w:style w:type="paragraph" w:styleId="af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6"/>
    <w:uiPriority w:val="99"/>
    <w:unhideWhenUsed/>
    <w:rsid w:val="00720A5C"/>
    <w:pPr>
      <w:spacing w:before="100" w:beforeAutospacing="1" w:after="100" w:afterAutospacing="1"/>
    </w:pPr>
    <w:rPr>
      <w:sz w:val="24"/>
      <w:szCs w:val="24"/>
    </w:rPr>
  </w:style>
  <w:style w:type="character" w:customStyle="1" w:styleId="af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5"/>
    <w:locked/>
    <w:rsid w:val="00720A5C"/>
    <w:rPr>
      <w:sz w:val="24"/>
      <w:szCs w:val="24"/>
    </w:rPr>
  </w:style>
  <w:style w:type="paragraph" w:styleId="af7">
    <w:name w:val="Body Text"/>
    <w:basedOn w:val="a"/>
    <w:link w:val="af8"/>
    <w:rsid w:val="00DA4879"/>
    <w:pPr>
      <w:jc w:val="both"/>
    </w:pPr>
    <w:rPr>
      <w:sz w:val="26"/>
      <w:szCs w:val="24"/>
    </w:rPr>
  </w:style>
  <w:style w:type="character" w:customStyle="1" w:styleId="af8">
    <w:name w:val="Основной текст Знак"/>
    <w:basedOn w:val="a0"/>
    <w:link w:val="af7"/>
    <w:rsid w:val="00DA4879"/>
    <w:rPr>
      <w:sz w:val="26"/>
      <w:szCs w:val="24"/>
    </w:rPr>
  </w:style>
  <w:style w:type="paragraph" w:customStyle="1" w:styleId="Standard">
    <w:name w:val="Standard"/>
    <w:rsid w:val="00F866D1"/>
    <w:pPr>
      <w:suppressAutoHyphens/>
      <w:autoSpaceDN w:val="0"/>
      <w:textAlignment w:val="baseline"/>
    </w:pPr>
    <w:rPr>
      <w:rFonts w:ascii="Liberation Serif" w:eastAsia="NSimSun" w:hAnsi="Liberation Serif" w:cs="Arial"/>
      <w:kern w:val="3"/>
      <w:sz w:val="24"/>
      <w:szCs w:val="24"/>
      <w:lang w:eastAsia="zh-CN" w:bidi="hi-IN"/>
    </w:rPr>
  </w:style>
  <w:style w:type="table" w:styleId="af9">
    <w:name w:val="Table Grid"/>
    <w:basedOn w:val="a1"/>
    <w:uiPriority w:val="39"/>
    <w:rsid w:val="000E0B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Body Text Indent"/>
    <w:basedOn w:val="a"/>
    <w:link w:val="afb"/>
    <w:uiPriority w:val="99"/>
    <w:semiHidden/>
    <w:unhideWhenUsed/>
    <w:rsid w:val="006B00B9"/>
    <w:pPr>
      <w:spacing w:after="120"/>
      <w:ind w:left="283"/>
    </w:pPr>
  </w:style>
  <w:style w:type="character" w:customStyle="1" w:styleId="afb">
    <w:name w:val="Основной текст с отступом Знак"/>
    <w:basedOn w:val="a0"/>
    <w:link w:val="afa"/>
    <w:uiPriority w:val="99"/>
    <w:semiHidden/>
    <w:rsid w:val="006B00B9"/>
  </w:style>
  <w:style w:type="character" w:customStyle="1" w:styleId="afc">
    <w:name w:val="Основний текст_"/>
    <w:link w:val="11"/>
    <w:uiPriority w:val="99"/>
    <w:locked/>
    <w:rsid w:val="00DD3349"/>
    <w:rPr>
      <w:shd w:val="clear" w:color="auto" w:fill="FFFFFF"/>
    </w:rPr>
  </w:style>
  <w:style w:type="paragraph" w:customStyle="1" w:styleId="11">
    <w:name w:val="Основний текст1"/>
    <w:basedOn w:val="a"/>
    <w:link w:val="afc"/>
    <w:uiPriority w:val="99"/>
    <w:rsid w:val="00DD3349"/>
    <w:pPr>
      <w:widowControl w:val="0"/>
      <w:shd w:val="clear" w:color="auto" w:fill="FFFFFF"/>
      <w:spacing w:before="6780" w:after="60" w:line="240" w:lineRule="atLeast"/>
      <w:ind w:hanging="1400"/>
      <w:jc w:val="center"/>
    </w:pPr>
  </w:style>
  <w:style w:type="character" w:customStyle="1" w:styleId="30">
    <w:name w:val="Основний текст3"/>
    <w:uiPriority w:val="99"/>
    <w:rsid w:val="00DD3349"/>
    <w:rPr>
      <w:rFonts w:ascii="Times New Roman" w:hAnsi="Times New Roman"/>
      <w:color w:val="000000"/>
      <w:spacing w:val="0"/>
      <w:w w:val="100"/>
      <w:position w:val="0"/>
      <w:sz w:val="24"/>
      <w:u w:val="none"/>
      <w:lang w:val="uk-UA" w:eastAsia="uk-UA"/>
    </w:rPr>
  </w:style>
  <w:style w:type="character" w:customStyle="1" w:styleId="60">
    <w:name w:val="Основний текст (6)_"/>
    <w:link w:val="61"/>
    <w:uiPriority w:val="99"/>
    <w:locked/>
    <w:rsid w:val="00DD3349"/>
    <w:rPr>
      <w:i/>
      <w:sz w:val="26"/>
      <w:shd w:val="clear" w:color="auto" w:fill="FFFFFF"/>
    </w:rPr>
  </w:style>
  <w:style w:type="paragraph" w:customStyle="1" w:styleId="61">
    <w:name w:val="Основний текст (6)"/>
    <w:basedOn w:val="a"/>
    <w:link w:val="60"/>
    <w:uiPriority w:val="99"/>
    <w:rsid w:val="00DD3349"/>
    <w:pPr>
      <w:widowControl w:val="0"/>
      <w:shd w:val="clear" w:color="auto" w:fill="FFFFFF"/>
      <w:spacing w:after="360" w:line="240" w:lineRule="atLeast"/>
      <w:jc w:val="center"/>
    </w:pPr>
    <w:rPr>
      <w:i/>
      <w:sz w:val="26"/>
    </w:rPr>
  </w:style>
  <w:style w:type="character" w:customStyle="1" w:styleId="FontStyle16">
    <w:name w:val="Font Style16"/>
    <w:rsid w:val="00AC4620"/>
    <w:rPr>
      <w:rFonts w:ascii="Times New Roman" w:hAnsi="Times New Roman" w:cs="Times New Roman" w:hint="default"/>
      <w:sz w:val="46"/>
      <w:szCs w:val="46"/>
    </w:rPr>
  </w:style>
  <w:style w:type="character" w:customStyle="1" w:styleId="af2">
    <w:name w:val="Абзац списка Знак"/>
    <w:link w:val="af1"/>
    <w:uiPriority w:val="34"/>
    <w:locked/>
    <w:rsid w:val="0038086C"/>
  </w:style>
  <w:style w:type="character" w:customStyle="1" w:styleId="docdata">
    <w:name w:val="docdata"/>
    <w:aliases w:val="docy,v5,3482,baiaagaaboqcaaaduqqaaaw6cqaaaaaaaaaaaaaaaaaaaaaaaaaaaaaaaaaaaaaaaaaaaaaaaaaaaaaaaaaaaaaaaaaaaaaaaaaaaaaaaaaaaaaaaaaaaaaaaaaaaaaaaaaaaaaaaaaaaaaaaaaaaaaaaaaaaaaaaaaaaaaaaaaaaaaaaaaaaaaaaaaaaaaaaaaaaaaaaaaaaaaaaaaaaaaaaaaaaaaaaaaaaaaa"/>
    <w:basedOn w:val="a0"/>
    <w:rsid w:val="00640FB9"/>
  </w:style>
  <w:style w:type="character" w:customStyle="1" w:styleId="20">
    <w:name w:val="Підпис до таблиці (2)_"/>
    <w:basedOn w:val="a0"/>
    <w:link w:val="21"/>
    <w:rsid w:val="00CC5006"/>
    <w:rPr>
      <w:b/>
      <w:bCs/>
      <w:shd w:val="clear" w:color="auto" w:fill="FFFFFF"/>
    </w:rPr>
  </w:style>
  <w:style w:type="character" w:customStyle="1" w:styleId="afd">
    <w:name w:val="Підпис до таблиці"/>
    <w:basedOn w:val="a0"/>
    <w:rsid w:val="00CC5006"/>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eastAsia="uk-UA" w:bidi="uk-UA"/>
    </w:rPr>
  </w:style>
  <w:style w:type="paragraph" w:customStyle="1" w:styleId="21">
    <w:name w:val="Підпис до таблиці (2)"/>
    <w:basedOn w:val="a"/>
    <w:link w:val="20"/>
    <w:rsid w:val="00CC5006"/>
    <w:pPr>
      <w:widowControl w:val="0"/>
      <w:shd w:val="clear" w:color="auto" w:fill="FFFFFF"/>
      <w:spacing w:after="60" w:line="0" w:lineRule="atLeast"/>
      <w:jc w:val="center"/>
    </w:pPr>
    <w:rPr>
      <w:b/>
      <w:bCs/>
    </w:rPr>
  </w:style>
  <w:style w:type="character" w:customStyle="1" w:styleId="22">
    <w:name w:val="Основний текст (2)_"/>
    <w:basedOn w:val="a0"/>
    <w:link w:val="23"/>
    <w:rsid w:val="00CC5006"/>
    <w:rPr>
      <w:shd w:val="clear" w:color="auto" w:fill="FFFFFF"/>
    </w:rPr>
  </w:style>
  <w:style w:type="paragraph" w:customStyle="1" w:styleId="23">
    <w:name w:val="Основний текст (2)"/>
    <w:basedOn w:val="a"/>
    <w:link w:val="22"/>
    <w:rsid w:val="00CC5006"/>
    <w:pPr>
      <w:widowControl w:val="0"/>
      <w:shd w:val="clear" w:color="auto" w:fill="FFFFFF"/>
      <w:spacing w:line="274" w:lineRule="exact"/>
      <w:jc w:val="both"/>
    </w:pPr>
  </w:style>
  <w:style w:type="character" w:customStyle="1" w:styleId="24">
    <w:name w:val="Основний текст (2) + Напівжирний"/>
    <w:basedOn w:val="22"/>
    <w:rsid w:val="00CC5006"/>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TrebuchetMS11pt">
    <w:name w:val="Основний текст (2) + Trebuchet MS;11 pt"/>
    <w:basedOn w:val="22"/>
    <w:rsid w:val="00CC5006"/>
    <w:rPr>
      <w:rFonts w:ascii="Trebuchet MS" w:eastAsia="Trebuchet MS" w:hAnsi="Trebuchet MS" w:cs="Trebuchet MS"/>
      <w:b w:val="0"/>
      <w:bCs w:val="0"/>
      <w:i w:val="0"/>
      <w:iCs w:val="0"/>
      <w:smallCaps w:val="0"/>
      <w:strike w:val="0"/>
      <w:color w:val="000000"/>
      <w:spacing w:val="0"/>
      <w:w w:val="100"/>
      <w:position w:val="0"/>
      <w:sz w:val="22"/>
      <w:szCs w:val="22"/>
      <w:u w:val="none"/>
      <w:lang w:val="uk-UA" w:eastAsia="uk-UA" w:bidi="uk-UA"/>
    </w:rPr>
  </w:style>
  <w:style w:type="character" w:customStyle="1" w:styleId="2Corbel75pt">
    <w:name w:val="Основний текст (2) + Corbel;7;5 pt;Напівжирний"/>
    <w:basedOn w:val="22"/>
    <w:rsid w:val="00CC5006"/>
    <w:rPr>
      <w:rFonts w:ascii="Corbel" w:eastAsia="Corbel" w:hAnsi="Corbel" w:cs="Corbel"/>
      <w:b/>
      <w:bCs/>
      <w:i w:val="0"/>
      <w:iCs w:val="0"/>
      <w:smallCaps w:val="0"/>
      <w:strike w:val="0"/>
      <w:color w:val="000000"/>
      <w:spacing w:val="0"/>
      <w:w w:val="100"/>
      <w:position w:val="0"/>
      <w:sz w:val="15"/>
      <w:szCs w:val="15"/>
      <w:u w:val="none"/>
      <w:lang w:val="uk-UA" w:eastAsia="uk-UA" w:bidi="uk-UA"/>
    </w:rPr>
  </w:style>
  <w:style w:type="paragraph" w:styleId="afe">
    <w:name w:val="Plain Text"/>
    <w:basedOn w:val="a"/>
    <w:link w:val="aff"/>
    <w:uiPriority w:val="99"/>
    <w:rsid w:val="007D7959"/>
    <w:pPr>
      <w:suppressAutoHyphens/>
      <w:autoSpaceDE w:val="0"/>
      <w:autoSpaceDN w:val="0"/>
      <w:adjustRightInd w:val="0"/>
    </w:pPr>
    <w:rPr>
      <w:rFonts w:ascii="Courier New" w:cs="Courier New"/>
      <w:color w:val="000000"/>
      <w:kern w:val="1"/>
    </w:rPr>
  </w:style>
  <w:style w:type="character" w:customStyle="1" w:styleId="aff">
    <w:name w:val="Текст Знак"/>
    <w:basedOn w:val="a0"/>
    <w:link w:val="afe"/>
    <w:uiPriority w:val="99"/>
    <w:rsid w:val="007D7959"/>
    <w:rPr>
      <w:rFonts w:ascii="Courier New" w:cs="Courier New"/>
      <w:color w:val="000000"/>
      <w:kern w:val="1"/>
    </w:rPr>
  </w:style>
  <w:style w:type="character" w:styleId="aff0">
    <w:name w:val="Emphasis"/>
    <w:uiPriority w:val="20"/>
    <w:qFormat/>
    <w:rsid w:val="003638D9"/>
    <w:rPr>
      <w:i/>
      <w:iCs/>
    </w:rPr>
  </w:style>
  <w:style w:type="character" w:styleId="aff1">
    <w:name w:val="page number"/>
    <w:rsid w:val="003638D9"/>
    <w:rPr>
      <w:rFonts w:ascii="Times New Roman" w:hAnsi="Times New Roman"/>
      <w:b/>
      <w:sz w:val="26"/>
    </w:rPr>
  </w:style>
  <w:style w:type="paragraph" w:customStyle="1" w:styleId="Style1">
    <w:name w:val="Style1"/>
    <w:basedOn w:val="a"/>
    <w:rsid w:val="00982873"/>
    <w:pPr>
      <w:widowControl w:val="0"/>
      <w:autoSpaceDE w:val="0"/>
      <w:autoSpaceDN w:val="0"/>
      <w:adjustRightInd w:val="0"/>
    </w:pPr>
    <w:rPr>
      <w:sz w:val="24"/>
      <w:szCs w:val="24"/>
      <w:lang w:val="ru-RU" w:eastAsia="ru-RU"/>
    </w:rPr>
  </w:style>
  <w:style w:type="character" w:customStyle="1" w:styleId="10">
    <w:name w:val="Заголовок 1 Знак"/>
    <w:basedOn w:val="a0"/>
    <w:link w:val="1"/>
    <w:rsid w:val="00097A7F"/>
    <w:rPr>
      <w:rFonts w:ascii="Cambria" w:eastAsia="Cambria" w:hAnsi="Cambria" w:cs="Cambria"/>
      <w:b/>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spacing w:before="240" w:after="60"/>
      <w:outlineLvl w:val="0"/>
    </w:pPr>
    <w:rPr>
      <w:rFonts w:ascii="Cambria" w:eastAsia="Cambria" w:hAnsi="Cambria" w:cs="Cambria"/>
      <w:b/>
      <w:sz w:val="32"/>
      <w:szCs w:val="32"/>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outlineLvl w:val="2"/>
    </w:pPr>
    <w:rPr>
      <w:b/>
      <w:sz w:val="27"/>
      <w:szCs w:val="27"/>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spacing w:before="240" w:after="60"/>
      <w:outlineLvl w:val="4"/>
    </w:pPr>
    <w:rPr>
      <w:b/>
      <w:i/>
      <w:sz w:val="26"/>
      <w:szCs w:val="26"/>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0" w:type="dxa"/>
        <w:left w:w="115" w:type="dxa"/>
        <w:bottom w:w="0" w:type="dxa"/>
        <w:right w:w="115" w:type="dxa"/>
      </w:tblCellMar>
    </w:tblPr>
  </w:style>
  <w:style w:type="table" w:customStyle="1" w:styleId="a6">
    <w:basedOn w:val="TableNormal"/>
    <w:tblPr>
      <w:tblStyleRowBandSize w:val="1"/>
      <w:tblStyleColBandSize w:val="1"/>
      <w:tblCellMar>
        <w:top w:w="0" w:type="dxa"/>
        <w:left w:w="0" w:type="dxa"/>
        <w:bottom w:w="0" w:type="dxa"/>
        <w:right w:w="0" w:type="dxa"/>
      </w:tblCellMar>
    </w:tblPr>
  </w:style>
  <w:style w:type="table" w:customStyle="1" w:styleId="a7">
    <w:basedOn w:val="TableNormal"/>
    <w:tblPr>
      <w:tblStyleRowBandSize w:val="1"/>
      <w:tblStyleColBandSize w:val="1"/>
      <w:tblCellMar>
        <w:top w:w="0" w:type="dxa"/>
        <w:left w:w="115" w:type="dxa"/>
        <w:bottom w:w="0" w:type="dxa"/>
        <w:right w:w="115" w:type="dxa"/>
      </w:tblCellMar>
    </w:tblPr>
  </w:style>
  <w:style w:type="table" w:customStyle="1" w:styleId="a8">
    <w:basedOn w:val="TableNormal"/>
    <w:tblPr>
      <w:tblStyleRowBandSize w:val="1"/>
      <w:tblStyleColBandSize w:val="1"/>
      <w:tblCellMar>
        <w:top w:w="0" w:type="dxa"/>
        <w:left w:w="40" w:type="dxa"/>
        <w:bottom w:w="0" w:type="dxa"/>
        <w:right w:w="40" w:type="dxa"/>
      </w:tblCellMar>
    </w:tblPr>
  </w:style>
  <w:style w:type="table" w:customStyle="1" w:styleId="a9">
    <w:basedOn w:val="TableNormal"/>
    <w:tblPr>
      <w:tblStyleRowBandSize w:val="1"/>
      <w:tblStyleColBandSize w:val="1"/>
      <w:tblCellMar>
        <w:top w:w="0" w:type="dxa"/>
        <w:left w:w="115" w:type="dxa"/>
        <w:bottom w:w="0" w:type="dxa"/>
        <w:right w:w="115" w:type="dxa"/>
      </w:tblCellMar>
    </w:tblPr>
  </w:style>
  <w:style w:type="paragraph" w:styleId="aa">
    <w:name w:val="Balloon Text"/>
    <w:basedOn w:val="a"/>
    <w:link w:val="ab"/>
    <w:uiPriority w:val="99"/>
    <w:semiHidden/>
    <w:unhideWhenUsed/>
    <w:rsid w:val="00955350"/>
    <w:rPr>
      <w:rFonts w:ascii="Tahoma" w:hAnsi="Tahoma" w:cs="Tahoma"/>
      <w:sz w:val="16"/>
      <w:szCs w:val="16"/>
    </w:rPr>
  </w:style>
  <w:style w:type="character" w:customStyle="1" w:styleId="ab">
    <w:name w:val="Текст выноски Знак"/>
    <w:basedOn w:val="a0"/>
    <w:link w:val="aa"/>
    <w:uiPriority w:val="99"/>
    <w:semiHidden/>
    <w:rsid w:val="00955350"/>
    <w:rPr>
      <w:rFonts w:ascii="Tahoma" w:hAnsi="Tahoma" w:cs="Tahoma"/>
      <w:sz w:val="16"/>
      <w:szCs w:val="16"/>
    </w:rPr>
  </w:style>
  <w:style w:type="paragraph" w:styleId="ac">
    <w:name w:val="header"/>
    <w:basedOn w:val="a"/>
    <w:link w:val="ad"/>
    <w:uiPriority w:val="99"/>
    <w:unhideWhenUsed/>
    <w:rsid w:val="00585845"/>
    <w:pPr>
      <w:tabs>
        <w:tab w:val="center" w:pos="4819"/>
        <w:tab w:val="right" w:pos="9639"/>
      </w:tabs>
    </w:pPr>
  </w:style>
  <w:style w:type="character" w:customStyle="1" w:styleId="ad">
    <w:name w:val="Верхний колонтитул Знак"/>
    <w:basedOn w:val="a0"/>
    <w:link w:val="ac"/>
    <w:uiPriority w:val="99"/>
    <w:rsid w:val="00585845"/>
  </w:style>
  <w:style w:type="paragraph" w:styleId="ae">
    <w:name w:val="footer"/>
    <w:basedOn w:val="a"/>
    <w:link w:val="af"/>
    <w:uiPriority w:val="99"/>
    <w:unhideWhenUsed/>
    <w:rsid w:val="00585845"/>
    <w:pPr>
      <w:tabs>
        <w:tab w:val="center" w:pos="4819"/>
        <w:tab w:val="right" w:pos="9639"/>
      </w:tabs>
    </w:pPr>
  </w:style>
  <w:style w:type="character" w:customStyle="1" w:styleId="af">
    <w:name w:val="Нижний колонтитул Знак"/>
    <w:basedOn w:val="a0"/>
    <w:link w:val="ae"/>
    <w:uiPriority w:val="99"/>
    <w:rsid w:val="00585845"/>
  </w:style>
</w:styles>
</file>

<file path=word/webSettings.xml><?xml version="1.0" encoding="utf-8"?>
<w:webSettings xmlns:r="http://schemas.openxmlformats.org/officeDocument/2006/relationships" xmlns:w="http://schemas.openxmlformats.org/wordprocessingml/2006/main">
  <w:divs>
    <w:div w:id="890919811">
      <w:bodyDiv w:val="1"/>
      <w:marLeft w:val="0"/>
      <w:marRight w:val="0"/>
      <w:marTop w:val="0"/>
      <w:marBottom w:val="0"/>
      <w:divBdr>
        <w:top w:val="none" w:sz="0" w:space="0" w:color="auto"/>
        <w:left w:val="none" w:sz="0" w:space="0" w:color="auto"/>
        <w:bottom w:val="none" w:sz="0" w:space="0" w:color="auto"/>
        <w:right w:val="none" w:sz="0" w:space="0" w:color="auto"/>
      </w:divBdr>
    </w:div>
    <w:div w:id="1842354385">
      <w:bodyDiv w:val="1"/>
      <w:marLeft w:val="0"/>
      <w:marRight w:val="0"/>
      <w:marTop w:val="0"/>
      <w:marBottom w:val="0"/>
      <w:divBdr>
        <w:top w:val="none" w:sz="0" w:space="0" w:color="auto"/>
        <w:left w:val="none" w:sz="0" w:space="0" w:color="auto"/>
        <w:bottom w:val="none" w:sz="0" w:space="0" w:color="auto"/>
        <w:right w:val="none" w:sz="0" w:space="0" w:color="auto"/>
      </w:divBdr>
    </w:div>
    <w:div w:id="20497158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804AC3-0319-4959-8B42-EC4C5AE66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1471</TotalTime>
  <Pages>3</Pages>
  <Words>3805</Words>
  <Characters>2170</Characters>
  <Application>Microsoft Office Word</Application>
  <DocSecurity>0</DocSecurity>
  <Lines>18</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5964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AMD</dc:creator>
  <cp:lastModifiedBy>Mis'kaRada</cp:lastModifiedBy>
  <cp:revision>62</cp:revision>
  <cp:lastPrinted>2024-07-16T12:01:00Z</cp:lastPrinted>
  <dcterms:created xsi:type="dcterms:W3CDTF">2023-10-16T16:37:00Z</dcterms:created>
  <dcterms:modified xsi:type="dcterms:W3CDTF">2024-10-24T15:09:00Z</dcterms:modified>
</cp:coreProperties>
</file>