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41" w:tblpY="-727"/>
        <w:tblW w:w="507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82"/>
      </w:tblGrid>
      <w:tr w:rsidR="004F6CA8" w:rsidRPr="00ED761A" w:rsidTr="005822A9">
        <w:trPr>
          <w:trHeight w:val="13776"/>
          <w:tblCellSpacing w:w="0" w:type="dxa"/>
        </w:trPr>
        <w:tc>
          <w:tcPr>
            <w:tcW w:w="5000" w:type="pct"/>
            <w:tcBorders>
              <w:bottom w:val="nil"/>
            </w:tcBorders>
            <w:vAlign w:val="center"/>
          </w:tcPr>
          <w:p w:rsidR="005822A9" w:rsidRDefault="005822A9" w:rsidP="005822A9">
            <w:pPr>
              <w:spacing w:before="60" w:after="60"/>
              <w:rPr>
                <w:b/>
                <w:caps/>
                <w:sz w:val="20"/>
              </w:rPr>
            </w:pPr>
          </w:p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5822A9" w:rsidRPr="001D0616" w:rsidTr="00A1418D">
              <w:tc>
                <w:tcPr>
                  <w:tcW w:w="4362" w:type="dxa"/>
                  <w:shd w:val="clear" w:color="auto" w:fill="auto"/>
                </w:tcPr>
                <w:p w:rsidR="005822A9" w:rsidRDefault="005822A9" w:rsidP="000B05FA">
                  <w:pPr>
                    <w:framePr w:hSpace="180" w:wrap="around" w:vAnchor="text" w:hAnchor="margin" w:x="-14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</w:p>
                <w:p w:rsidR="005822A9" w:rsidRPr="001D0616" w:rsidRDefault="005822A9" w:rsidP="000B05FA">
                  <w:pPr>
                    <w:framePr w:hSpace="180" w:wrap="around" w:vAnchor="text" w:hAnchor="margin" w:x="-14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:rsidR="005822A9" w:rsidRPr="001D0616" w:rsidRDefault="005822A9" w:rsidP="000B05FA">
                  <w:pPr>
                    <w:framePr w:hSpace="180" w:wrap="around" w:vAnchor="text" w:hAnchor="margin" w:x="-14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5822A9" w:rsidRPr="001D0616" w:rsidRDefault="005822A9" w:rsidP="000B05FA">
                  <w:pPr>
                    <w:framePr w:hSpace="180" w:wrap="around" w:vAnchor="text" w:hAnchor="margin" w:x="-14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5822A9" w:rsidRPr="001D0616" w:rsidRDefault="005822A9" w:rsidP="000B05FA">
                  <w:pPr>
                    <w:framePr w:hSpace="180" w:wrap="around" w:vAnchor="text" w:hAnchor="margin" w:x="-141" w:y="-727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5822A9" w:rsidRPr="001D0616" w:rsidRDefault="005822A9" w:rsidP="000B05FA">
                  <w:pPr>
                    <w:framePr w:hSpace="180" w:wrap="around" w:vAnchor="text" w:hAnchor="margin" w:x="-14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5822A9" w:rsidRPr="001D0616" w:rsidRDefault="005822A9" w:rsidP="000B05FA">
                  <w:pPr>
                    <w:framePr w:hSpace="180" w:wrap="around" w:vAnchor="text" w:hAnchor="margin" w:x="-14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:rsidR="005822A9" w:rsidRPr="00080CF9" w:rsidRDefault="005822A9" w:rsidP="005822A9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5822A9" w:rsidRPr="00080CF9" w:rsidRDefault="005822A9" w:rsidP="005822A9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:rsidR="005822A9" w:rsidRPr="008B16AB" w:rsidRDefault="005822A9" w:rsidP="005822A9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:rsidR="005822A9" w:rsidRPr="005822A9" w:rsidRDefault="005822A9" w:rsidP="005822A9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:rsidR="005822A9" w:rsidRDefault="005822A9" w:rsidP="005822A9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:rsidR="005822A9" w:rsidRDefault="005822A9" w:rsidP="005822A9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:rsidR="004F6CA8" w:rsidRPr="00ED761A" w:rsidRDefault="004F6CA8" w:rsidP="005822A9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:rsidR="004F6CA8" w:rsidRPr="00ED761A" w:rsidRDefault="004F6CA8" w:rsidP="005822A9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A11DC3">
              <w:rPr>
                <w:b/>
                <w:caps/>
                <w:sz w:val="20"/>
              </w:rPr>
              <w:t xml:space="preserve"> №197</w:t>
            </w:r>
          </w:p>
          <w:p w:rsidR="004F6CA8" w:rsidRDefault="004F6CA8" w:rsidP="005822A9">
            <w:pPr>
              <w:spacing w:before="60" w:after="60"/>
              <w:ind w:firstLine="567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Затвердження технічної документації з бонітування грунтів</w:t>
            </w:r>
          </w:p>
          <w:p w:rsidR="004F6CA8" w:rsidRPr="00ED761A" w:rsidRDefault="004F6CA8" w:rsidP="005822A9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:rsidR="004F6CA8" w:rsidRPr="00ED761A" w:rsidRDefault="004F6CA8" w:rsidP="005822A9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:rsidR="004F6CA8" w:rsidRDefault="004F6CA8" w:rsidP="005822A9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:rsidR="005822A9" w:rsidRPr="00ED761A" w:rsidRDefault="005822A9" w:rsidP="005822A9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4F6CA8" w:rsidRPr="00ED761A" w:rsidTr="00801A45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4F6CA8" w:rsidRPr="00ED761A" w:rsidTr="00801A45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4F6CA8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0B05FA">
                    <w:rPr>
                      <w:sz w:val="20"/>
                    </w:rPr>
                    <w:t xml:space="preserve">Шептицького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4F6CA8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1336E4" w:rsidRDefault="004F6CA8" w:rsidP="000B05FA">
                  <w:pPr>
                    <w:framePr w:hSpace="180" w:wrap="around" w:vAnchor="text" w:hAnchor="margin" w:x="-14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:rsidR="004F6CA8" w:rsidRPr="005627D8" w:rsidRDefault="004F6CA8" w:rsidP="000B05FA">
                  <w:pPr>
                    <w:framePr w:hSpace="180" w:wrap="around" w:vAnchor="text" w:hAnchor="margin" w:x="-14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0B05FA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 xml:space="preserve"> району,  Львівської області</w:t>
                  </w:r>
                </w:p>
                <w:p w:rsidR="004F6CA8" w:rsidRPr="005627D8" w:rsidRDefault="004F6CA8" w:rsidP="000B05FA">
                  <w:pPr>
                    <w:framePr w:hSpace="180" w:wrap="around" w:vAnchor="text" w:hAnchor="margin" w:x="-14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:rsidR="004F6CA8" w:rsidRPr="005627D8" w:rsidRDefault="004F6CA8" w:rsidP="000B05FA">
                  <w:pPr>
                    <w:framePr w:hSpace="180" w:wrap="around" w:vAnchor="text" w:hAnchor="margin" w:x="-14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:rsidR="004F6CA8" w:rsidRDefault="004F6CA8" w:rsidP="000B05FA">
                  <w:pPr>
                    <w:framePr w:hSpace="180" w:wrap="around" w:vAnchor="text" w:hAnchor="margin" w:x="-14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:rsidR="004F6CA8" w:rsidRPr="005627D8" w:rsidRDefault="004F6CA8" w:rsidP="000B05FA">
                  <w:pPr>
                    <w:framePr w:hSpace="180" w:wrap="around" w:vAnchor="text" w:hAnchor="margin" w:x="-14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:rsidR="004F6CA8" w:rsidRDefault="004F6CA8" w:rsidP="000B05FA">
                  <w:pPr>
                    <w:framePr w:hSpace="180" w:wrap="around" w:vAnchor="text" w:hAnchor="margin" w:x="-14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4F6CA8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:cnap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:rsidR="004F6CA8" w:rsidRPr="00437651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437651">
                    <w:rPr>
                      <w:sz w:val="20"/>
                      <w:lang w:val="en-US"/>
                    </w:rPr>
                    <w:t>www</w:t>
                  </w:r>
                  <w:r w:rsidR="00437651">
                    <w:rPr>
                      <w:sz w:val="20"/>
                    </w:rPr>
                    <w:t xml:space="preserve">. </w:t>
                  </w:r>
                  <w:r w:rsidR="00437651">
                    <w:rPr>
                      <w:sz w:val="20"/>
                      <w:lang w:val="en-US"/>
                    </w:rPr>
                    <w:t>miskrada</w:t>
                  </w:r>
                  <w:r w:rsidR="00437651">
                    <w:rPr>
                      <w:sz w:val="20"/>
                    </w:rPr>
                    <w:t>-</w:t>
                  </w:r>
                  <w:r w:rsidR="00437651">
                    <w:rPr>
                      <w:sz w:val="20"/>
                      <w:lang w:val="en-US"/>
                    </w:rPr>
                    <w:t>radekhiv</w:t>
                  </w:r>
                  <w:r w:rsidR="00437651">
                    <w:rPr>
                      <w:sz w:val="20"/>
                    </w:rPr>
                    <w:t>.</w:t>
                  </w:r>
                  <w:r w:rsidR="00437651">
                    <w:rPr>
                      <w:sz w:val="20"/>
                      <w:lang w:val="en-US"/>
                    </w:rPr>
                    <w:t>gov</w:t>
                  </w:r>
                  <w:r w:rsidR="00437651">
                    <w:rPr>
                      <w:sz w:val="20"/>
                    </w:rPr>
                    <w:t>.</w:t>
                  </w:r>
                  <w:r w:rsidR="00437651">
                    <w:rPr>
                      <w:sz w:val="20"/>
                      <w:lang w:val="en-US"/>
                    </w:rPr>
                    <w:t>ua</w:t>
                  </w:r>
                </w:p>
              </w:tc>
            </w:tr>
            <w:tr w:rsidR="004F6CA8" w:rsidRPr="00ED761A" w:rsidTr="00801A45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4F6CA8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4F6CA8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color w:val="000000" w:themeColor="text1"/>
                      <w:sz w:val="20"/>
                    </w:rPr>
                  </w:pPr>
                  <w:r w:rsidRPr="004F6CA8">
                    <w:rPr>
                      <w:sz w:val="20"/>
                    </w:rPr>
                    <w:t xml:space="preserve">1. </w:t>
                  </w:r>
                  <w:hyperlink r:id="rId5" w:anchor="Text" w:history="1">
                    <w:r w:rsidRPr="004F6CA8">
                      <w:rPr>
                        <w:rStyle w:val="a3"/>
                        <w:color w:val="000000" w:themeColor="text1"/>
                        <w:sz w:val="20"/>
                      </w:rPr>
                      <w:t>Земельний кодекс України</w:t>
                    </w:r>
                  </w:hyperlink>
                  <w:r w:rsidRPr="004F6CA8">
                    <w:rPr>
                      <w:color w:val="000000" w:themeColor="text1"/>
                      <w:sz w:val="20"/>
                    </w:rPr>
                    <w:t>, стаття 12.</w:t>
                  </w:r>
                </w:p>
                <w:p w:rsidR="004F6CA8" w:rsidRPr="004F6CA8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color w:val="000000" w:themeColor="text1"/>
                      <w:sz w:val="20"/>
                    </w:rPr>
                  </w:pPr>
                  <w:r w:rsidRPr="004F6CA8">
                    <w:rPr>
                      <w:color w:val="000000" w:themeColor="text1"/>
                      <w:sz w:val="20"/>
                    </w:rPr>
                    <w:t xml:space="preserve">2. </w:t>
                  </w:r>
                  <w:hyperlink r:id="rId6" w:anchor="Text" w:history="1">
                    <w:r w:rsidRPr="004F6CA8">
                      <w:rPr>
                        <w:rStyle w:val="a3"/>
                        <w:color w:val="000000" w:themeColor="text1"/>
                        <w:sz w:val="20"/>
                      </w:rPr>
                      <w:t>Закон України «Про оцінку земель»</w:t>
                    </w:r>
                  </w:hyperlink>
                  <w:r w:rsidRPr="004F6CA8">
                    <w:rPr>
                      <w:color w:val="000000" w:themeColor="text1"/>
                      <w:sz w:val="20"/>
                    </w:rPr>
                    <w:t xml:space="preserve"> ст. 23. </w:t>
                  </w:r>
                </w:p>
                <w:p w:rsidR="004F6CA8" w:rsidRPr="004F6CA8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color w:val="000000" w:themeColor="text1"/>
                      <w:sz w:val="20"/>
                    </w:rPr>
                  </w:pPr>
                  <w:r w:rsidRPr="004F6CA8">
                    <w:rPr>
                      <w:color w:val="000000" w:themeColor="text1"/>
                      <w:sz w:val="20"/>
                    </w:rPr>
                    <w:t xml:space="preserve">3. </w:t>
                  </w:r>
                  <w:hyperlink r:id="rId7" w:anchor="Text" w:history="1">
                    <w:r w:rsidRPr="004F6CA8">
                      <w:rPr>
                        <w:rStyle w:val="a3"/>
                        <w:color w:val="000000" w:themeColor="text1"/>
                        <w:sz w:val="20"/>
                      </w:rPr>
                      <w:t>Закон України «Про місцеве самоврядування в Україні</w:t>
                    </w:r>
                  </w:hyperlink>
                  <w:r w:rsidRPr="004F6CA8">
                    <w:rPr>
                      <w:color w:val="000000" w:themeColor="text1"/>
                      <w:sz w:val="20"/>
                    </w:rPr>
                    <w:t xml:space="preserve">», ст.26. </w:t>
                  </w:r>
                </w:p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4F6CA8">
                    <w:rPr>
                      <w:color w:val="000000" w:themeColor="text1"/>
                      <w:sz w:val="20"/>
                    </w:rPr>
                    <w:t xml:space="preserve">4. </w:t>
                  </w:r>
                  <w:hyperlink r:id="rId8" w:anchor="Text" w:history="1">
                    <w:r w:rsidRPr="004F6CA8">
                      <w:rPr>
                        <w:rStyle w:val="a3"/>
                        <w:color w:val="000000" w:themeColor="text1"/>
                        <w:sz w:val="20"/>
                      </w:rPr>
                      <w:t>Закон України «Про адміністративні послуги</w:t>
                    </w:r>
                  </w:hyperlink>
                  <w:bookmarkStart w:id="1" w:name="_GoBack"/>
                  <w:bookmarkEnd w:id="1"/>
                  <w:r w:rsidRPr="004F6CA8">
                    <w:rPr>
                      <w:color w:val="000000" w:themeColor="text1"/>
                      <w:sz w:val="20"/>
                    </w:rPr>
                    <w:t>».</w:t>
                  </w:r>
                </w:p>
              </w:tc>
            </w:tr>
            <w:tr w:rsidR="004F6CA8" w:rsidRPr="00ED761A" w:rsidTr="00801A45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Умови отримання адміністративної послуги</w:t>
                  </w:r>
                </w:p>
              </w:tc>
            </w:tr>
            <w:tr w:rsidR="004F6CA8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lastRenderedPageBreak/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4F6CA8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4F6CA8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4F6CA8">
                    <w:rPr>
                      <w:sz w:val="20"/>
                    </w:rPr>
                    <w:t>1. Заява (клопотання) відповідного зразка.</w:t>
                  </w:r>
                </w:p>
                <w:p w:rsidR="004F6CA8" w:rsidRPr="004F6CA8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4F6CA8">
                    <w:rPr>
                      <w:sz w:val="20"/>
                    </w:rPr>
                    <w:t xml:space="preserve">2. </w:t>
                  </w:r>
                  <w:r w:rsidRPr="004F6CA8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:rsidR="004F6CA8" w:rsidRPr="004F6CA8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4F6CA8">
                    <w:rPr>
                      <w:color w:val="000000"/>
                      <w:sz w:val="20"/>
                    </w:rPr>
                    <w:t xml:space="preserve">3. </w:t>
                  </w:r>
                  <w:r w:rsidRPr="004F6CA8">
                    <w:rPr>
                      <w:sz w:val="20"/>
                    </w:rPr>
                    <w:t>Технічна документація з бонітування грунтів (розроблена у відповідності до чинного законодавства ).</w:t>
                  </w:r>
                </w:p>
                <w:p w:rsidR="004F6CA8" w:rsidRPr="004F6CA8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4F6CA8">
                    <w:rPr>
                      <w:color w:val="000000"/>
                      <w:sz w:val="20"/>
                    </w:rPr>
                    <w:t>4. Витяг з технічної документації про нормативно грошову оцінку земельної ділянки – з бонітування грунтів.</w:t>
                  </w:r>
                </w:p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jc w:val="both"/>
                    <w:rPr>
                      <w:sz w:val="20"/>
                    </w:rPr>
                  </w:pPr>
                  <w:r w:rsidRPr="004F6CA8">
                    <w:rPr>
                      <w:sz w:val="20"/>
                    </w:rPr>
                    <w:t>5. Виписка з Єдиного державного реєстру юридичних осіб та фізичних осіб-підприємців.</w:t>
                  </w:r>
                </w:p>
              </w:tc>
            </w:tr>
            <w:tr w:rsidR="004F6CA8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4F6CA8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4F6CA8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4F6CA8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:rsidR="004F6CA8" w:rsidRPr="004F6CA8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4F6CA8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4F6CA8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4F6CA8">
                    <w:rPr>
                      <w:sz w:val="20"/>
                    </w:rPr>
                    <w:t>1. Затвердження технічної документації з бонітування грунтів.</w:t>
                  </w:r>
                </w:p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2.</w:t>
                  </w:r>
                  <w:r w:rsidRPr="004F6CA8">
                    <w:rPr>
                      <w:sz w:val="20"/>
                    </w:rPr>
                    <w:t>Відмова у затвердженні технічної документації з  бонітування грунтів</w:t>
                  </w:r>
                  <w:r>
                    <w:t>.</w:t>
                  </w:r>
                </w:p>
              </w:tc>
            </w:tr>
            <w:tr w:rsidR="004F6CA8" w:rsidRPr="00ED761A" w:rsidTr="00801A45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4F6CA8" w:rsidRPr="00ED761A" w:rsidTr="00801A4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CA8" w:rsidRPr="00ED761A" w:rsidRDefault="004F6CA8" w:rsidP="000B05FA">
                  <w:pPr>
                    <w:framePr w:hSpace="180" w:wrap="around" w:vAnchor="text" w:hAnchor="margin" w:x="-14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:rsidR="004F6CA8" w:rsidRDefault="004F6CA8" w:rsidP="005822A9">
            <w:pPr>
              <w:spacing w:before="60" w:after="60"/>
              <w:ind w:firstLine="567"/>
              <w:rPr>
                <w:sz w:val="20"/>
              </w:rPr>
            </w:pPr>
          </w:p>
          <w:p w:rsidR="004F6CA8" w:rsidRDefault="004F6CA8" w:rsidP="005822A9">
            <w:pPr>
              <w:spacing w:before="60" w:after="60"/>
              <w:ind w:firstLine="567"/>
              <w:rPr>
                <w:sz w:val="20"/>
              </w:rPr>
            </w:pPr>
          </w:p>
          <w:p w:rsidR="004F6CA8" w:rsidRDefault="004F6CA8" w:rsidP="005822A9">
            <w:pPr>
              <w:spacing w:before="60" w:after="60"/>
              <w:ind w:firstLine="567"/>
              <w:rPr>
                <w:sz w:val="20"/>
              </w:rPr>
            </w:pPr>
          </w:p>
          <w:p w:rsidR="004F6CA8" w:rsidRDefault="004F6CA8" w:rsidP="005822A9">
            <w:pPr>
              <w:spacing w:before="60" w:after="60"/>
              <w:ind w:firstLine="567"/>
              <w:rPr>
                <w:sz w:val="20"/>
              </w:rPr>
            </w:pPr>
          </w:p>
          <w:p w:rsidR="004F6CA8" w:rsidRDefault="004F6CA8" w:rsidP="005822A9">
            <w:pPr>
              <w:spacing w:before="60" w:after="60"/>
              <w:ind w:firstLine="567"/>
              <w:rPr>
                <w:sz w:val="20"/>
              </w:rPr>
            </w:pPr>
          </w:p>
          <w:p w:rsidR="004F6CA8" w:rsidRDefault="004F6CA8" w:rsidP="005822A9">
            <w:pPr>
              <w:spacing w:before="60" w:after="60"/>
              <w:ind w:firstLine="567"/>
              <w:rPr>
                <w:sz w:val="20"/>
              </w:rPr>
            </w:pPr>
          </w:p>
          <w:p w:rsidR="004F6CA8" w:rsidRDefault="004F6CA8" w:rsidP="005822A9">
            <w:pPr>
              <w:spacing w:before="60" w:after="60"/>
              <w:ind w:firstLine="567"/>
              <w:rPr>
                <w:sz w:val="20"/>
              </w:rPr>
            </w:pPr>
          </w:p>
          <w:p w:rsidR="004F6CA8" w:rsidRDefault="004F6CA8" w:rsidP="005822A9">
            <w:pPr>
              <w:spacing w:before="60" w:after="60"/>
              <w:ind w:firstLine="567"/>
              <w:rPr>
                <w:sz w:val="20"/>
              </w:rPr>
            </w:pPr>
          </w:p>
          <w:p w:rsidR="004F6CA8" w:rsidRDefault="004F6CA8" w:rsidP="005822A9">
            <w:pPr>
              <w:spacing w:before="60" w:after="60"/>
              <w:rPr>
                <w:sz w:val="20"/>
              </w:rPr>
            </w:pPr>
          </w:p>
          <w:p w:rsidR="005822A9" w:rsidRDefault="005822A9" w:rsidP="005822A9">
            <w:pPr>
              <w:spacing w:before="60" w:after="60"/>
              <w:rPr>
                <w:sz w:val="20"/>
              </w:rPr>
            </w:pPr>
          </w:p>
          <w:p w:rsidR="005822A9" w:rsidRDefault="005822A9" w:rsidP="005822A9">
            <w:pPr>
              <w:spacing w:before="60" w:after="60"/>
              <w:rPr>
                <w:sz w:val="20"/>
              </w:rPr>
            </w:pPr>
          </w:p>
          <w:p w:rsidR="004F6CA8" w:rsidRDefault="004F6CA8" w:rsidP="005822A9">
            <w:pPr>
              <w:spacing w:before="60" w:after="60"/>
              <w:rPr>
                <w:sz w:val="20"/>
              </w:rPr>
            </w:pPr>
          </w:p>
          <w:p w:rsidR="004F6CA8" w:rsidRDefault="004F6CA8" w:rsidP="005822A9">
            <w:pPr>
              <w:spacing w:before="60" w:after="60"/>
              <w:rPr>
                <w:sz w:val="20"/>
              </w:rPr>
            </w:pPr>
          </w:p>
          <w:p w:rsidR="004F6CA8" w:rsidRDefault="004F6CA8" w:rsidP="005822A9">
            <w:pPr>
              <w:spacing w:before="60" w:after="60"/>
              <w:rPr>
                <w:sz w:val="20"/>
              </w:rPr>
            </w:pPr>
          </w:p>
          <w:p w:rsidR="004F6CA8" w:rsidRPr="00ED761A" w:rsidRDefault="004F6CA8" w:rsidP="005822A9">
            <w:pPr>
              <w:spacing w:before="60" w:after="60"/>
              <w:rPr>
                <w:sz w:val="20"/>
              </w:rPr>
            </w:pPr>
          </w:p>
        </w:tc>
      </w:tr>
    </w:tbl>
    <w:p w:rsidR="005822A9" w:rsidRPr="005822A9" w:rsidRDefault="005822A9" w:rsidP="005822A9">
      <w:pPr>
        <w:rPr>
          <w:rFonts w:eastAsia="Calibri"/>
          <w:b/>
          <w:bCs/>
          <w:szCs w:val="24"/>
          <w:lang w:eastAsia="ru-RU"/>
        </w:rPr>
      </w:pPr>
    </w:p>
    <w:p w:rsidR="005822A9" w:rsidRDefault="005822A9" w:rsidP="005822A9">
      <w:pPr>
        <w:spacing w:before="60" w:after="60"/>
        <w:rPr>
          <w:sz w:val="20"/>
        </w:rPr>
      </w:pPr>
    </w:p>
    <w:p w:rsidR="005822A9" w:rsidRDefault="005822A9" w:rsidP="005822A9">
      <w:pPr>
        <w:spacing w:before="60" w:after="60"/>
        <w:rPr>
          <w:sz w:val="20"/>
        </w:rPr>
      </w:pPr>
    </w:p>
    <w:tbl>
      <w:tblPr>
        <w:tblW w:w="9781" w:type="dxa"/>
        <w:tblLook w:val="04A0"/>
      </w:tblPr>
      <w:tblGrid>
        <w:gridCol w:w="4362"/>
        <w:gridCol w:w="5419"/>
      </w:tblGrid>
      <w:tr w:rsidR="005822A9" w:rsidRPr="001D0616" w:rsidTr="00A1418D">
        <w:tc>
          <w:tcPr>
            <w:tcW w:w="4362" w:type="dxa"/>
            <w:shd w:val="clear" w:color="auto" w:fill="auto"/>
          </w:tcPr>
          <w:p w:rsidR="005822A9" w:rsidRDefault="005822A9" w:rsidP="00A1418D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bookmarkStart w:id="2" w:name="_Hlk186755650"/>
          </w:p>
          <w:p w:rsidR="005822A9" w:rsidRPr="001D0616" w:rsidRDefault="005822A9" w:rsidP="00A1418D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t>Радехівська    міська рада</w:t>
            </w:r>
          </w:p>
          <w:p w:rsidR="005822A9" w:rsidRPr="001D0616" w:rsidRDefault="005822A9" w:rsidP="00A1418D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</w:p>
          <w:p w:rsidR="005822A9" w:rsidRPr="001D0616" w:rsidRDefault="005822A9" w:rsidP="00A1418D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noProof/>
              </w:rPr>
              <w:drawing>
                <wp:inline distT="0" distB="0" distL="0" distR="0">
                  <wp:extent cx="2613660" cy="1837690"/>
                  <wp:effectExtent l="1905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:rsidR="005822A9" w:rsidRPr="001D0616" w:rsidRDefault="005822A9" w:rsidP="00A1418D">
            <w:pPr>
              <w:rPr>
                <w:rFonts w:eastAsia="Calibri"/>
                <w:b/>
                <w:sz w:val="32"/>
                <w:szCs w:val="32"/>
              </w:rPr>
            </w:pPr>
            <w:r w:rsidRPr="001D0616">
              <w:rPr>
                <w:rFonts w:eastAsia="Calibri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:rsidR="005822A9" w:rsidRPr="001D0616" w:rsidRDefault="005822A9" w:rsidP="00A1418D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:rsidR="005822A9" w:rsidRPr="001D0616" w:rsidRDefault="005822A9" w:rsidP="00A1418D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/>
              </w:rPr>
              <w:t>e</w:t>
            </w:r>
            <w:r w:rsidRPr="001D0616">
              <w:rPr>
                <w:rFonts w:eastAsia="Calibri"/>
              </w:rPr>
              <w:t>-</w:t>
            </w:r>
            <w:r w:rsidRPr="001D0616">
              <w:rPr>
                <w:rFonts w:eastAsia="Calibri"/>
                <w:lang w:val="en-US"/>
              </w:rPr>
              <w:t>mail</w:t>
            </w:r>
            <w:r w:rsidRPr="001D0616">
              <w:rPr>
                <w:rFonts w:eastAsia="Calibri"/>
              </w:rPr>
              <w:t>: radekhiv-miskrada@ukr.net</w:t>
            </w:r>
          </w:p>
        </w:tc>
      </w:tr>
    </w:tbl>
    <w:p w:rsidR="005822A9" w:rsidRPr="00080CF9" w:rsidRDefault="005822A9" w:rsidP="005822A9">
      <w:pPr>
        <w:ind w:left="6237"/>
        <w:rPr>
          <w:bCs/>
          <w:szCs w:val="24"/>
        </w:rPr>
      </w:pPr>
      <w:r w:rsidRPr="00080CF9">
        <w:rPr>
          <w:bCs/>
          <w:szCs w:val="24"/>
        </w:rPr>
        <w:t xml:space="preserve">ЗАТВЕРДЖЕНО </w:t>
      </w:r>
    </w:p>
    <w:p w:rsidR="005822A9" w:rsidRPr="00080CF9" w:rsidRDefault="005822A9" w:rsidP="005822A9">
      <w:pPr>
        <w:ind w:left="6237"/>
        <w:rPr>
          <w:szCs w:val="24"/>
        </w:rPr>
      </w:pPr>
      <w:r w:rsidRPr="00080CF9">
        <w:rPr>
          <w:szCs w:val="24"/>
        </w:rPr>
        <w:t>Розпорядженням Радехівського міського голови</w:t>
      </w:r>
    </w:p>
    <w:p w:rsidR="005822A9" w:rsidRPr="00080CF9" w:rsidRDefault="005822A9" w:rsidP="005822A9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Від 12.12. 2024 №1019</w:t>
      </w:r>
    </w:p>
    <w:p w:rsidR="005822A9" w:rsidRPr="005822A9" w:rsidRDefault="005822A9" w:rsidP="005822A9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Додаток 2</w:t>
      </w:r>
      <w:bookmarkEnd w:id="2"/>
    </w:p>
    <w:p w:rsidR="004F6CA8" w:rsidRPr="00ED761A" w:rsidRDefault="004F6CA8" w:rsidP="004F6CA8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Технологічна картка </w:t>
      </w:r>
    </w:p>
    <w:p w:rsidR="004F6CA8" w:rsidRPr="00ED761A" w:rsidRDefault="004F6CA8" w:rsidP="004F6CA8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bCs/>
          <w:szCs w:val="24"/>
          <w:lang w:eastAsia="ru-RU"/>
        </w:rPr>
        <w:t xml:space="preserve"> </w:t>
      </w: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  <w:r w:rsidR="005822A9">
        <w:rPr>
          <w:rFonts w:eastAsia="Calibri"/>
          <w:b/>
          <w:szCs w:val="24"/>
          <w:lang w:eastAsia="ru-RU"/>
        </w:rPr>
        <w:t xml:space="preserve"> №197</w:t>
      </w:r>
    </w:p>
    <w:p w:rsidR="004F6CA8" w:rsidRDefault="004F6CA8" w:rsidP="005822A9">
      <w:pPr>
        <w:framePr w:hSpace="180" w:wrap="around" w:vAnchor="text" w:hAnchor="margin" w:x="1" w:y="1"/>
        <w:spacing w:before="60" w:after="60"/>
        <w:ind w:firstLine="567"/>
        <w:jc w:val="center"/>
        <w:rPr>
          <w:b/>
          <w:u w:val="single"/>
        </w:rPr>
      </w:pPr>
      <w:r>
        <w:rPr>
          <w:b/>
          <w:u w:val="single"/>
        </w:rPr>
        <w:t>Затвердження технічної документації з бонітування грунтів</w:t>
      </w:r>
    </w:p>
    <w:p w:rsidR="005822A9" w:rsidRPr="005822A9" w:rsidRDefault="005822A9" w:rsidP="005822A9">
      <w:pPr>
        <w:framePr w:hSpace="180" w:wrap="around" w:vAnchor="text" w:hAnchor="margin" w:x="1" w:y="1"/>
        <w:jc w:val="center"/>
        <w:rPr>
          <w:rFonts w:eastAsia="Calibri"/>
          <w:sz w:val="20"/>
          <w:lang w:eastAsia="ru-RU"/>
        </w:rPr>
      </w:pPr>
      <w:r w:rsidRPr="005822A9">
        <w:rPr>
          <w:rFonts w:eastAsia="Calibri"/>
          <w:sz w:val="16"/>
          <w:szCs w:val="16"/>
          <w:lang w:eastAsia="ru-RU"/>
        </w:rPr>
        <w:t>(назва адміністративної послуги</w:t>
      </w:r>
      <w:r w:rsidRPr="005822A9">
        <w:rPr>
          <w:rFonts w:eastAsia="Calibri"/>
          <w:sz w:val="20"/>
          <w:lang w:eastAsia="ru-RU"/>
        </w:rPr>
        <w:t xml:space="preserve">) </w:t>
      </w:r>
    </w:p>
    <w:p w:rsidR="004F6CA8" w:rsidRPr="005822A9" w:rsidRDefault="005822A9" w:rsidP="005822A9">
      <w:pPr>
        <w:jc w:val="center"/>
        <w:rPr>
          <w:rFonts w:eastAsia="Calibri"/>
          <w:sz w:val="20"/>
          <w:lang w:eastAsia="ru-RU"/>
        </w:rPr>
      </w:pPr>
      <w:r w:rsidRPr="005822A9">
        <w:rPr>
          <w:rFonts w:eastAsia="Calibri"/>
          <w:sz w:val="20"/>
          <w:lang w:eastAsia="ru-RU"/>
        </w:rPr>
        <w:t xml:space="preserve"> </w:t>
      </w:r>
      <w:r w:rsidR="004F6CA8" w:rsidRPr="005822A9">
        <w:rPr>
          <w:rFonts w:eastAsia="Calibri"/>
          <w:sz w:val="20"/>
          <w:lang w:eastAsia="ru-RU"/>
        </w:rPr>
        <w:t xml:space="preserve"> </w:t>
      </w:r>
    </w:p>
    <w:p w:rsidR="004F6CA8" w:rsidRPr="00ED761A" w:rsidRDefault="004F6CA8" w:rsidP="004F6CA8">
      <w:pPr>
        <w:spacing w:before="60" w:after="60"/>
        <w:jc w:val="center"/>
        <w:rPr>
          <w:b/>
          <w:sz w:val="20"/>
          <w:u w:val="single"/>
        </w:rPr>
      </w:pPr>
      <w:r w:rsidRPr="00ED761A">
        <w:rPr>
          <w:b/>
          <w:sz w:val="20"/>
          <w:u w:val="single"/>
        </w:rPr>
        <w:t>Відділ земельних ресурсів Радехівської міської ради</w:t>
      </w:r>
    </w:p>
    <w:p w:rsidR="004F6CA8" w:rsidRPr="0033404E" w:rsidRDefault="004F6CA8" w:rsidP="005822A9">
      <w:pPr>
        <w:spacing w:before="60" w:after="60"/>
        <w:ind w:firstLine="567"/>
        <w:jc w:val="center"/>
        <w:rPr>
          <w:sz w:val="20"/>
          <w:vertAlign w:val="superscript"/>
        </w:rPr>
      </w:pPr>
      <w:r w:rsidRPr="00ED761A">
        <w:rPr>
          <w:caps/>
          <w:sz w:val="20"/>
          <w:vertAlign w:val="superscript"/>
        </w:rPr>
        <w:t>(</w:t>
      </w:r>
      <w:r w:rsidRPr="00ED761A">
        <w:rPr>
          <w:sz w:val="20"/>
          <w:vertAlign w:val="superscript"/>
        </w:rPr>
        <w:t>найменування суб’єкта  надання  послуги)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2911"/>
        <w:gridCol w:w="2020"/>
        <w:gridCol w:w="1670"/>
        <w:gridCol w:w="1996"/>
      </w:tblGrid>
      <w:tr w:rsidR="004F6CA8" w:rsidRPr="00532BED" w:rsidTr="005822A9">
        <w:trPr>
          <w:trHeight w:val="172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:rsidR="004F6CA8" w:rsidRPr="001336E4" w:rsidRDefault="004F6CA8" w:rsidP="00801A45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:rsidR="004F6CA8" w:rsidRPr="001336E4" w:rsidRDefault="004F6CA8" w:rsidP="00801A45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:rsidR="004F6CA8" w:rsidRPr="001336E4" w:rsidRDefault="004F6CA8" w:rsidP="00801A45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:rsidR="004F6CA8" w:rsidRPr="001336E4" w:rsidRDefault="004F6CA8" w:rsidP="00801A45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4F6CA8" w:rsidRPr="00532BED" w:rsidTr="00801A45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spacing w:after="200" w:line="276" w:lineRule="auto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4F6CA8" w:rsidRPr="00532BED" w:rsidTr="00801A45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4F6CA8" w:rsidRPr="00532BED" w:rsidTr="00801A45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4F6CA8" w:rsidRPr="00532BED" w:rsidTr="00801A45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4F6CA8" w:rsidRPr="00532BED" w:rsidTr="00801A45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szCs w:val="24"/>
              </w:rPr>
              <w:t xml:space="preserve">Місячний термін або на першому засіданні </w:t>
            </w:r>
            <w:r>
              <w:rPr>
                <w:szCs w:val="24"/>
              </w:rPr>
              <w:t xml:space="preserve">комісії </w:t>
            </w:r>
            <w:r w:rsidRPr="001336E4">
              <w:rPr>
                <w:szCs w:val="24"/>
              </w:rPr>
              <w:t>після закінчення цього строку</w:t>
            </w:r>
          </w:p>
        </w:tc>
      </w:tr>
      <w:tr w:rsidR="004F6CA8" w:rsidRPr="00532BED" w:rsidTr="00801A45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Default="004F6CA8" w:rsidP="004F6CA8">
            <w:pPr>
              <w:spacing w:before="60" w:after="60"/>
              <w:rPr>
                <w:b/>
                <w:u w:val="single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Підготовка проекту рішення про </w:t>
            </w:r>
            <w:r w:rsidRPr="00CF3830">
              <w:rPr>
                <w:sz w:val="20"/>
              </w:rPr>
              <w:t xml:space="preserve">надання </w:t>
            </w:r>
            <w:r>
              <w:t>з</w:t>
            </w:r>
            <w:r w:rsidRPr="004F6CA8">
              <w:t>атвердження технічної документації з бонітування грунтів</w:t>
            </w:r>
          </w:p>
          <w:p w:rsidR="004F6CA8" w:rsidRPr="001336E4" w:rsidRDefault="004F6CA8" w:rsidP="00801A45">
            <w:pPr>
              <w:rPr>
                <w:color w:val="00000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Default="004F6CA8" w:rsidP="00801A45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комісії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  <w:p w:rsidR="004F6CA8" w:rsidRPr="001336E4" w:rsidRDefault="004F6CA8" w:rsidP="00801A45">
            <w:pPr>
              <w:spacing w:after="200" w:line="276" w:lineRule="auto"/>
              <w:rPr>
                <w:szCs w:val="24"/>
              </w:rPr>
            </w:pPr>
          </w:p>
        </w:tc>
      </w:tr>
      <w:tr w:rsidR="004F6CA8" w:rsidRPr="00532BED" w:rsidTr="00801A45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Розгляд проекту рішення на депутатських комісіях та на черговому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пленарному засіданні </w:t>
            </w: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 сесії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Сесія Радехівської міської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 на першому засіданні  після закінчення цього строку</w:t>
            </w:r>
          </w:p>
        </w:tc>
      </w:tr>
      <w:tr w:rsidR="004F6CA8" w:rsidRPr="00532BED" w:rsidTr="00801A45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</w:tc>
      </w:tr>
      <w:tr w:rsidR="004F6CA8" w:rsidRPr="00532BED" w:rsidTr="00801A45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spacing w:after="200" w:line="276" w:lineRule="auto"/>
              <w:rPr>
                <w:szCs w:val="24"/>
              </w:rPr>
            </w:pPr>
          </w:p>
          <w:p w:rsidR="004F6CA8" w:rsidRPr="001336E4" w:rsidRDefault="004F6CA8" w:rsidP="00801A45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 xml:space="preserve">   30-й день</w:t>
            </w:r>
          </w:p>
        </w:tc>
      </w:tr>
      <w:tr w:rsidR="004F6CA8" w:rsidRPr="00532BED" w:rsidTr="00801A45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4F6CA8" w:rsidRPr="00532BED" w:rsidTr="00801A45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8" w:rsidRPr="001336E4" w:rsidRDefault="004F6CA8" w:rsidP="00801A45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:rsidR="004F6CA8" w:rsidRPr="00532BED" w:rsidRDefault="004F6CA8" w:rsidP="004F6CA8">
      <w:pPr>
        <w:rPr>
          <w:rFonts w:eastAsia="Calibri"/>
          <w:szCs w:val="24"/>
          <w:lang w:eastAsia="ru-RU"/>
        </w:rPr>
      </w:pPr>
    </w:p>
    <w:p w:rsidR="004F6CA8" w:rsidRPr="00532BED" w:rsidRDefault="004F6CA8" w:rsidP="004F6CA8">
      <w:pPr>
        <w:rPr>
          <w:rFonts w:eastAsia="Calibri"/>
          <w:szCs w:val="24"/>
          <w:lang w:eastAsia="ru-RU"/>
        </w:rPr>
      </w:pPr>
    </w:p>
    <w:p w:rsidR="004F6CA8" w:rsidRPr="00532BED" w:rsidRDefault="004F6CA8" w:rsidP="004F6CA8">
      <w:pPr>
        <w:jc w:val="center"/>
        <w:rPr>
          <w:rFonts w:ascii="Calibri" w:hAnsi="Calibri"/>
          <w:sz w:val="22"/>
          <w:szCs w:val="22"/>
        </w:rPr>
      </w:pPr>
    </w:p>
    <w:p w:rsidR="004F6CA8" w:rsidRDefault="004F6CA8" w:rsidP="004F6CA8">
      <w:pPr>
        <w:rPr>
          <w:b/>
          <w:sz w:val="28"/>
          <w:szCs w:val="28"/>
        </w:rPr>
      </w:pPr>
    </w:p>
    <w:p w:rsidR="004F6CA8" w:rsidRPr="00FD304F" w:rsidRDefault="004F6CA8" w:rsidP="004F6CA8">
      <w:pPr>
        <w:rPr>
          <w:b/>
          <w:sz w:val="28"/>
          <w:szCs w:val="28"/>
        </w:rPr>
      </w:pPr>
    </w:p>
    <w:p w:rsidR="004F6CA8" w:rsidRDefault="004F6CA8" w:rsidP="004F6CA8"/>
    <w:p w:rsidR="004F6CA8" w:rsidRDefault="004F6CA8" w:rsidP="004F6CA8"/>
    <w:p w:rsidR="004F6CA8" w:rsidRDefault="004F6CA8" w:rsidP="004F6CA8"/>
    <w:p w:rsidR="001F53E1" w:rsidRDefault="001F53E1"/>
    <w:sectPr w:rsidR="001F53E1" w:rsidSect="005822A9">
      <w:pgSz w:w="11906" w:h="16838" w:code="9"/>
      <w:pgMar w:top="567" w:right="850" w:bottom="850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F6CA8"/>
    <w:rsid w:val="000B05FA"/>
    <w:rsid w:val="001F53E1"/>
    <w:rsid w:val="00437651"/>
    <w:rsid w:val="00494416"/>
    <w:rsid w:val="004F6CA8"/>
    <w:rsid w:val="005822A9"/>
    <w:rsid w:val="00A11DC3"/>
    <w:rsid w:val="00A86737"/>
    <w:rsid w:val="00B47598"/>
    <w:rsid w:val="00E9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F6CA8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6CA8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4F6CA8"/>
    <w:rPr>
      <w:color w:val="0000FF"/>
      <w:u w:val="single"/>
    </w:rPr>
  </w:style>
  <w:style w:type="character" w:customStyle="1" w:styleId="spelle">
    <w:name w:val="spelle"/>
    <w:basedOn w:val="a0"/>
    <w:rsid w:val="004F6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3-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378-15" TargetMode="External"/><Relationship Id="rId5" Type="http://schemas.openxmlformats.org/officeDocument/2006/relationships/hyperlink" Target="https://zakon.rada.gov.ua/laws/show/2768-1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4200</Words>
  <Characters>2394</Characters>
  <Application>Microsoft Office Word</Application>
  <DocSecurity>0</DocSecurity>
  <Lines>19</Lines>
  <Paragraphs>13</Paragraphs>
  <ScaleCrop>false</ScaleCrop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VV</cp:lastModifiedBy>
  <cp:revision>7</cp:revision>
  <dcterms:created xsi:type="dcterms:W3CDTF">2024-08-23T06:51:00Z</dcterms:created>
  <dcterms:modified xsi:type="dcterms:W3CDTF">2025-01-08T07:41:00Z</dcterms:modified>
</cp:coreProperties>
</file>