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50" w:rsidRPr="002F2832" w:rsidRDefault="000A79B9" w:rsidP="009B5A50">
      <w:pPr>
        <w:pStyle w:val="ab"/>
        <w:rPr>
          <w:noProof/>
        </w:rPr>
      </w:pPr>
      <w:r>
        <w:t> </w:t>
      </w:r>
      <w:r w:rsidR="009B5A50" w:rsidRPr="002F2832">
        <w:rPr>
          <w:noProof/>
          <w:lang w:eastAsia="uk-UA"/>
        </w:rPr>
        <w:drawing>
          <wp:inline distT="0" distB="0" distL="0" distR="0">
            <wp:extent cx="514350" cy="5905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rsidR="009B5A50" w:rsidRPr="002F2832" w:rsidRDefault="009B5A50" w:rsidP="009B5A50">
      <w:pPr>
        <w:pStyle w:val="ab"/>
      </w:pPr>
      <w:r w:rsidRPr="002F2832">
        <w:t>РАДЕХІВСЬКА   МІСЬКА    РАДА</w:t>
      </w:r>
    </w:p>
    <w:p w:rsidR="009B5A50" w:rsidRPr="002F2832" w:rsidRDefault="009B5A50" w:rsidP="009B5A50">
      <w:pPr>
        <w:pStyle w:val="ab"/>
      </w:pPr>
      <w:r w:rsidRPr="002F2832">
        <w:t>ЛЬВІВСЬКОЇ   ОБЛАСТІ</w:t>
      </w:r>
    </w:p>
    <w:p w:rsidR="005C25D7" w:rsidRPr="002F2832" w:rsidRDefault="00466EC2" w:rsidP="005C25D7">
      <w:pPr>
        <w:jc w:val="center"/>
        <w:rPr>
          <w:b/>
          <w:bCs/>
          <w:sz w:val="28"/>
          <w:szCs w:val="28"/>
        </w:rPr>
      </w:pPr>
      <w:r>
        <w:rPr>
          <w:b/>
          <w:bCs/>
          <w:sz w:val="28"/>
          <w:szCs w:val="28"/>
        </w:rPr>
        <w:t>50</w:t>
      </w:r>
      <w:r w:rsidR="005C25D7" w:rsidRPr="002F2832">
        <w:rPr>
          <w:b/>
          <w:bCs/>
          <w:sz w:val="28"/>
          <w:szCs w:val="28"/>
        </w:rPr>
        <w:t xml:space="preserve">  СЕСІЯ  </w:t>
      </w:r>
      <w:r>
        <w:rPr>
          <w:b/>
          <w:bCs/>
          <w:sz w:val="28"/>
          <w:szCs w:val="28"/>
        </w:rPr>
        <w:t>8</w:t>
      </w:r>
      <w:r w:rsidR="005C25D7" w:rsidRPr="002F2832">
        <w:rPr>
          <w:b/>
          <w:bCs/>
          <w:sz w:val="28"/>
          <w:szCs w:val="28"/>
        </w:rPr>
        <w:t xml:space="preserve">  СКЛИКАННЯ</w:t>
      </w:r>
    </w:p>
    <w:p w:rsidR="009B5A50" w:rsidRPr="002F2832" w:rsidRDefault="009B5A50" w:rsidP="009B5A50">
      <w:pPr>
        <w:pStyle w:val="ab"/>
      </w:pPr>
      <w:r w:rsidRPr="002F2832">
        <w:t xml:space="preserve">Р І Ш Е Н </w:t>
      </w:r>
      <w:proofErr w:type="spellStart"/>
      <w:r w:rsidRPr="002F2832">
        <w:t>Н</w:t>
      </w:r>
      <w:proofErr w:type="spellEnd"/>
      <w:r w:rsidRPr="002F2832">
        <w:t xml:space="preserve"> Я    </w:t>
      </w:r>
    </w:p>
    <w:p w:rsidR="009B5A50" w:rsidRPr="002F2832" w:rsidRDefault="00F75077" w:rsidP="009B5A50">
      <w:pPr>
        <w:pStyle w:val="4"/>
        <w:keepLines/>
        <w:spacing w:before="200" w:after="0"/>
        <w:ind w:left="284"/>
        <w:jc w:val="both"/>
        <w:rPr>
          <w:rFonts w:ascii="Times New Roman" w:hAnsi="Times New Roman"/>
        </w:rPr>
      </w:pPr>
      <w:r w:rsidRPr="002F2832">
        <w:rPr>
          <w:rFonts w:ascii="Times New Roman" w:hAnsi="Times New Roman"/>
          <w:color w:val="000000"/>
        </w:rPr>
        <w:t>в</w:t>
      </w:r>
      <w:r w:rsidR="009B5A50" w:rsidRPr="002F2832">
        <w:rPr>
          <w:rFonts w:ascii="Times New Roman" w:hAnsi="Times New Roman"/>
          <w:color w:val="000000"/>
        </w:rPr>
        <w:t>ід</w:t>
      </w:r>
      <w:r w:rsidRPr="002F2832">
        <w:rPr>
          <w:rFonts w:ascii="Times New Roman" w:hAnsi="Times New Roman"/>
          <w:color w:val="000000"/>
        </w:rPr>
        <w:t xml:space="preserve"> </w:t>
      </w:r>
      <w:r w:rsidR="009B5A50" w:rsidRPr="002F2832">
        <w:rPr>
          <w:rFonts w:ascii="Times New Roman" w:hAnsi="Times New Roman"/>
          <w:color w:val="000000"/>
        </w:rPr>
        <w:t xml:space="preserve"> </w:t>
      </w:r>
      <w:r w:rsidR="00093FC7" w:rsidRPr="002F2832">
        <w:rPr>
          <w:rFonts w:ascii="Times New Roman" w:hAnsi="Times New Roman"/>
          <w:color w:val="000000"/>
          <w:lang w:val="ru-RU"/>
        </w:rPr>
        <w:t>18</w:t>
      </w:r>
      <w:r w:rsidR="00837BD8" w:rsidRPr="002F2832">
        <w:rPr>
          <w:rFonts w:ascii="Times New Roman" w:hAnsi="Times New Roman"/>
          <w:color w:val="000000"/>
        </w:rPr>
        <w:t xml:space="preserve"> </w:t>
      </w:r>
      <w:r w:rsidR="001A0CF7" w:rsidRPr="002F2832">
        <w:rPr>
          <w:rFonts w:ascii="Times New Roman" w:hAnsi="Times New Roman"/>
          <w:color w:val="000000"/>
        </w:rPr>
        <w:t>грудня</w:t>
      </w:r>
      <w:r w:rsidR="009B5A50" w:rsidRPr="002F2832">
        <w:rPr>
          <w:rFonts w:ascii="Times New Roman" w:hAnsi="Times New Roman"/>
          <w:color w:val="000000"/>
        </w:rPr>
        <w:t xml:space="preserve"> </w:t>
      </w:r>
      <w:r w:rsidR="00635746" w:rsidRPr="002F2832">
        <w:rPr>
          <w:rFonts w:ascii="Times New Roman" w:hAnsi="Times New Roman"/>
          <w:color w:val="000000"/>
        </w:rPr>
        <w:t xml:space="preserve"> </w:t>
      </w:r>
      <w:r w:rsidR="00B570B1" w:rsidRPr="002F2832">
        <w:rPr>
          <w:rFonts w:ascii="Times New Roman" w:hAnsi="Times New Roman"/>
          <w:color w:val="000000"/>
        </w:rPr>
        <w:t>202</w:t>
      </w:r>
      <w:r w:rsidR="00093FC7" w:rsidRPr="002F2832">
        <w:rPr>
          <w:rFonts w:ascii="Times New Roman" w:hAnsi="Times New Roman"/>
          <w:color w:val="000000"/>
        </w:rPr>
        <w:t>4</w:t>
      </w:r>
      <w:r w:rsidR="000E375D" w:rsidRPr="002F2832">
        <w:rPr>
          <w:rFonts w:ascii="Times New Roman" w:hAnsi="Times New Roman"/>
          <w:color w:val="000000"/>
        </w:rPr>
        <w:t xml:space="preserve"> </w:t>
      </w:r>
      <w:r w:rsidR="009B5A50" w:rsidRPr="002F2832">
        <w:rPr>
          <w:rFonts w:ascii="Times New Roman" w:hAnsi="Times New Roman"/>
          <w:color w:val="000000"/>
        </w:rPr>
        <w:t>року</w:t>
      </w:r>
      <w:r w:rsidRPr="002F2832">
        <w:rPr>
          <w:rFonts w:ascii="Times New Roman" w:hAnsi="Times New Roman"/>
          <w:color w:val="000000"/>
        </w:rPr>
        <w:tab/>
      </w:r>
      <w:r w:rsidRPr="002F2832">
        <w:rPr>
          <w:rFonts w:ascii="Times New Roman" w:hAnsi="Times New Roman"/>
          <w:color w:val="000000"/>
        </w:rPr>
        <w:tab/>
      </w:r>
      <w:r w:rsidRPr="002F2832">
        <w:rPr>
          <w:rFonts w:ascii="Times New Roman" w:hAnsi="Times New Roman"/>
          <w:color w:val="000000"/>
        </w:rPr>
        <w:tab/>
      </w:r>
      <w:r w:rsidR="009B5A50" w:rsidRPr="002F2832">
        <w:rPr>
          <w:rFonts w:ascii="Times New Roman" w:hAnsi="Times New Roman"/>
          <w:color w:val="000000"/>
        </w:rPr>
        <w:t xml:space="preserve"> №</w:t>
      </w:r>
      <w:r w:rsidR="00466EC2">
        <w:rPr>
          <w:rFonts w:ascii="Times New Roman" w:hAnsi="Times New Roman"/>
          <w:color w:val="000000"/>
        </w:rPr>
        <w:t xml:space="preserve"> 6</w:t>
      </w:r>
      <w:r w:rsidRPr="002F2832">
        <w:rPr>
          <w:rFonts w:ascii="Times New Roman" w:hAnsi="Times New Roman"/>
          <w:color w:val="000000"/>
        </w:rPr>
        <w:tab/>
      </w:r>
      <w:r w:rsidRPr="002F2832">
        <w:rPr>
          <w:rFonts w:ascii="Times New Roman" w:hAnsi="Times New Roman"/>
          <w:color w:val="000000"/>
        </w:rPr>
        <w:tab/>
      </w:r>
      <w:r w:rsidRPr="002F2832">
        <w:rPr>
          <w:rFonts w:ascii="Times New Roman" w:hAnsi="Times New Roman"/>
          <w:color w:val="000000"/>
        </w:rPr>
        <w:tab/>
      </w:r>
      <w:r w:rsidRPr="002F2832">
        <w:rPr>
          <w:rFonts w:ascii="Times New Roman" w:hAnsi="Times New Roman"/>
          <w:color w:val="000000"/>
        </w:rPr>
        <w:tab/>
      </w:r>
      <w:r w:rsidR="009B5A50" w:rsidRPr="002F2832">
        <w:rPr>
          <w:rFonts w:ascii="Times New Roman" w:hAnsi="Times New Roman"/>
          <w:color w:val="000000"/>
        </w:rPr>
        <w:t xml:space="preserve"> </w:t>
      </w:r>
      <w:proofErr w:type="spellStart"/>
      <w:r w:rsidR="009B5A50" w:rsidRPr="002F2832">
        <w:rPr>
          <w:rFonts w:ascii="Times New Roman" w:hAnsi="Times New Roman"/>
          <w:color w:val="000000"/>
        </w:rPr>
        <w:t>м.Радехів</w:t>
      </w:r>
      <w:proofErr w:type="spellEnd"/>
      <w:r w:rsidR="009B5A50" w:rsidRPr="002F2832">
        <w:rPr>
          <w:rFonts w:ascii="Times New Roman" w:hAnsi="Times New Roman"/>
          <w:color w:val="000000"/>
        </w:rPr>
        <w:t> </w:t>
      </w:r>
    </w:p>
    <w:p w:rsidR="000A79B9" w:rsidRPr="002F2832" w:rsidRDefault="000A79B9" w:rsidP="000A79B9">
      <w:pPr>
        <w:pStyle w:val="a9"/>
        <w:spacing w:before="0" w:beforeAutospacing="0" w:after="200" w:afterAutospacing="0"/>
        <w:jc w:val="both"/>
        <w:rPr>
          <w:lang w:val="uk-UA"/>
        </w:rPr>
      </w:pPr>
    </w:p>
    <w:p w:rsidR="008D026F" w:rsidRPr="002F2832" w:rsidRDefault="000A79B9" w:rsidP="00F75077">
      <w:pPr>
        <w:pStyle w:val="a9"/>
        <w:spacing w:before="0" w:beforeAutospacing="0" w:after="40" w:afterAutospacing="0"/>
        <w:ind w:left="284" w:right="245"/>
        <w:rPr>
          <w:rFonts w:ascii="Times New Roman" w:hAnsi="Times New Roman" w:cs="Times New Roman"/>
          <w:b/>
          <w:bCs/>
          <w:color w:val="auto"/>
          <w:sz w:val="28"/>
          <w:szCs w:val="28"/>
          <w:lang w:val="uk-UA"/>
        </w:rPr>
      </w:pPr>
      <w:r w:rsidRPr="002F2832">
        <w:rPr>
          <w:rFonts w:ascii="Times New Roman" w:hAnsi="Times New Roman" w:cs="Times New Roman"/>
          <w:b/>
          <w:bCs/>
          <w:color w:val="000000"/>
          <w:sz w:val="28"/>
          <w:szCs w:val="28"/>
        </w:rPr>
        <w:t xml:space="preserve">Про </w:t>
      </w:r>
      <w:proofErr w:type="spellStart"/>
      <w:r w:rsidRPr="002F2832">
        <w:rPr>
          <w:rFonts w:ascii="Times New Roman" w:hAnsi="Times New Roman" w:cs="Times New Roman"/>
          <w:b/>
          <w:bCs/>
          <w:color w:val="auto"/>
          <w:sz w:val="28"/>
          <w:szCs w:val="28"/>
        </w:rPr>
        <w:t>затвердження</w:t>
      </w:r>
      <w:proofErr w:type="spellEnd"/>
      <w:r w:rsidRPr="002F2832">
        <w:rPr>
          <w:rFonts w:ascii="Times New Roman" w:hAnsi="Times New Roman" w:cs="Times New Roman"/>
          <w:b/>
          <w:bCs/>
          <w:color w:val="auto"/>
          <w:sz w:val="28"/>
          <w:szCs w:val="28"/>
        </w:rPr>
        <w:t xml:space="preserve"> </w:t>
      </w:r>
    </w:p>
    <w:p w:rsidR="000A79B9" w:rsidRPr="002F2832" w:rsidRDefault="008D026F" w:rsidP="00F75077">
      <w:pPr>
        <w:pStyle w:val="a9"/>
        <w:spacing w:before="0" w:beforeAutospacing="0" w:after="40" w:afterAutospacing="0"/>
        <w:ind w:left="284" w:right="245"/>
        <w:rPr>
          <w:b/>
          <w:sz w:val="28"/>
          <w:szCs w:val="28"/>
        </w:rPr>
      </w:pPr>
      <w:r w:rsidRPr="002F2832">
        <w:rPr>
          <w:rStyle w:val="a8"/>
          <w:rFonts w:ascii="Times New Roman" w:eastAsiaTheme="majorEastAsia" w:hAnsi="Times New Roman" w:cs="Times New Roman"/>
          <w:color w:val="auto"/>
          <w:spacing w:val="20"/>
          <w:sz w:val="28"/>
          <w:szCs w:val="28"/>
          <w:lang w:val="uk-UA"/>
        </w:rPr>
        <w:t>П</w:t>
      </w:r>
      <w:proofErr w:type="spellStart"/>
      <w:r w:rsidR="000A79B9" w:rsidRPr="002F2832">
        <w:rPr>
          <w:rStyle w:val="a8"/>
          <w:rFonts w:ascii="Times New Roman" w:eastAsiaTheme="majorEastAsia" w:hAnsi="Times New Roman" w:cs="Times New Roman"/>
          <w:color w:val="auto"/>
          <w:spacing w:val="20"/>
          <w:sz w:val="28"/>
          <w:szCs w:val="28"/>
        </w:rPr>
        <w:t>рограми</w:t>
      </w:r>
      <w:proofErr w:type="spellEnd"/>
      <w:r w:rsidR="000A79B9" w:rsidRPr="002F2832">
        <w:rPr>
          <w:rFonts w:ascii="Times New Roman" w:hAnsi="Times New Roman" w:cs="Times New Roman"/>
          <w:b/>
          <w:color w:val="auto"/>
          <w:sz w:val="28"/>
          <w:szCs w:val="28"/>
        </w:rPr>
        <w:t xml:space="preserve"> </w:t>
      </w:r>
      <w:r w:rsidR="00640988" w:rsidRPr="002F2832">
        <w:rPr>
          <w:rFonts w:ascii="Times New Roman" w:hAnsi="Times New Roman" w:cs="Times New Roman"/>
          <w:b/>
          <w:color w:val="auto"/>
          <w:sz w:val="28"/>
          <w:szCs w:val="28"/>
        </w:rPr>
        <w:t xml:space="preserve">на </w:t>
      </w:r>
      <w:proofErr w:type="spellStart"/>
      <w:r w:rsidR="000E375D" w:rsidRPr="002F2832">
        <w:rPr>
          <w:rFonts w:ascii="Times New Roman" w:hAnsi="Times New Roman" w:cs="Times New Roman"/>
          <w:b/>
          <w:color w:val="auto"/>
          <w:sz w:val="28"/>
          <w:szCs w:val="28"/>
        </w:rPr>
        <w:t>проведення</w:t>
      </w:r>
      <w:proofErr w:type="spellEnd"/>
      <w:r w:rsidR="000E375D" w:rsidRPr="002F2832">
        <w:rPr>
          <w:rFonts w:ascii="Times New Roman" w:hAnsi="Times New Roman" w:cs="Times New Roman"/>
          <w:b/>
          <w:color w:val="auto"/>
          <w:sz w:val="28"/>
          <w:szCs w:val="28"/>
        </w:rPr>
        <w:t xml:space="preserve"> </w:t>
      </w:r>
      <w:proofErr w:type="spellStart"/>
      <w:r w:rsidR="000E375D" w:rsidRPr="002F2832">
        <w:rPr>
          <w:rFonts w:ascii="Times New Roman" w:hAnsi="Times New Roman" w:cs="Times New Roman"/>
          <w:b/>
          <w:color w:val="auto"/>
          <w:sz w:val="28"/>
          <w:szCs w:val="28"/>
        </w:rPr>
        <w:t>ремонтів</w:t>
      </w:r>
      <w:proofErr w:type="spellEnd"/>
      <w:r w:rsidR="000E375D" w:rsidRPr="002F2832">
        <w:rPr>
          <w:rFonts w:ascii="Times New Roman" w:hAnsi="Times New Roman" w:cs="Times New Roman"/>
          <w:b/>
          <w:color w:val="auto"/>
          <w:sz w:val="28"/>
          <w:szCs w:val="28"/>
        </w:rPr>
        <w:t xml:space="preserve"> </w:t>
      </w:r>
      <w:r w:rsidR="000A79B9" w:rsidRPr="002F2832">
        <w:rPr>
          <w:rFonts w:ascii="Times New Roman" w:hAnsi="Times New Roman" w:cs="Times New Roman"/>
          <w:b/>
          <w:color w:val="auto"/>
          <w:sz w:val="28"/>
          <w:szCs w:val="28"/>
        </w:rPr>
        <w:t xml:space="preserve"> </w:t>
      </w:r>
      <w:r w:rsidR="00317A93" w:rsidRPr="002F2832">
        <w:rPr>
          <w:rFonts w:ascii="Times New Roman" w:hAnsi="Times New Roman" w:cs="Times New Roman"/>
          <w:b/>
          <w:color w:val="auto"/>
          <w:sz w:val="28"/>
          <w:szCs w:val="28"/>
        </w:rPr>
        <w:t>та</w:t>
      </w:r>
    </w:p>
    <w:p w:rsidR="000A79B9" w:rsidRPr="002F2832" w:rsidRDefault="00640988" w:rsidP="00F75077">
      <w:pPr>
        <w:ind w:left="284"/>
        <w:rPr>
          <w:b/>
          <w:sz w:val="28"/>
          <w:szCs w:val="28"/>
        </w:rPr>
      </w:pPr>
      <w:r w:rsidRPr="002F2832">
        <w:rPr>
          <w:b/>
          <w:sz w:val="28"/>
          <w:szCs w:val="28"/>
        </w:rPr>
        <w:t xml:space="preserve">утримання </w:t>
      </w:r>
      <w:r w:rsidR="000A79B9" w:rsidRPr="002F2832">
        <w:rPr>
          <w:b/>
          <w:sz w:val="28"/>
          <w:szCs w:val="28"/>
        </w:rPr>
        <w:t>нежитлов</w:t>
      </w:r>
      <w:r w:rsidR="000E375D" w:rsidRPr="002F2832">
        <w:rPr>
          <w:b/>
          <w:sz w:val="28"/>
          <w:szCs w:val="28"/>
        </w:rPr>
        <w:t>их</w:t>
      </w:r>
      <w:r w:rsidR="000A79B9" w:rsidRPr="002F2832">
        <w:rPr>
          <w:b/>
          <w:sz w:val="28"/>
          <w:szCs w:val="28"/>
        </w:rPr>
        <w:t xml:space="preserve"> </w:t>
      </w:r>
      <w:r w:rsidR="000E375D" w:rsidRPr="002F2832">
        <w:rPr>
          <w:b/>
          <w:sz w:val="28"/>
          <w:szCs w:val="28"/>
        </w:rPr>
        <w:t>приміщень, що</w:t>
      </w:r>
      <w:r w:rsidR="000A79B9" w:rsidRPr="002F2832">
        <w:rPr>
          <w:b/>
          <w:sz w:val="28"/>
          <w:szCs w:val="28"/>
        </w:rPr>
        <w:t xml:space="preserve"> </w:t>
      </w:r>
    </w:p>
    <w:p w:rsidR="000A79B9" w:rsidRPr="002F2832" w:rsidRDefault="000E375D" w:rsidP="00F75077">
      <w:pPr>
        <w:ind w:left="284"/>
        <w:rPr>
          <w:b/>
          <w:sz w:val="28"/>
          <w:szCs w:val="28"/>
        </w:rPr>
      </w:pPr>
      <w:r w:rsidRPr="002F2832">
        <w:rPr>
          <w:b/>
          <w:sz w:val="28"/>
          <w:szCs w:val="28"/>
        </w:rPr>
        <w:t>перебувають у</w:t>
      </w:r>
      <w:r w:rsidR="00640988" w:rsidRPr="002F2832">
        <w:rPr>
          <w:b/>
          <w:sz w:val="28"/>
          <w:szCs w:val="28"/>
        </w:rPr>
        <w:t xml:space="preserve"> комунальній </w:t>
      </w:r>
      <w:r w:rsidRPr="002F2832">
        <w:rPr>
          <w:b/>
          <w:sz w:val="28"/>
          <w:szCs w:val="28"/>
        </w:rPr>
        <w:t xml:space="preserve"> власності </w:t>
      </w:r>
    </w:p>
    <w:p w:rsidR="000E375D" w:rsidRPr="002F2832" w:rsidRDefault="000E375D" w:rsidP="00F75077">
      <w:pPr>
        <w:ind w:left="284"/>
        <w:rPr>
          <w:b/>
          <w:sz w:val="28"/>
          <w:szCs w:val="28"/>
        </w:rPr>
      </w:pPr>
      <w:r w:rsidRPr="002F2832">
        <w:rPr>
          <w:b/>
          <w:sz w:val="28"/>
          <w:szCs w:val="28"/>
        </w:rPr>
        <w:t xml:space="preserve">Радехівської міської </w:t>
      </w:r>
      <w:r w:rsidR="00640988" w:rsidRPr="002F2832">
        <w:rPr>
          <w:b/>
          <w:sz w:val="28"/>
          <w:szCs w:val="28"/>
        </w:rPr>
        <w:t>територіальної громади</w:t>
      </w:r>
      <w:r w:rsidRPr="002F2832">
        <w:rPr>
          <w:b/>
          <w:sz w:val="28"/>
          <w:szCs w:val="28"/>
        </w:rPr>
        <w:t xml:space="preserve"> </w:t>
      </w:r>
    </w:p>
    <w:p w:rsidR="000E375D" w:rsidRPr="002F2832" w:rsidRDefault="003263C9" w:rsidP="00F75077">
      <w:pPr>
        <w:ind w:left="284"/>
        <w:rPr>
          <w:b/>
          <w:color w:val="000000"/>
          <w:sz w:val="28"/>
          <w:szCs w:val="28"/>
        </w:rPr>
      </w:pPr>
      <w:r w:rsidRPr="002F2832">
        <w:rPr>
          <w:b/>
          <w:sz w:val="28"/>
          <w:szCs w:val="28"/>
        </w:rPr>
        <w:t>у</w:t>
      </w:r>
      <w:r w:rsidR="000E375D" w:rsidRPr="002F2832">
        <w:rPr>
          <w:b/>
          <w:sz w:val="28"/>
          <w:szCs w:val="28"/>
        </w:rPr>
        <w:t xml:space="preserve"> </w:t>
      </w:r>
      <w:r w:rsidR="00B570B1" w:rsidRPr="002F2832">
        <w:rPr>
          <w:b/>
          <w:sz w:val="28"/>
          <w:szCs w:val="28"/>
        </w:rPr>
        <w:t>202</w:t>
      </w:r>
      <w:r w:rsidR="00093FC7" w:rsidRPr="002F2832">
        <w:rPr>
          <w:b/>
          <w:sz w:val="28"/>
          <w:szCs w:val="28"/>
        </w:rPr>
        <w:t>5</w:t>
      </w:r>
      <w:r w:rsidR="000E375D" w:rsidRPr="002F2832">
        <w:rPr>
          <w:b/>
          <w:sz w:val="28"/>
          <w:szCs w:val="28"/>
        </w:rPr>
        <w:t xml:space="preserve"> році</w:t>
      </w:r>
    </w:p>
    <w:p w:rsidR="000A79B9" w:rsidRPr="002F2832" w:rsidRDefault="000A79B9" w:rsidP="000A79B9">
      <w:pPr>
        <w:ind w:left="360"/>
        <w:jc w:val="center"/>
        <w:rPr>
          <w:b/>
          <w:sz w:val="28"/>
          <w:szCs w:val="28"/>
        </w:rPr>
      </w:pPr>
    </w:p>
    <w:p w:rsidR="000A79B9" w:rsidRPr="002F2832" w:rsidRDefault="000A79B9" w:rsidP="00F75077">
      <w:pPr>
        <w:pStyle w:val="a9"/>
        <w:tabs>
          <w:tab w:val="left" w:pos="0"/>
        </w:tabs>
        <w:spacing w:before="0" w:beforeAutospacing="0" w:after="200" w:afterAutospacing="0"/>
        <w:ind w:firstLine="567"/>
        <w:jc w:val="both"/>
        <w:rPr>
          <w:rFonts w:ascii="Times New Roman" w:hAnsi="Times New Roman" w:cs="Times New Roman"/>
          <w:color w:val="auto"/>
          <w:sz w:val="28"/>
          <w:szCs w:val="28"/>
          <w:lang w:val="uk-UA"/>
        </w:rPr>
      </w:pPr>
      <w:r w:rsidRPr="002F2832">
        <w:rPr>
          <w:rFonts w:ascii="Times New Roman" w:hAnsi="Times New Roman" w:cs="Times New Roman"/>
          <w:color w:val="000000"/>
          <w:sz w:val="28"/>
          <w:szCs w:val="28"/>
          <w:lang w:val="uk-UA"/>
        </w:rPr>
        <w:t>Керуючись</w:t>
      </w:r>
      <w:r w:rsidRPr="002F2832">
        <w:rPr>
          <w:rFonts w:ascii="Times New Roman" w:hAnsi="Times New Roman" w:cs="Times New Roman"/>
          <w:color w:val="000000"/>
          <w:sz w:val="28"/>
          <w:szCs w:val="28"/>
        </w:rPr>
        <w:t> </w:t>
      </w:r>
      <w:r w:rsidRPr="002F2832">
        <w:rPr>
          <w:rFonts w:ascii="Times New Roman" w:hAnsi="Times New Roman" w:cs="Times New Roman"/>
          <w:color w:val="000000"/>
          <w:sz w:val="28"/>
          <w:szCs w:val="28"/>
          <w:lang w:val="uk-UA"/>
        </w:rPr>
        <w:t xml:space="preserve"> ст.26 Закону України</w:t>
      </w:r>
      <w:r w:rsidRPr="002F2832">
        <w:rPr>
          <w:rFonts w:ascii="Times New Roman" w:hAnsi="Times New Roman" w:cs="Times New Roman"/>
          <w:color w:val="000000"/>
          <w:sz w:val="28"/>
          <w:szCs w:val="28"/>
        </w:rPr>
        <w:t> </w:t>
      </w:r>
      <w:r w:rsidRPr="002F2832">
        <w:rPr>
          <w:rFonts w:ascii="Times New Roman" w:hAnsi="Times New Roman" w:cs="Times New Roman"/>
          <w:color w:val="000000"/>
          <w:sz w:val="28"/>
          <w:szCs w:val="28"/>
          <w:lang w:val="uk-UA"/>
        </w:rPr>
        <w:t xml:space="preserve"> «Про місцеве самоврядування в Україні», </w:t>
      </w:r>
      <w:r w:rsidR="00F72D7C" w:rsidRPr="002F2832">
        <w:rPr>
          <w:rFonts w:ascii="Times New Roman" w:hAnsi="Times New Roman" w:cs="Times New Roman"/>
          <w:color w:val="auto"/>
          <w:sz w:val="28"/>
          <w:szCs w:val="28"/>
          <w:lang w:val="uk-UA"/>
        </w:rPr>
        <w:t>враховуючи пропозиції постійної комісії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w:t>
      </w:r>
      <w:r w:rsidR="00F72D7C" w:rsidRPr="002F2832">
        <w:rPr>
          <w:rFonts w:ascii="Times New Roman" w:hAnsi="Times New Roman" w:cs="Times New Roman"/>
          <w:bCs/>
          <w:color w:val="auto"/>
          <w:sz w:val="28"/>
          <w:szCs w:val="28"/>
          <w:lang w:val="uk-UA"/>
        </w:rPr>
        <w:t xml:space="preserve"> </w:t>
      </w:r>
      <w:r w:rsidR="00F72D7C" w:rsidRPr="002F2832">
        <w:rPr>
          <w:rFonts w:ascii="Times New Roman" w:hAnsi="Times New Roman" w:cs="Times New Roman"/>
          <w:color w:val="auto"/>
          <w:sz w:val="28"/>
          <w:szCs w:val="28"/>
          <w:lang w:val="uk-UA"/>
        </w:rPr>
        <w:t>територій, інформаційного забезпечення, освіти, охорони здоров’я, культури, молоді і спорту та ЖКГ, постійної комісії з питань землекористування архітектури, будівництва, екології та АПК, Радехівська міська рада</w:t>
      </w:r>
      <w:r w:rsidRPr="002F2832">
        <w:rPr>
          <w:rFonts w:ascii="Times New Roman" w:hAnsi="Times New Roman" w:cs="Times New Roman"/>
          <w:color w:val="auto"/>
          <w:sz w:val="28"/>
          <w:szCs w:val="28"/>
          <w:lang w:val="uk-UA"/>
        </w:rPr>
        <w:t>, -</w:t>
      </w:r>
      <w:r w:rsidRPr="002F2832">
        <w:rPr>
          <w:rFonts w:ascii="Times New Roman" w:hAnsi="Times New Roman" w:cs="Times New Roman"/>
          <w:color w:val="auto"/>
          <w:sz w:val="28"/>
          <w:szCs w:val="28"/>
        </w:rPr>
        <w:t> </w:t>
      </w:r>
      <w:r w:rsidRPr="002F2832">
        <w:rPr>
          <w:rFonts w:ascii="Times New Roman" w:hAnsi="Times New Roman" w:cs="Times New Roman"/>
          <w:color w:val="auto"/>
          <w:sz w:val="28"/>
          <w:szCs w:val="28"/>
          <w:lang w:val="uk-UA"/>
        </w:rPr>
        <w:t xml:space="preserve"> </w:t>
      </w:r>
    </w:p>
    <w:p w:rsidR="000A79B9" w:rsidRPr="002F2832" w:rsidRDefault="000A79B9" w:rsidP="00F75077">
      <w:pPr>
        <w:pStyle w:val="a9"/>
        <w:tabs>
          <w:tab w:val="left" w:pos="0"/>
        </w:tabs>
        <w:spacing w:before="0" w:beforeAutospacing="0" w:after="200" w:afterAutospacing="0"/>
        <w:rPr>
          <w:rFonts w:ascii="Times New Roman" w:hAnsi="Times New Roman" w:cs="Times New Roman"/>
          <w:sz w:val="28"/>
          <w:szCs w:val="28"/>
        </w:rPr>
      </w:pPr>
      <w:r w:rsidRPr="002F2832">
        <w:rPr>
          <w:rFonts w:ascii="Times New Roman" w:hAnsi="Times New Roman" w:cs="Times New Roman"/>
          <w:b/>
          <w:bCs/>
          <w:color w:val="000000"/>
          <w:sz w:val="28"/>
          <w:szCs w:val="28"/>
        </w:rPr>
        <w:t xml:space="preserve">В И </w:t>
      </w:r>
      <w:proofErr w:type="gramStart"/>
      <w:r w:rsidRPr="002F2832">
        <w:rPr>
          <w:rFonts w:ascii="Times New Roman" w:hAnsi="Times New Roman" w:cs="Times New Roman"/>
          <w:b/>
          <w:bCs/>
          <w:color w:val="000000"/>
          <w:sz w:val="28"/>
          <w:szCs w:val="28"/>
        </w:rPr>
        <w:t>Р</w:t>
      </w:r>
      <w:proofErr w:type="gramEnd"/>
      <w:r w:rsidRPr="002F2832">
        <w:rPr>
          <w:rFonts w:ascii="Times New Roman" w:hAnsi="Times New Roman" w:cs="Times New Roman"/>
          <w:b/>
          <w:bCs/>
          <w:color w:val="000000"/>
          <w:sz w:val="28"/>
          <w:szCs w:val="28"/>
        </w:rPr>
        <w:t xml:space="preserve"> І Ш И Л А :</w:t>
      </w:r>
    </w:p>
    <w:p w:rsidR="000A79B9" w:rsidRPr="002F2832" w:rsidRDefault="000A79B9" w:rsidP="00F75077">
      <w:pPr>
        <w:tabs>
          <w:tab w:val="left" w:pos="0"/>
        </w:tabs>
        <w:ind w:firstLine="851"/>
        <w:jc w:val="both"/>
        <w:rPr>
          <w:color w:val="000000"/>
          <w:sz w:val="28"/>
          <w:szCs w:val="28"/>
        </w:rPr>
      </w:pPr>
      <w:r w:rsidRPr="002F2832">
        <w:rPr>
          <w:color w:val="000000"/>
          <w:sz w:val="28"/>
          <w:szCs w:val="28"/>
        </w:rPr>
        <w:t>1.</w:t>
      </w:r>
      <w:r w:rsidR="00640988" w:rsidRPr="002F2832">
        <w:rPr>
          <w:color w:val="000000"/>
          <w:sz w:val="28"/>
          <w:szCs w:val="28"/>
        </w:rPr>
        <w:t xml:space="preserve">  </w:t>
      </w:r>
      <w:r w:rsidRPr="002F2832">
        <w:rPr>
          <w:color w:val="000000"/>
          <w:sz w:val="28"/>
          <w:szCs w:val="28"/>
        </w:rPr>
        <w:t>Затвердити</w:t>
      </w:r>
      <w:r w:rsidR="00ED7E76" w:rsidRPr="002F2832">
        <w:rPr>
          <w:color w:val="000000"/>
          <w:sz w:val="28"/>
          <w:szCs w:val="28"/>
        </w:rPr>
        <w:t xml:space="preserve"> </w:t>
      </w:r>
      <w:r w:rsidRPr="002F2832">
        <w:rPr>
          <w:color w:val="000000"/>
          <w:sz w:val="28"/>
          <w:szCs w:val="28"/>
        </w:rPr>
        <w:t xml:space="preserve"> </w:t>
      </w:r>
      <w:r w:rsidR="001A0CF7" w:rsidRPr="002F2832">
        <w:rPr>
          <w:color w:val="000000"/>
          <w:sz w:val="28"/>
          <w:szCs w:val="28"/>
        </w:rPr>
        <w:t>П</w:t>
      </w:r>
      <w:r w:rsidR="00640988" w:rsidRPr="002F2832">
        <w:rPr>
          <w:color w:val="000000"/>
          <w:sz w:val="28"/>
          <w:szCs w:val="28"/>
        </w:rPr>
        <w:t xml:space="preserve">рограму на проведення ремонтів та утримання нежитлових приміщень комунальної власності Радехівської міської територіальної громади на </w:t>
      </w:r>
      <w:r w:rsidR="00B570B1" w:rsidRPr="002F2832">
        <w:rPr>
          <w:color w:val="000000"/>
          <w:sz w:val="28"/>
          <w:szCs w:val="28"/>
        </w:rPr>
        <w:t>202</w:t>
      </w:r>
      <w:r w:rsidR="00466EC2">
        <w:rPr>
          <w:color w:val="000000"/>
          <w:sz w:val="28"/>
          <w:szCs w:val="28"/>
        </w:rPr>
        <w:t>5</w:t>
      </w:r>
      <w:r w:rsidR="00640988" w:rsidRPr="002F2832">
        <w:rPr>
          <w:color w:val="000000"/>
          <w:sz w:val="28"/>
          <w:szCs w:val="28"/>
        </w:rPr>
        <w:t xml:space="preserve"> рік</w:t>
      </w:r>
      <w:r w:rsidR="002065AF" w:rsidRPr="002F2832">
        <w:rPr>
          <w:color w:val="000000"/>
          <w:sz w:val="28"/>
          <w:szCs w:val="28"/>
        </w:rPr>
        <w:t xml:space="preserve"> згідно з додатком до цього рішення</w:t>
      </w:r>
      <w:r w:rsidR="00640988" w:rsidRPr="002F2832">
        <w:rPr>
          <w:rStyle w:val="a8"/>
          <w:rFonts w:eastAsiaTheme="majorEastAsia"/>
          <w:b w:val="0"/>
          <w:spacing w:val="20"/>
          <w:sz w:val="28"/>
          <w:szCs w:val="28"/>
        </w:rPr>
        <w:t>.</w:t>
      </w:r>
      <w:r w:rsidRPr="002F2832">
        <w:rPr>
          <w:color w:val="000000"/>
          <w:sz w:val="28"/>
          <w:szCs w:val="28"/>
        </w:rPr>
        <w:t xml:space="preserve"> </w:t>
      </w:r>
    </w:p>
    <w:p w:rsidR="000A79B9" w:rsidRPr="002F2832" w:rsidRDefault="000A79B9" w:rsidP="00F75077">
      <w:pPr>
        <w:pStyle w:val="a9"/>
        <w:shd w:val="clear" w:color="auto" w:fill="FFFFFF"/>
        <w:tabs>
          <w:tab w:val="left" w:pos="0"/>
        </w:tabs>
        <w:spacing w:before="195" w:beforeAutospacing="0" w:after="195" w:afterAutospacing="0"/>
        <w:ind w:firstLine="851"/>
        <w:jc w:val="both"/>
        <w:rPr>
          <w:rFonts w:ascii="Times New Roman" w:hAnsi="Times New Roman" w:cs="Times New Roman"/>
          <w:sz w:val="28"/>
          <w:szCs w:val="28"/>
          <w:lang w:val="uk-UA"/>
        </w:rPr>
      </w:pPr>
      <w:r w:rsidRPr="002F2832">
        <w:rPr>
          <w:rFonts w:ascii="Times New Roman" w:hAnsi="Times New Roman" w:cs="Times New Roman"/>
          <w:color w:val="000000"/>
          <w:sz w:val="28"/>
          <w:szCs w:val="28"/>
          <w:lang w:val="uk-UA"/>
        </w:rPr>
        <w:t>2. Фінансування Програми здійснювати в межах бюджетних асигнувань.</w:t>
      </w:r>
      <w:r w:rsidRPr="002F2832">
        <w:rPr>
          <w:rFonts w:ascii="Times New Roman" w:hAnsi="Times New Roman" w:cs="Times New Roman"/>
          <w:color w:val="000000"/>
          <w:sz w:val="28"/>
          <w:szCs w:val="28"/>
        </w:rPr>
        <w:t> </w:t>
      </w:r>
    </w:p>
    <w:p w:rsidR="000A79B9" w:rsidRPr="002F2832" w:rsidRDefault="000A79B9" w:rsidP="00F75077">
      <w:pPr>
        <w:pStyle w:val="a9"/>
        <w:tabs>
          <w:tab w:val="left" w:pos="0"/>
        </w:tabs>
        <w:spacing w:before="0" w:beforeAutospacing="0" w:after="240" w:afterAutospacing="0"/>
        <w:ind w:firstLine="851"/>
        <w:jc w:val="both"/>
        <w:rPr>
          <w:rFonts w:ascii="Times New Roman" w:hAnsi="Times New Roman" w:cs="Times New Roman"/>
          <w:sz w:val="28"/>
          <w:szCs w:val="28"/>
          <w:lang w:val="uk-UA"/>
        </w:rPr>
      </w:pPr>
      <w:r w:rsidRPr="002F2832">
        <w:rPr>
          <w:rFonts w:ascii="Times New Roman" w:hAnsi="Times New Roman" w:cs="Times New Roman"/>
          <w:color w:val="000000"/>
          <w:sz w:val="28"/>
          <w:szCs w:val="28"/>
          <w:lang w:val="uk-UA"/>
        </w:rPr>
        <w:t>3.</w:t>
      </w:r>
      <w:r w:rsidR="00F75077" w:rsidRPr="002F2832">
        <w:rPr>
          <w:rFonts w:ascii="Times New Roman" w:hAnsi="Times New Roman" w:cs="Times New Roman"/>
          <w:color w:val="000000"/>
          <w:sz w:val="28"/>
          <w:szCs w:val="28"/>
          <w:lang w:val="uk-UA"/>
        </w:rPr>
        <w:t xml:space="preserve"> </w:t>
      </w:r>
      <w:r w:rsidRPr="002F2832">
        <w:rPr>
          <w:rFonts w:ascii="Times New Roman" w:hAnsi="Times New Roman" w:cs="Times New Roman"/>
          <w:color w:val="000000"/>
          <w:sz w:val="28"/>
          <w:szCs w:val="28"/>
          <w:lang w:val="uk-UA"/>
        </w:rPr>
        <w:t xml:space="preserve">Контроль за виконанням рішення покласти на голову постійної комісії з </w:t>
      </w:r>
      <w:r w:rsidRPr="002F2832">
        <w:rPr>
          <w:rFonts w:ascii="Times New Roman" w:hAnsi="Times New Roman" w:cs="Times New Roman"/>
          <w:color w:val="auto"/>
          <w:sz w:val="28"/>
          <w:szCs w:val="28"/>
          <w:lang w:val="uk-UA"/>
        </w:rPr>
        <w:t>питань планування, бюджету, фінансів, енергозбереження</w:t>
      </w:r>
      <w:r w:rsidR="0011230A" w:rsidRPr="002F2832">
        <w:rPr>
          <w:rFonts w:ascii="Times New Roman" w:hAnsi="Times New Roman" w:cs="Times New Roman"/>
          <w:color w:val="auto"/>
          <w:sz w:val="28"/>
          <w:szCs w:val="28"/>
          <w:lang w:val="uk-UA"/>
        </w:rPr>
        <w:t>,</w:t>
      </w:r>
      <w:r w:rsidRPr="002F2832">
        <w:rPr>
          <w:rFonts w:ascii="Times New Roman" w:hAnsi="Times New Roman" w:cs="Times New Roman"/>
          <w:color w:val="auto"/>
          <w:sz w:val="28"/>
          <w:szCs w:val="28"/>
          <w:lang w:val="uk-UA"/>
        </w:rPr>
        <w:t xml:space="preserve"> інвестицій</w:t>
      </w:r>
      <w:r w:rsidRPr="002F2832">
        <w:rPr>
          <w:rFonts w:ascii="Times New Roman" w:hAnsi="Times New Roman" w:cs="Times New Roman"/>
          <w:color w:val="000000"/>
          <w:sz w:val="28"/>
          <w:szCs w:val="28"/>
          <w:lang w:val="uk-UA"/>
        </w:rPr>
        <w:t xml:space="preserve"> </w:t>
      </w:r>
      <w:r w:rsidR="00F72D7C" w:rsidRPr="002F2832">
        <w:rPr>
          <w:rFonts w:ascii="Times New Roman" w:hAnsi="Times New Roman" w:cs="Times New Roman"/>
          <w:color w:val="000000"/>
          <w:sz w:val="28"/>
          <w:szCs w:val="28"/>
          <w:lang w:val="uk-UA"/>
        </w:rPr>
        <w:t>та транспорту</w:t>
      </w:r>
      <w:r w:rsidRPr="002F2832">
        <w:rPr>
          <w:rFonts w:ascii="Times New Roman" w:hAnsi="Times New Roman" w:cs="Times New Roman"/>
          <w:color w:val="000000"/>
          <w:sz w:val="28"/>
          <w:szCs w:val="28"/>
          <w:lang w:val="uk-UA"/>
        </w:rPr>
        <w:t xml:space="preserve">- </w:t>
      </w:r>
      <w:r w:rsidR="00837BD8" w:rsidRPr="002F2832">
        <w:rPr>
          <w:rFonts w:ascii="Times New Roman" w:hAnsi="Times New Roman" w:cs="Times New Roman"/>
          <w:color w:val="000000"/>
          <w:sz w:val="28"/>
          <w:szCs w:val="28"/>
          <w:lang w:val="uk-UA"/>
        </w:rPr>
        <w:t>Петру Т</w:t>
      </w:r>
      <w:r w:rsidR="001A0CF7" w:rsidRPr="002F2832">
        <w:rPr>
          <w:rFonts w:ascii="Times New Roman" w:hAnsi="Times New Roman" w:cs="Times New Roman"/>
          <w:color w:val="000000"/>
          <w:sz w:val="28"/>
          <w:szCs w:val="28"/>
          <w:lang w:val="uk-UA"/>
        </w:rPr>
        <w:t>качук</w:t>
      </w:r>
      <w:r w:rsidR="00837BD8" w:rsidRPr="002F2832">
        <w:rPr>
          <w:rFonts w:ascii="Times New Roman" w:hAnsi="Times New Roman" w:cs="Times New Roman"/>
          <w:color w:val="000000"/>
          <w:sz w:val="28"/>
          <w:szCs w:val="28"/>
          <w:lang w:val="uk-UA"/>
        </w:rPr>
        <w:t>.</w:t>
      </w:r>
    </w:p>
    <w:p w:rsidR="000A79B9" w:rsidRPr="002F2832" w:rsidRDefault="000A79B9" w:rsidP="00F75077">
      <w:pPr>
        <w:pStyle w:val="a9"/>
        <w:tabs>
          <w:tab w:val="left" w:pos="0"/>
        </w:tabs>
        <w:spacing w:before="0" w:beforeAutospacing="0" w:after="240" w:afterAutospacing="0"/>
        <w:ind w:firstLine="851"/>
        <w:jc w:val="both"/>
        <w:rPr>
          <w:rFonts w:ascii="Times New Roman" w:hAnsi="Times New Roman" w:cs="Times New Roman"/>
          <w:sz w:val="28"/>
          <w:szCs w:val="28"/>
          <w:lang w:val="uk-UA"/>
        </w:rPr>
      </w:pPr>
      <w:r w:rsidRPr="002F2832">
        <w:rPr>
          <w:rFonts w:ascii="Times New Roman" w:hAnsi="Times New Roman" w:cs="Times New Roman"/>
          <w:color w:val="000000"/>
          <w:sz w:val="28"/>
          <w:szCs w:val="28"/>
          <w:lang w:val="uk-UA"/>
        </w:rPr>
        <w:t>4. Рішення набирає чинності з моменту оприлюднення на офіційному веб-сайті Радехівської міської ради.</w:t>
      </w:r>
    </w:p>
    <w:p w:rsidR="000A79B9" w:rsidRPr="002F2832" w:rsidRDefault="000A79B9" w:rsidP="00F75077">
      <w:pPr>
        <w:pStyle w:val="a9"/>
        <w:tabs>
          <w:tab w:val="left" w:pos="0"/>
        </w:tabs>
        <w:spacing w:before="0" w:beforeAutospacing="0" w:after="200" w:afterAutospacing="0"/>
        <w:jc w:val="both"/>
        <w:rPr>
          <w:rFonts w:ascii="Times New Roman" w:hAnsi="Times New Roman" w:cs="Times New Roman"/>
          <w:sz w:val="28"/>
          <w:szCs w:val="28"/>
          <w:lang w:val="uk-UA"/>
        </w:rPr>
      </w:pPr>
      <w:r w:rsidRPr="002F2832">
        <w:rPr>
          <w:rFonts w:ascii="Times New Roman" w:hAnsi="Times New Roman" w:cs="Times New Roman"/>
          <w:sz w:val="28"/>
          <w:szCs w:val="28"/>
        </w:rPr>
        <w:t> </w:t>
      </w:r>
    </w:p>
    <w:p w:rsidR="00302DFC" w:rsidRPr="002F2832" w:rsidRDefault="00302DFC" w:rsidP="00F75077">
      <w:pPr>
        <w:pStyle w:val="a9"/>
        <w:tabs>
          <w:tab w:val="left" w:pos="0"/>
        </w:tabs>
        <w:spacing w:before="0" w:beforeAutospacing="0" w:after="200" w:afterAutospacing="0"/>
        <w:jc w:val="both"/>
        <w:rPr>
          <w:rFonts w:ascii="Times New Roman" w:hAnsi="Times New Roman" w:cs="Times New Roman"/>
          <w:sz w:val="28"/>
          <w:szCs w:val="28"/>
          <w:lang w:val="uk-UA"/>
        </w:rPr>
      </w:pPr>
    </w:p>
    <w:p w:rsidR="000A79B9" w:rsidRPr="002F2832" w:rsidRDefault="008D026F" w:rsidP="00F75077">
      <w:pPr>
        <w:tabs>
          <w:tab w:val="left" w:pos="0"/>
        </w:tabs>
        <w:rPr>
          <w:b/>
          <w:bCs/>
          <w:color w:val="000000"/>
          <w:sz w:val="28"/>
          <w:szCs w:val="28"/>
        </w:rPr>
      </w:pPr>
      <w:r w:rsidRPr="002F2832">
        <w:rPr>
          <w:b/>
          <w:bCs/>
          <w:color w:val="000000"/>
          <w:sz w:val="28"/>
          <w:szCs w:val="28"/>
        </w:rPr>
        <w:t xml:space="preserve">    </w:t>
      </w:r>
      <w:r w:rsidR="000A79B9" w:rsidRPr="002F2832">
        <w:rPr>
          <w:b/>
          <w:bCs/>
          <w:color w:val="000000"/>
          <w:sz w:val="28"/>
          <w:szCs w:val="28"/>
        </w:rPr>
        <w:t xml:space="preserve">Міський  голова                           </w:t>
      </w:r>
      <w:r w:rsidR="000E375D" w:rsidRPr="002F2832">
        <w:rPr>
          <w:b/>
          <w:bCs/>
          <w:color w:val="000000"/>
          <w:sz w:val="28"/>
          <w:szCs w:val="28"/>
        </w:rPr>
        <w:t xml:space="preserve">             </w:t>
      </w:r>
      <w:r w:rsidR="000A79B9" w:rsidRPr="002F2832">
        <w:rPr>
          <w:b/>
          <w:bCs/>
          <w:color w:val="000000"/>
          <w:sz w:val="28"/>
          <w:szCs w:val="28"/>
        </w:rPr>
        <w:t xml:space="preserve">                       Степан </w:t>
      </w:r>
      <w:r w:rsidR="00837BD8" w:rsidRPr="002F2832">
        <w:rPr>
          <w:b/>
          <w:bCs/>
          <w:color w:val="000000"/>
          <w:sz w:val="28"/>
          <w:szCs w:val="28"/>
        </w:rPr>
        <w:t xml:space="preserve">  КОХАНЧУК</w:t>
      </w:r>
    </w:p>
    <w:p w:rsidR="000A79B9" w:rsidRPr="002F2832" w:rsidRDefault="000A79B9" w:rsidP="000A79B9">
      <w:pPr>
        <w:jc w:val="right"/>
        <w:rPr>
          <w:b/>
        </w:rPr>
      </w:pPr>
    </w:p>
    <w:p w:rsidR="00302DFC" w:rsidRPr="002F2832" w:rsidRDefault="00302DFC" w:rsidP="000A79B9">
      <w:pPr>
        <w:jc w:val="right"/>
        <w:rPr>
          <w:b/>
        </w:rPr>
      </w:pPr>
    </w:p>
    <w:p w:rsidR="000A79B9" w:rsidRPr="002F2832" w:rsidRDefault="000A79B9" w:rsidP="000A79B9">
      <w:pPr>
        <w:jc w:val="right"/>
        <w:rPr>
          <w:b/>
        </w:rPr>
      </w:pPr>
    </w:p>
    <w:p w:rsidR="00B570B1" w:rsidRPr="002F2832" w:rsidRDefault="00B570B1" w:rsidP="000A79B9">
      <w:pPr>
        <w:jc w:val="right"/>
        <w:rPr>
          <w:b/>
        </w:rPr>
      </w:pPr>
    </w:p>
    <w:p w:rsidR="002065AF" w:rsidRPr="002F2832" w:rsidRDefault="000A79B9" w:rsidP="002065AF">
      <w:pPr>
        <w:ind w:left="4956" w:firstLine="708"/>
        <w:jc w:val="center"/>
        <w:rPr>
          <w:b/>
        </w:rPr>
      </w:pPr>
      <w:r w:rsidRPr="002F2832">
        <w:rPr>
          <w:b/>
        </w:rPr>
        <w:t xml:space="preserve">Додаток </w:t>
      </w:r>
      <w:r w:rsidR="002065AF" w:rsidRPr="002F2832">
        <w:rPr>
          <w:b/>
        </w:rPr>
        <w:t xml:space="preserve">до рішення </w:t>
      </w:r>
      <w:r w:rsidR="001A0CF7" w:rsidRPr="002F2832">
        <w:rPr>
          <w:b/>
        </w:rPr>
        <w:t>сесії</w:t>
      </w:r>
    </w:p>
    <w:p w:rsidR="002065AF" w:rsidRPr="002F2832" w:rsidRDefault="001A0CF7" w:rsidP="001A0CF7">
      <w:pPr>
        <w:ind w:left="5664" w:firstLine="708"/>
        <w:rPr>
          <w:b/>
        </w:rPr>
      </w:pPr>
      <w:r w:rsidRPr="002F2832">
        <w:rPr>
          <w:b/>
        </w:rPr>
        <w:t xml:space="preserve">    </w:t>
      </w:r>
      <w:r w:rsidR="002065AF" w:rsidRPr="002F2832">
        <w:rPr>
          <w:b/>
        </w:rPr>
        <w:t>Радехівської міської ради</w:t>
      </w:r>
    </w:p>
    <w:p w:rsidR="002065AF" w:rsidRPr="002F2832" w:rsidRDefault="001A0CF7" w:rsidP="001A0CF7">
      <w:pPr>
        <w:rPr>
          <w:b/>
        </w:rPr>
      </w:pPr>
      <w:r w:rsidRPr="002F2832">
        <w:rPr>
          <w:b/>
        </w:rPr>
        <w:t xml:space="preserve">                                                                                                         </w:t>
      </w:r>
      <w:r w:rsidR="002065AF" w:rsidRPr="002F2832">
        <w:rPr>
          <w:b/>
        </w:rPr>
        <w:t xml:space="preserve">     № </w:t>
      </w:r>
      <w:r w:rsidR="00466EC2">
        <w:rPr>
          <w:b/>
        </w:rPr>
        <w:t>6</w:t>
      </w:r>
      <w:r w:rsidRPr="002F2832">
        <w:rPr>
          <w:b/>
        </w:rPr>
        <w:t xml:space="preserve">  </w:t>
      </w:r>
      <w:r w:rsidR="002065AF" w:rsidRPr="002F2832">
        <w:rPr>
          <w:b/>
        </w:rPr>
        <w:t xml:space="preserve"> від </w:t>
      </w:r>
      <w:r w:rsidRPr="002F2832">
        <w:rPr>
          <w:b/>
        </w:rPr>
        <w:t>1</w:t>
      </w:r>
      <w:r w:rsidR="00093FC7" w:rsidRPr="002F2832">
        <w:rPr>
          <w:b/>
        </w:rPr>
        <w:t>8</w:t>
      </w:r>
      <w:r w:rsidR="002065AF" w:rsidRPr="002F2832">
        <w:rPr>
          <w:b/>
        </w:rPr>
        <w:t xml:space="preserve"> </w:t>
      </w:r>
      <w:r w:rsidRPr="002F2832">
        <w:rPr>
          <w:b/>
        </w:rPr>
        <w:t>грудня</w:t>
      </w:r>
      <w:r w:rsidR="002065AF" w:rsidRPr="002F2832">
        <w:rPr>
          <w:b/>
        </w:rPr>
        <w:t xml:space="preserve"> 202</w:t>
      </w:r>
      <w:r w:rsidR="00093FC7" w:rsidRPr="002F2832">
        <w:rPr>
          <w:b/>
        </w:rPr>
        <w:t>4</w:t>
      </w:r>
      <w:r w:rsidR="002065AF" w:rsidRPr="002F2832">
        <w:rPr>
          <w:b/>
        </w:rPr>
        <w:t xml:space="preserve"> року</w:t>
      </w:r>
    </w:p>
    <w:p w:rsidR="000A79B9" w:rsidRPr="002F2832" w:rsidRDefault="000A79B9" w:rsidP="00D60C56">
      <w:pPr>
        <w:jc w:val="center"/>
        <w:rPr>
          <w:b/>
        </w:rPr>
      </w:pPr>
    </w:p>
    <w:p w:rsidR="000A79B9" w:rsidRPr="002F2832" w:rsidRDefault="000A79B9" w:rsidP="00D60C56">
      <w:pPr>
        <w:jc w:val="center"/>
        <w:rPr>
          <w:rFonts w:ascii="Georgia" w:hAnsi="Georgia"/>
          <w:b/>
          <w:sz w:val="20"/>
          <w:szCs w:val="20"/>
        </w:rPr>
      </w:pPr>
    </w:p>
    <w:p w:rsidR="000A79B9" w:rsidRPr="002F2832" w:rsidRDefault="000A79B9" w:rsidP="00D60C56">
      <w:pPr>
        <w:jc w:val="center"/>
        <w:rPr>
          <w:rFonts w:ascii="Georgia" w:hAnsi="Georgia"/>
          <w:b/>
          <w:sz w:val="20"/>
          <w:szCs w:val="20"/>
        </w:rPr>
      </w:pPr>
    </w:p>
    <w:p w:rsidR="005E1F10" w:rsidRPr="002F2832" w:rsidRDefault="005E1F10" w:rsidP="00D60C56">
      <w:pPr>
        <w:jc w:val="center"/>
        <w:rPr>
          <w:rFonts w:ascii="Georgia" w:hAnsi="Georgia"/>
          <w:b/>
          <w:sz w:val="20"/>
          <w:szCs w:val="20"/>
        </w:rPr>
      </w:pPr>
    </w:p>
    <w:tbl>
      <w:tblPr>
        <w:tblStyle w:val="a7"/>
        <w:tblpPr w:leftFromText="180" w:rightFromText="180" w:vertAnchor="text" w:horzAnchor="page" w:tblpX="6160"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5E1F10" w:rsidRPr="002F2832" w:rsidTr="00562639">
        <w:tc>
          <w:tcPr>
            <w:tcW w:w="4503" w:type="dxa"/>
          </w:tcPr>
          <w:p w:rsidR="005E1F10" w:rsidRPr="002F2832" w:rsidRDefault="005E1F10" w:rsidP="00562639">
            <w:pPr>
              <w:spacing w:before="100" w:beforeAutospacing="1" w:after="100" w:afterAutospacing="1" w:line="160" w:lineRule="atLeast"/>
              <w:jc w:val="center"/>
              <w:rPr>
                <w:bCs/>
                <w:color w:val="000000"/>
              </w:rPr>
            </w:pPr>
            <w:r w:rsidRPr="002F2832">
              <w:rPr>
                <w:b/>
                <w:bCs/>
                <w:color w:val="000000"/>
                <w:sz w:val="28"/>
                <w:szCs w:val="28"/>
              </w:rPr>
              <w:t>ЗАТВЕРДЖЕНО</w:t>
            </w:r>
          </w:p>
        </w:tc>
      </w:tr>
      <w:tr w:rsidR="005E1F10" w:rsidRPr="002F2832" w:rsidTr="00562639">
        <w:tc>
          <w:tcPr>
            <w:tcW w:w="4503" w:type="dxa"/>
          </w:tcPr>
          <w:p w:rsidR="005E1F10" w:rsidRPr="002F2832" w:rsidRDefault="005E1F10" w:rsidP="00562639">
            <w:pPr>
              <w:spacing w:before="100" w:beforeAutospacing="1" w:after="100" w:afterAutospacing="1" w:line="160" w:lineRule="atLeast"/>
              <w:jc w:val="right"/>
              <w:rPr>
                <w:bCs/>
                <w:color w:val="000000"/>
              </w:rPr>
            </w:pPr>
            <w:proofErr w:type="spellStart"/>
            <w:proofErr w:type="gramStart"/>
            <w:r w:rsidRPr="002F2832">
              <w:rPr>
                <w:bCs/>
                <w:color w:val="000000"/>
              </w:rPr>
              <w:t>Р</w:t>
            </w:r>
            <w:proofErr w:type="gramEnd"/>
            <w:r w:rsidRPr="002F2832">
              <w:rPr>
                <w:bCs/>
                <w:color w:val="000000"/>
              </w:rPr>
              <w:t>ішенням</w:t>
            </w:r>
            <w:proofErr w:type="spellEnd"/>
            <w:r w:rsidRPr="002F2832">
              <w:rPr>
                <w:bCs/>
                <w:color w:val="000000"/>
              </w:rPr>
              <w:t xml:space="preserve">  </w:t>
            </w:r>
            <w:proofErr w:type="spellStart"/>
            <w:r w:rsidRPr="002F2832">
              <w:rPr>
                <w:bCs/>
                <w:color w:val="000000"/>
              </w:rPr>
              <w:t>сесії</w:t>
            </w:r>
            <w:proofErr w:type="spellEnd"/>
            <w:r w:rsidRPr="002F2832">
              <w:rPr>
                <w:bCs/>
                <w:color w:val="000000"/>
              </w:rPr>
              <w:t xml:space="preserve">  </w:t>
            </w:r>
            <w:proofErr w:type="spellStart"/>
            <w:r w:rsidRPr="002F2832">
              <w:rPr>
                <w:bCs/>
                <w:color w:val="000000"/>
              </w:rPr>
              <w:t>Радехівської</w:t>
            </w:r>
            <w:proofErr w:type="spellEnd"/>
            <w:r w:rsidRPr="002F2832">
              <w:rPr>
                <w:bCs/>
                <w:color w:val="000000"/>
                <w:sz w:val="16"/>
                <w:szCs w:val="16"/>
              </w:rPr>
              <w:t xml:space="preserve"> </w:t>
            </w:r>
            <w:proofErr w:type="spellStart"/>
            <w:r w:rsidRPr="002F2832">
              <w:rPr>
                <w:bCs/>
                <w:color w:val="000000"/>
              </w:rPr>
              <w:t>міської</w:t>
            </w:r>
            <w:proofErr w:type="spellEnd"/>
          </w:p>
        </w:tc>
      </w:tr>
      <w:tr w:rsidR="005E1F10" w:rsidRPr="002F2832" w:rsidTr="00562639">
        <w:tc>
          <w:tcPr>
            <w:tcW w:w="4503" w:type="dxa"/>
          </w:tcPr>
          <w:p w:rsidR="005E1F10" w:rsidRPr="002F2832" w:rsidRDefault="001A0CF7" w:rsidP="00A8792A">
            <w:pPr>
              <w:spacing w:before="100" w:beforeAutospacing="1" w:after="100" w:afterAutospacing="1" w:line="160" w:lineRule="atLeast"/>
              <w:jc w:val="center"/>
              <w:rPr>
                <w:bCs/>
                <w:color w:val="000000"/>
              </w:rPr>
            </w:pPr>
            <w:r w:rsidRPr="002F2832">
              <w:rPr>
                <w:bCs/>
                <w:color w:val="000000"/>
              </w:rPr>
              <w:t xml:space="preserve">              </w:t>
            </w:r>
            <w:r w:rsidR="005E1F10" w:rsidRPr="002F2832">
              <w:rPr>
                <w:bCs/>
                <w:color w:val="000000"/>
              </w:rPr>
              <w:t>ради №</w:t>
            </w:r>
            <w:r w:rsidRPr="002F2832">
              <w:rPr>
                <w:bCs/>
                <w:color w:val="000000"/>
              </w:rPr>
              <w:t xml:space="preserve"> </w:t>
            </w:r>
            <w:r w:rsidR="00466EC2">
              <w:rPr>
                <w:bCs/>
                <w:color w:val="000000"/>
              </w:rPr>
              <w:t>6</w:t>
            </w:r>
            <w:r w:rsidRPr="002F2832">
              <w:rPr>
                <w:bCs/>
                <w:color w:val="000000"/>
              </w:rPr>
              <w:t xml:space="preserve"> </w:t>
            </w:r>
            <w:r w:rsidR="005E1F10" w:rsidRPr="002F2832">
              <w:rPr>
                <w:bCs/>
                <w:color w:val="000000"/>
              </w:rPr>
              <w:t xml:space="preserve"> </w:t>
            </w:r>
            <w:proofErr w:type="spellStart"/>
            <w:r w:rsidR="005E1F10" w:rsidRPr="002F2832">
              <w:rPr>
                <w:bCs/>
                <w:color w:val="000000"/>
              </w:rPr>
              <w:t>від</w:t>
            </w:r>
            <w:proofErr w:type="spellEnd"/>
            <w:r w:rsidR="005E1F10" w:rsidRPr="002F2832">
              <w:rPr>
                <w:bCs/>
                <w:color w:val="000000"/>
              </w:rPr>
              <w:t xml:space="preserve"> «  </w:t>
            </w:r>
            <w:r w:rsidRPr="002F2832">
              <w:rPr>
                <w:bCs/>
                <w:color w:val="000000"/>
              </w:rPr>
              <w:t>1</w:t>
            </w:r>
            <w:r w:rsidR="00093FC7" w:rsidRPr="002F2832">
              <w:rPr>
                <w:bCs/>
                <w:color w:val="000000"/>
              </w:rPr>
              <w:t>8</w:t>
            </w:r>
            <w:r w:rsidR="005E1F10" w:rsidRPr="002F2832">
              <w:rPr>
                <w:bCs/>
                <w:color w:val="000000"/>
              </w:rPr>
              <w:t xml:space="preserve"> » </w:t>
            </w:r>
            <w:proofErr w:type="spellStart"/>
            <w:r w:rsidRPr="002F2832">
              <w:rPr>
                <w:bCs/>
                <w:color w:val="000000"/>
              </w:rPr>
              <w:t>грудня</w:t>
            </w:r>
            <w:proofErr w:type="spellEnd"/>
            <w:r w:rsidR="00837BD8" w:rsidRPr="002F2832">
              <w:rPr>
                <w:bCs/>
                <w:color w:val="000000"/>
              </w:rPr>
              <w:t xml:space="preserve"> </w:t>
            </w:r>
            <w:r w:rsidR="00B570B1" w:rsidRPr="002F2832">
              <w:rPr>
                <w:bCs/>
                <w:color w:val="000000"/>
              </w:rPr>
              <w:t>202</w:t>
            </w:r>
            <w:r w:rsidR="00093FC7" w:rsidRPr="002F2832">
              <w:rPr>
                <w:bCs/>
                <w:color w:val="000000"/>
              </w:rPr>
              <w:t>4</w:t>
            </w:r>
            <w:r w:rsidR="00ED7E76" w:rsidRPr="002F2832">
              <w:rPr>
                <w:bCs/>
                <w:color w:val="000000"/>
              </w:rPr>
              <w:t>р.</w:t>
            </w:r>
          </w:p>
        </w:tc>
      </w:tr>
    </w:tbl>
    <w:p w:rsidR="005E1F10" w:rsidRPr="002F2832" w:rsidRDefault="005E1F10" w:rsidP="005E1F10">
      <w:pPr>
        <w:spacing w:before="100" w:beforeAutospacing="1" w:after="100" w:afterAutospacing="1"/>
        <w:jc w:val="right"/>
        <w:rPr>
          <w:b/>
          <w:bCs/>
          <w:color w:val="000000"/>
          <w:sz w:val="20"/>
          <w:szCs w:val="20"/>
        </w:rPr>
      </w:pPr>
      <w:r w:rsidRPr="002F2832">
        <w:rPr>
          <w:b/>
          <w:bCs/>
          <w:color w:val="000000"/>
          <w:sz w:val="28"/>
          <w:szCs w:val="28"/>
        </w:rPr>
        <w:t xml:space="preserve">                                                                        </w:t>
      </w:r>
    </w:p>
    <w:p w:rsidR="005E1F10" w:rsidRPr="002F2832" w:rsidRDefault="005E1F10" w:rsidP="005E1F10">
      <w:pPr>
        <w:shd w:val="clear" w:color="auto" w:fill="FFFFFF"/>
        <w:jc w:val="right"/>
        <w:rPr>
          <w:color w:val="000000"/>
          <w:spacing w:val="-8"/>
          <w:sz w:val="22"/>
          <w:szCs w:val="22"/>
        </w:rPr>
      </w:pPr>
    </w:p>
    <w:p w:rsidR="005E1F10" w:rsidRPr="002F2832" w:rsidRDefault="005E1F10" w:rsidP="005E1F10">
      <w:pPr>
        <w:shd w:val="clear" w:color="auto" w:fill="FFFFFF"/>
        <w:jc w:val="right"/>
        <w:rPr>
          <w:color w:val="000000"/>
          <w:spacing w:val="-8"/>
          <w:sz w:val="28"/>
          <w:szCs w:val="28"/>
        </w:rPr>
      </w:pPr>
      <w:r w:rsidRPr="002F2832">
        <w:rPr>
          <w:color w:val="000000"/>
          <w:spacing w:val="-8"/>
          <w:sz w:val="28"/>
          <w:szCs w:val="28"/>
        </w:rPr>
        <w:t xml:space="preserve">Міський голова                          Степан </w:t>
      </w:r>
      <w:r w:rsidR="00837BD8" w:rsidRPr="002F2832">
        <w:rPr>
          <w:color w:val="000000"/>
          <w:spacing w:val="-8"/>
          <w:sz w:val="28"/>
          <w:szCs w:val="28"/>
        </w:rPr>
        <w:t>КОХАНЧУК</w:t>
      </w:r>
    </w:p>
    <w:p w:rsidR="005E1F10" w:rsidRPr="002F2832" w:rsidRDefault="005E1F10" w:rsidP="005E1F10">
      <w:pPr>
        <w:spacing w:before="100" w:beforeAutospacing="1" w:after="100" w:afterAutospacing="1" w:line="160" w:lineRule="atLeast"/>
        <w:jc w:val="right"/>
        <w:rPr>
          <w:bCs/>
          <w:color w:val="000000"/>
          <w:sz w:val="16"/>
          <w:szCs w:val="16"/>
        </w:rPr>
      </w:pPr>
    </w:p>
    <w:p w:rsidR="005E1F10" w:rsidRPr="002F2832" w:rsidRDefault="005E1F10" w:rsidP="005E1F10">
      <w:pPr>
        <w:spacing w:before="100" w:beforeAutospacing="1" w:after="100" w:afterAutospacing="1" w:line="160" w:lineRule="atLeast"/>
        <w:jc w:val="right"/>
        <w:rPr>
          <w:bCs/>
          <w:color w:val="000000"/>
          <w:sz w:val="16"/>
          <w:szCs w:val="16"/>
        </w:rPr>
      </w:pPr>
    </w:p>
    <w:p w:rsidR="005E1F10" w:rsidRPr="002F2832" w:rsidRDefault="005E1F10" w:rsidP="005E1F10">
      <w:pPr>
        <w:spacing w:before="100" w:beforeAutospacing="1" w:after="100" w:afterAutospacing="1" w:line="160" w:lineRule="atLeast"/>
        <w:jc w:val="right"/>
        <w:rPr>
          <w:bCs/>
          <w:color w:val="000000"/>
          <w:sz w:val="32"/>
          <w:szCs w:val="32"/>
        </w:rPr>
      </w:pPr>
    </w:p>
    <w:p w:rsidR="00593EBC" w:rsidRPr="002F2832" w:rsidRDefault="00593EBC" w:rsidP="005E1F10">
      <w:pPr>
        <w:jc w:val="center"/>
        <w:rPr>
          <w:b/>
          <w:color w:val="000000"/>
          <w:sz w:val="36"/>
          <w:szCs w:val="36"/>
        </w:rPr>
      </w:pPr>
      <w:r w:rsidRPr="002F2832">
        <w:rPr>
          <w:b/>
          <w:color w:val="000000"/>
          <w:sz w:val="36"/>
          <w:szCs w:val="36"/>
        </w:rPr>
        <w:t>Програма</w:t>
      </w:r>
    </w:p>
    <w:p w:rsidR="00593EBC" w:rsidRPr="002F2832" w:rsidRDefault="00593EBC" w:rsidP="005E1F10">
      <w:pPr>
        <w:jc w:val="center"/>
        <w:rPr>
          <w:b/>
          <w:color w:val="000000"/>
          <w:sz w:val="36"/>
          <w:szCs w:val="36"/>
        </w:rPr>
      </w:pPr>
      <w:r w:rsidRPr="002F2832">
        <w:rPr>
          <w:b/>
          <w:color w:val="000000"/>
          <w:sz w:val="36"/>
          <w:szCs w:val="36"/>
        </w:rPr>
        <w:t xml:space="preserve"> на проведення ремонтів та утримання </w:t>
      </w:r>
    </w:p>
    <w:p w:rsidR="00593EBC" w:rsidRPr="002F2832" w:rsidRDefault="00593EBC" w:rsidP="005E1F10">
      <w:pPr>
        <w:jc w:val="center"/>
        <w:rPr>
          <w:b/>
          <w:color w:val="000000"/>
          <w:sz w:val="36"/>
          <w:szCs w:val="36"/>
        </w:rPr>
      </w:pPr>
      <w:r w:rsidRPr="002F2832">
        <w:rPr>
          <w:b/>
          <w:color w:val="000000"/>
          <w:sz w:val="36"/>
          <w:szCs w:val="36"/>
        </w:rPr>
        <w:t xml:space="preserve">нежитлових приміщень комунальної власності </w:t>
      </w:r>
    </w:p>
    <w:p w:rsidR="00FA5B64" w:rsidRPr="002F2832" w:rsidRDefault="00593EBC" w:rsidP="005E1F10">
      <w:pPr>
        <w:jc w:val="center"/>
        <w:rPr>
          <w:b/>
          <w:color w:val="000000"/>
          <w:sz w:val="36"/>
          <w:szCs w:val="36"/>
        </w:rPr>
      </w:pPr>
      <w:r w:rsidRPr="002F2832">
        <w:rPr>
          <w:b/>
          <w:color w:val="000000"/>
          <w:sz w:val="36"/>
          <w:szCs w:val="36"/>
        </w:rPr>
        <w:t xml:space="preserve">Радехівської міської територіальної громади на </w:t>
      </w:r>
      <w:r w:rsidR="00B570B1" w:rsidRPr="002F2832">
        <w:rPr>
          <w:b/>
          <w:color w:val="000000"/>
          <w:sz w:val="36"/>
          <w:szCs w:val="36"/>
        </w:rPr>
        <w:t>202</w:t>
      </w:r>
      <w:r w:rsidR="00093FC7" w:rsidRPr="002F2832">
        <w:rPr>
          <w:b/>
          <w:color w:val="000000"/>
          <w:sz w:val="36"/>
          <w:szCs w:val="36"/>
        </w:rPr>
        <w:t>5</w:t>
      </w:r>
      <w:r w:rsidRPr="002F2832">
        <w:rPr>
          <w:b/>
          <w:color w:val="000000"/>
          <w:sz w:val="36"/>
          <w:szCs w:val="36"/>
        </w:rPr>
        <w:t xml:space="preserve"> рік.</w:t>
      </w:r>
    </w:p>
    <w:p w:rsidR="005E1F10" w:rsidRPr="002F2832" w:rsidRDefault="005E1F10" w:rsidP="005E1F10"/>
    <w:p w:rsidR="005E1F10" w:rsidRPr="002F2832" w:rsidRDefault="005E1F10" w:rsidP="005E1F10"/>
    <w:tbl>
      <w:tblPr>
        <w:tblW w:w="9455" w:type="dxa"/>
        <w:tblInd w:w="108" w:type="dxa"/>
        <w:tblLook w:val="01E0"/>
      </w:tblPr>
      <w:tblGrid>
        <w:gridCol w:w="3751"/>
        <w:gridCol w:w="1705"/>
        <w:gridCol w:w="3999"/>
      </w:tblGrid>
      <w:tr w:rsidR="00716206" w:rsidRPr="002F2832" w:rsidTr="00716206">
        <w:tc>
          <w:tcPr>
            <w:tcW w:w="3751" w:type="dxa"/>
          </w:tcPr>
          <w:p w:rsidR="00716206" w:rsidRPr="002F2832" w:rsidRDefault="00716206" w:rsidP="00E87A8E">
            <w:pPr>
              <w:jc w:val="center"/>
              <w:rPr>
                <w:b/>
                <w:sz w:val="28"/>
                <w:szCs w:val="28"/>
              </w:rPr>
            </w:pPr>
            <w:r w:rsidRPr="002F2832">
              <w:rPr>
                <w:b/>
                <w:sz w:val="28"/>
                <w:szCs w:val="28"/>
              </w:rPr>
              <w:t>Погоджено</w:t>
            </w:r>
          </w:p>
          <w:p w:rsidR="00716206" w:rsidRPr="002F2832" w:rsidRDefault="00716206" w:rsidP="00716206">
            <w:pPr>
              <w:jc w:val="center"/>
            </w:pPr>
            <w:r w:rsidRPr="002F2832">
              <w:t>Голова постійної комісії з питань планування, бюджету, фінансів, енергозбереження, інвестицій та транспорту</w:t>
            </w:r>
          </w:p>
          <w:p w:rsidR="00716206" w:rsidRPr="002F2832" w:rsidRDefault="00716206" w:rsidP="00E87A8E">
            <w:pPr>
              <w:jc w:val="center"/>
              <w:rPr>
                <w:b/>
              </w:rPr>
            </w:pPr>
            <w:r w:rsidRPr="002F2832">
              <w:rPr>
                <w:b/>
              </w:rPr>
              <w:t>_________   Петра ТКАЧУК</w:t>
            </w:r>
          </w:p>
          <w:p w:rsidR="00716206" w:rsidRPr="002F2832" w:rsidRDefault="00716206" w:rsidP="001A0CF7">
            <w:pPr>
              <w:jc w:val="center"/>
              <w:rPr>
                <w:b/>
              </w:rPr>
            </w:pPr>
            <w:r w:rsidRPr="002F2832">
              <w:rPr>
                <w:b/>
              </w:rPr>
              <w:t>«</w:t>
            </w:r>
            <w:r w:rsidR="001A0CF7" w:rsidRPr="002F2832">
              <w:rPr>
                <w:b/>
              </w:rPr>
              <w:t>1</w:t>
            </w:r>
            <w:r w:rsidR="00093FC7" w:rsidRPr="002F2832">
              <w:rPr>
                <w:b/>
              </w:rPr>
              <w:t>8</w:t>
            </w:r>
            <w:r w:rsidRPr="002F2832">
              <w:rPr>
                <w:b/>
              </w:rPr>
              <w:t xml:space="preserve">» </w:t>
            </w:r>
            <w:r w:rsidR="001A0CF7" w:rsidRPr="002F2832">
              <w:rPr>
                <w:b/>
              </w:rPr>
              <w:t>грудня</w:t>
            </w:r>
            <w:r w:rsidRPr="002F2832">
              <w:rPr>
                <w:b/>
              </w:rPr>
              <w:t xml:space="preserve"> 202</w:t>
            </w:r>
            <w:r w:rsidR="00093FC7" w:rsidRPr="002F2832">
              <w:rPr>
                <w:b/>
              </w:rPr>
              <w:t>4</w:t>
            </w:r>
            <w:r w:rsidRPr="002F2832">
              <w:rPr>
                <w:b/>
              </w:rPr>
              <w:t xml:space="preserve"> року</w:t>
            </w:r>
          </w:p>
        </w:tc>
        <w:tc>
          <w:tcPr>
            <w:tcW w:w="1705" w:type="dxa"/>
          </w:tcPr>
          <w:p w:rsidR="00716206" w:rsidRPr="002F2832" w:rsidRDefault="00716206" w:rsidP="00E87A8E"/>
        </w:tc>
        <w:tc>
          <w:tcPr>
            <w:tcW w:w="3999" w:type="dxa"/>
          </w:tcPr>
          <w:p w:rsidR="00716206" w:rsidRPr="002F2832" w:rsidRDefault="00716206" w:rsidP="00E87A8E">
            <w:pPr>
              <w:jc w:val="center"/>
              <w:rPr>
                <w:b/>
                <w:sz w:val="28"/>
                <w:szCs w:val="28"/>
              </w:rPr>
            </w:pPr>
            <w:r w:rsidRPr="002F2832">
              <w:rPr>
                <w:b/>
                <w:sz w:val="28"/>
                <w:szCs w:val="28"/>
              </w:rPr>
              <w:t>Погоджено</w:t>
            </w:r>
          </w:p>
          <w:p w:rsidR="00716206" w:rsidRPr="002F2832" w:rsidRDefault="00716206" w:rsidP="00716206">
            <w:pPr>
              <w:jc w:val="center"/>
            </w:pPr>
            <w:r w:rsidRPr="002F2832">
              <w:t xml:space="preserve">Голова постійної комісії з питань регламенту, етики, законності, захисту прав і законних інтересів громадян </w:t>
            </w:r>
          </w:p>
          <w:p w:rsidR="00716206" w:rsidRPr="002F2832" w:rsidRDefault="00716206" w:rsidP="00E87A8E">
            <w:pPr>
              <w:jc w:val="center"/>
              <w:rPr>
                <w:b/>
              </w:rPr>
            </w:pPr>
            <w:r w:rsidRPr="002F2832">
              <w:rPr>
                <w:b/>
              </w:rPr>
              <w:t xml:space="preserve">_______________ Василь ЖУК </w:t>
            </w:r>
          </w:p>
          <w:p w:rsidR="00716206" w:rsidRPr="002F2832" w:rsidRDefault="00716206" w:rsidP="001A0CF7">
            <w:pPr>
              <w:jc w:val="center"/>
              <w:rPr>
                <w:b/>
              </w:rPr>
            </w:pPr>
            <w:r w:rsidRPr="002F2832">
              <w:rPr>
                <w:b/>
              </w:rPr>
              <w:t>«</w:t>
            </w:r>
            <w:r w:rsidR="001A0CF7" w:rsidRPr="002F2832">
              <w:rPr>
                <w:b/>
              </w:rPr>
              <w:t>1</w:t>
            </w:r>
            <w:r w:rsidR="00093FC7" w:rsidRPr="002F2832">
              <w:rPr>
                <w:b/>
              </w:rPr>
              <w:t>8</w:t>
            </w:r>
            <w:r w:rsidRPr="002F2832">
              <w:rPr>
                <w:b/>
              </w:rPr>
              <w:t xml:space="preserve">» </w:t>
            </w:r>
            <w:r w:rsidR="001A0CF7" w:rsidRPr="002F2832">
              <w:rPr>
                <w:b/>
              </w:rPr>
              <w:t>грудня</w:t>
            </w:r>
            <w:r w:rsidRPr="002F2832">
              <w:rPr>
                <w:b/>
              </w:rPr>
              <w:t xml:space="preserve"> 202</w:t>
            </w:r>
            <w:r w:rsidR="00093FC7" w:rsidRPr="002F2832">
              <w:rPr>
                <w:b/>
              </w:rPr>
              <w:t>4</w:t>
            </w:r>
            <w:r w:rsidRPr="002F2832">
              <w:rPr>
                <w:b/>
              </w:rPr>
              <w:t xml:space="preserve"> року</w:t>
            </w:r>
          </w:p>
        </w:tc>
      </w:tr>
      <w:tr w:rsidR="00716206" w:rsidRPr="002F2832" w:rsidTr="00716206">
        <w:tc>
          <w:tcPr>
            <w:tcW w:w="3751" w:type="dxa"/>
          </w:tcPr>
          <w:p w:rsidR="00716206" w:rsidRPr="002F2832" w:rsidRDefault="00716206" w:rsidP="00E87A8E">
            <w:pPr>
              <w:jc w:val="center"/>
              <w:rPr>
                <w:b/>
              </w:rPr>
            </w:pPr>
          </w:p>
          <w:p w:rsidR="00716206" w:rsidRPr="002F2832" w:rsidRDefault="00716206" w:rsidP="00E87A8E">
            <w:pPr>
              <w:jc w:val="center"/>
              <w:rPr>
                <w:b/>
              </w:rPr>
            </w:pPr>
          </w:p>
        </w:tc>
        <w:tc>
          <w:tcPr>
            <w:tcW w:w="1705" w:type="dxa"/>
          </w:tcPr>
          <w:p w:rsidR="00716206" w:rsidRPr="002F2832" w:rsidRDefault="00716206" w:rsidP="00E87A8E"/>
        </w:tc>
        <w:tc>
          <w:tcPr>
            <w:tcW w:w="3999" w:type="dxa"/>
          </w:tcPr>
          <w:p w:rsidR="00716206" w:rsidRPr="002F2832" w:rsidRDefault="00716206" w:rsidP="00E87A8E">
            <w:pPr>
              <w:jc w:val="center"/>
              <w:rPr>
                <w:b/>
              </w:rPr>
            </w:pPr>
          </w:p>
          <w:p w:rsidR="00716206" w:rsidRPr="002F2832" w:rsidRDefault="00716206" w:rsidP="00E87A8E">
            <w:pPr>
              <w:jc w:val="center"/>
              <w:rPr>
                <w:b/>
              </w:rPr>
            </w:pPr>
          </w:p>
        </w:tc>
      </w:tr>
      <w:tr w:rsidR="00716206" w:rsidRPr="002F2832" w:rsidTr="00716206">
        <w:tc>
          <w:tcPr>
            <w:tcW w:w="3751" w:type="dxa"/>
          </w:tcPr>
          <w:p w:rsidR="00716206" w:rsidRPr="002F2832" w:rsidRDefault="00716206" w:rsidP="00E87A8E">
            <w:pPr>
              <w:jc w:val="center"/>
              <w:rPr>
                <w:b/>
                <w:sz w:val="28"/>
                <w:szCs w:val="28"/>
              </w:rPr>
            </w:pPr>
            <w:r w:rsidRPr="002F2832">
              <w:rPr>
                <w:b/>
                <w:sz w:val="28"/>
                <w:szCs w:val="28"/>
              </w:rPr>
              <w:t>Погоджено</w:t>
            </w:r>
          </w:p>
          <w:p w:rsidR="00716206" w:rsidRPr="002F2832" w:rsidRDefault="00716206" w:rsidP="00716206">
            <w:pPr>
              <w:jc w:val="center"/>
            </w:pPr>
            <w:r w:rsidRPr="002F2832">
              <w:t>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ЖКП</w:t>
            </w:r>
          </w:p>
          <w:p w:rsidR="00716206" w:rsidRPr="002F2832" w:rsidRDefault="00716206" w:rsidP="00716206">
            <w:pPr>
              <w:jc w:val="center"/>
              <w:rPr>
                <w:b/>
              </w:rPr>
            </w:pPr>
          </w:p>
          <w:p w:rsidR="00716206" w:rsidRPr="002F2832" w:rsidRDefault="00716206" w:rsidP="00E87A8E">
            <w:pPr>
              <w:jc w:val="center"/>
              <w:rPr>
                <w:b/>
              </w:rPr>
            </w:pPr>
            <w:r w:rsidRPr="002F2832">
              <w:rPr>
                <w:b/>
              </w:rPr>
              <w:t>_________Юлія КУЛИЧ</w:t>
            </w:r>
          </w:p>
          <w:p w:rsidR="00716206" w:rsidRPr="002F2832" w:rsidRDefault="00716206" w:rsidP="001A0CF7">
            <w:pPr>
              <w:jc w:val="center"/>
              <w:rPr>
                <w:b/>
              </w:rPr>
            </w:pPr>
            <w:r w:rsidRPr="002F2832">
              <w:rPr>
                <w:b/>
              </w:rPr>
              <w:t>«</w:t>
            </w:r>
            <w:r w:rsidR="001A0CF7" w:rsidRPr="002F2832">
              <w:rPr>
                <w:b/>
              </w:rPr>
              <w:t>1</w:t>
            </w:r>
            <w:r w:rsidR="00093FC7" w:rsidRPr="002F2832">
              <w:rPr>
                <w:b/>
              </w:rPr>
              <w:t>8</w:t>
            </w:r>
            <w:r w:rsidRPr="002F2832">
              <w:rPr>
                <w:b/>
              </w:rPr>
              <w:t xml:space="preserve">» </w:t>
            </w:r>
            <w:r w:rsidR="001A0CF7" w:rsidRPr="002F2832">
              <w:rPr>
                <w:b/>
              </w:rPr>
              <w:t>грудня</w:t>
            </w:r>
            <w:r w:rsidRPr="002F2832">
              <w:rPr>
                <w:b/>
              </w:rPr>
              <w:t xml:space="preserve"> 202</w:t>
            </w:r>
            <w:r w:rsidR="00093FC7" w:rsidRPr="002F2832">
              <w:rPr>
                <w:b/>
              </w:rPr>
              <w:t>4</w:t>
            </w:r>
            <w:r w:rsidRPr="002F2832">
              <w:rPr>
                <w:b/>
              </w:rPr>
              <w:t xml:space="preserve"> року</w:t>
            </w:r>
          </w:p>
        </w:tc>
        <w:tc>
          <w:tcPr>
            <w:tcW w:w="1705" w:type="dxa"/>
          </w:tcPr>
          <w:p w:rsidR="00716206" w:rsidRPr="002F2832" w:rsidRDefault="00716206" w:rsidP="00E87A8E"/>
        </w:tc>
        <w:tc>
          <w:tcPr>
            <w:tcW w:w="3999" w:type="dxa"/>
          </w:tcPr>
          <w:p w:rsidR="00716206" w:rsidRPr="002F2832" w:rsidRDefault="00716206" w:rsidP="00E87A8E">
            <w:pPr>
              <w:jc w:val="center"/>
              <w:rPr>
                <w:b/>
              </w:rPr>
            </w:pPr>
          </w:p>
          <w:p w:rsidR="00716206" w:rsidRPr="002F2832" w:rsidRDefault="00716206" w:rsidP="00E87A8E">
            <w:pPr>
              <w:jc w:val="center"/>
              <w:rPr>
                <w:b/>
                <w:sz w:val="28"/>
                <w:szCs w:val="28"/>
              </w:rPr>
            </w:pPr>
            <w:r w:rsidRPr="002F2832">
              <w:rPr>
                <w:b/>
                <w:sz w:val="28"/>
                <w:szCs w:val="28"/>
              </w:rPr>
              <w:t>Погоджено</w:t>
            </w:r>
          </w:p>
          <w:p w:rsidR="00716206" w:rsidRPr="002F2832" w:rsidRDefault="00716206" w:rsidP="00716206">
            <w:pPr>
              <w:jc w:val="center"/>
            </w:pPr>
            <w:r w:rsidRPr="002F2832">
              <w:t>Голова постійної комісії з питань землекористування, архітектури, будівництва,  екології та АПК</w:t>
            </w:r>
          </w:p>
          <w:p w:rsidR="00716206" w:rsidRPr="002F2832" w:rsidRDefault="00716206" w:rsidP="00716206">
            <w:pPr>
              <w:jc w:val="center"/>
              <w:rPr>
                <w:b/>
              </w:rPr>
            </w:pPr>
          </w:p>
          <w:p w:rsidR="00716206" w:rsidRPr="002F2832" w:rsidRDefault="00716206" w:rsidP="00E87A8E">
            <w:pPr>
              <w:jc w:val="center"/>
              <w:rPr>
                <w:b/>
              </w:rPr>
            </w:pPr>
            <w:r w:rsidRPr="002F2832">
              <w:rPr>
                <w:b/>
              </w:rPr>
              <w:t>_______Руслана МУЛЯВКА</w:t>
            </w:r>
          </w:p>
          <w:p w:rsidR="00716206" w:rsidRPr="002F2832" w:rsidRDefault="00716206" w:rsidP="00466EC2">
            <w:pPr>
              <w:jc w:val="center"/>
              <w:rPr>
                <w:b/>
              </w:rPr>
            </w:pPr>
            <w:r w:rsidRPr="002F2832">
              <w:rPr>
                <w:b/>
              </w:rPr>
              <w:t>«</w:t>
            </w:r>
            <w:r w:rsidR="001A0CF7" w:rsidRPr="002F2832">
              <w:rPr>
                <w:b/>
              </w:rPr>
              <w:t>1</w:t>
            </w:r>
            <w:r w:rsidR="00093FC7" w:rsidRPr="002F2832">
              <w:rPr>
                <w:b/>
              </w:rPr>
              <w:t>8</w:t>
            </w:r>
            <w:r w:rsidRPr="002F2832">
              <w:rPr>
                <w:b/>
              </w:rPr>
              <w:t xml:space="preserve">» </w:t>
            </w:r>
            <w:r w:rsidR="001A0CF7" w:rsidRPr="002F2832">
              <w:rPr>
                <w:b/>
              </w:rPr>
              <w:t>грудня</w:t>
            </w:r>
            <w:r w:rsidRPr="002F2832">
              <w:rPr>
                <w:b/>
              </w:rPr>
              <w:t xml:space="preserve"> 202</w:t>
            </w:r>
            <w:r w:rsidR="00466EC2">
              <w:rPr>
                <w:b/>
              </w:rPr>
              <w:t xml:space="preserve">4 </w:t>
            </w:r>
            <w:r w:rsidRPr="002F2832">
              <w:rPr>
                <w:b/>
              </w:rPr>
              <w:t>року</w:t>
            </w:r>
          </w:p>
        </w:tc>
      </w:tr>
    </w:tbl>
    <w:p w:rsidR="005E1F10" w:rsidRPr="002F2832" w:rsidRDefault="005E1F10" w:rsidP="005E1F10"/>
    <w:p w:rsidR="005E1F10" w:rsidRPr="002F2832" w:rsidRDefault="005E1F10" w:rsidP="005E1F10"/>
    <w:p w:rsidR="005E1F10" w:rsidRPr="002F2832" w:rsidRDefault="005E1F10" w:rsidP="005E1F10"/>
    <w:p w:rsidR="005E1F10" w:rsidRPr="002F2832" w:rsidRDefault="00716206" w:rsidP="00D60C56">
      <w:pPr>
        <w:jc w:val="center"/>
        <w:rPr>
          <w:b/>
          <w:sz w:val="28"/>
          <w:szCs w:val="28"/>
        </w:rPr>
      </w:pPr>
      <w:proofErr w:type="spellStart"/>
      <w:r w:rsidRPr="002F2832">
        <w:rPr>
          <w:b/>
          <w:sz w:val="28"/>
          <w:szCs w:val="28"/>
        </w:rPr>
        <w:t>м.Радехів</w:t>
      </w:r>
      <w:proofErr w:type="spellEnd"/>
    </w:p>
    <w:p w:rsidR="005E1F10" w:rsidRPr="002F2832" w:rsidRDefault="005E1F10" w:rsidP="00D60C56">
      <w:pPr>
        <w:jc w:val="center"/>
        <w:rPr>
          <w:rFonts w:ascii="Georgia" w:hAnsi="Georgia"/>
          <w:b/>
          <w:sz w:val="28"/>
          <w:szCs w:val="28"/>
          <w:lang w:val="ru-RU"/>
        </w:rPr>
      </w:pPr>
    </w:p>
    <w:p w:rsidR="005E1F10" w:rsidRPr="002F2832" w:rsidRDefault="00716206" w:rsidP="00D60C56">
      <w:pPr>
        <w:jc w:val="center"/>
        <w:rPr>
          <w:b/>
          <w:sz w:val="28"/>
          <w:szCs w:val="28"/>
        </w:rPr>
      </w:pPr>
      <w:r w:rsidRPr="002F2832">
        <w:rPr>
          <w:b/>
          <w:sz w:val="28"/>
          <w:szCs w:val="28"/>
        </w:rPr>
        <w:t>202</w:t>
      </w:r>
      <w:r w:rsidR="00093FC7" w:rsidRPr="002F2832">
        <w:rPr>
          <w:b/>
          <w:sz w:val="28"/>
          <w:szCs w:val="28"/>
        </w:rPr>
        <w:t>4</w:t>
      </w:r>
      <w:r w:rsidRPr="002F2832">
        <w:rPr>
          <w:b/>
          <w:sz w:val="28"/>
          <w:szCs w:val="28"/>
        </w:rPr>
        <w:t xml:space="preserve"> рік</w:t>
      </w:r>
    </w:p>
    <w:p w:rsidR="005E1F10" w:rsidRPr="002F2832" w:rsidRDefault="005E1F10" w:rsidP="00D60C56">
      <w:pPr>
        <w:jc w:val="center"/>
        <w:rPr>
          <w:rFonts w:ascii="Georgia" w:hAnsi="Georgia"/>
          <w:b/>
          <w:sz w:val="20"/>
          <w:szCs w:val="20"/>
          <w:lang w:val="ru-RU"/>
        </w:rPr>
      </w:pPr>
    </w:p>
    <w:p w:rsidR="00D60C56" w:rsidRPr="002F2832" w:rsidRDefault="00D60C56" w:rsidP="00D60C56">
      <w:pPr>
        <w:ind w:left="360"/>
        <w:jc w:val="center"/>
        <w:rPr>
          <w:b/>
          <w:bCs/>
          <w:sz w:val="28"/>
          <w:szCs w:val="28"/>
        </w:rPr>
      </w:pPr>
      <w:r w:rsidRPr="002F2832">
        <w:rPr>
          <w:b/>
          <w:bCs/>
          <w:sz w:val="28"/>
          <w:szCs w:val="28"/>
        </w:rPr>
        <w:lastRenderedPageBreak/>
        <w:t>1.Мета Програми</w:t>
      </w:r>
    </w:p>
    <w:p w:rsidR="00D60C56" w:rsidRPr="002F2832" w:rsidRDefault="00D60C56" w:rsidP="00D60C56">
      <w:pPr>
        <w:ind w:firstLine="540"/>
        <w:jc w:val="both"/>
        <w:rPr>
          <w:sz w:val="28"/>
          <w:szCs w:val="28"/>
        </w:rPr>
      </w:pPr>
    </w:p>
    <w:p w:rsidR="00C82A2B" w:rsidRPr="002F2832" w:rsidRDefault="00D60C56" w:rsidP="00C82A2B">
      <w:pPr>
        <w:pStyle w:val="a3"/>
        <w:tabs>
          <w:tab w:val="left" w:pos="0"/>
        </w:tabs>
        <w:ind w:firstLine="709"/>
        <w:jc w:val="both"/>
        <w:rPr>
          <w:sz w:val="28"/>
          <w:szCs w:val="28"/>
        </w:rPr>
      </w:pPr>
      <w:r w:rsidRPr="002F2832">
        <w:rPr>
          <w:sz w:val="28"/>
          <w:szCs w:val="28"/>
        </w:rPr>
        <w:t xml:space="preserve">Ця </w:t>
      </w:r>
      <w:r w:rsidR="001A0CF7" w:rsidRPr="002F2832">
        <w:rPr>
          <w:sz w:val="28"/>
          <w:szCs w:val="28"/>
        </w:rPr>
        <w:t>П</w:t>
      </w:r>
      <w:r w:rsidRPr="002F2832">
        <w:rPr>
          <w:sz w:val="28"/>
          <w:szCs w:val="28"/>
        </w:rPr>
        <w:t xml:space="preserve">рограма має на меті створення організаційних, матеріально-економічних засад системного виконання ремонтно-будівельних робіт, пов'язаних з підтриманням, відновленням та поліпшенням експлуатаційних показників </w:t>
      </w:r>
      <w:r w:rsidRPr="002F2832">
        <w:rPr>
          <w:bCs/>
          <w:sz w:val="28"/>
          <w:szCs w:val="28"/>
        </w:rPr>
        <w:t>нежитлов</w:t>
      </w:r>
      <w:r w:rsidR="001D03E9" w:rsidRPr="002F2832">
        <w:rPr>
          <w:bCs/>
          <w:sz w:val="28"/>
          <w:szCs w:val="28"/>
        </w:rPr>
        <w:t>их</w:t>
      </w:r>
      <w:r w:rsidRPr="002F2832">
        <w:rPr>
          <w:bCs/>
          <w:sz w:val="28"/>
          <w:szCs w:val="28"/>
        </w:rPr>
        <w:t xml:space="preserve"> будів</w:t>
      </w:r>
      <w:r w:rsidR="001D03E9" w:rsidRPr="002F2832">
        <w:rPr>
          <w:bCs/>
          <w:sz w:val="28"/>
          <w:szCs w:val="28"/>
        </w:rPr>
        <w:t>е</w:t>
      </w:r>
      <w:r w:rsidRPr="002F2832">
        <w:rPr>
          <w:bCs/>
          <w:sz w:val="28"/>
          <w:szCs w:val="28"/>
        </w:rPr>
        <w:t>л</w:t>
      </w:r>
      <w:r w:rsidR="001D03E9" w:rsidRPr="002F2832">
        <w:rPr>
          <w:bCs/>
          <w:sz w:val="28"/>
          <w:szCs w:val="28"/>
        </w:rPr>
        <w:t>ь</w:t>
      </w:r>
      <w:r w:rsidRPr="002F2832">
        <w:rPr>
          <w:bCs/>
          <w:sz w:val="28"/>
          <w:szCs w:val="28"/>
        </w:rPr>
        <w:t xml:space="preserve"> </w:t>
      </w:r>
      <w:r w:rsidR="00C82A2B" w:rsidRPr="002F2832">
        <w:rPr>
          <w:sz w:val="28"/>
          <w:szCs w:val="28"/>
        </w:rPr>
        <w:t>та створення сприятливих умов для ефективного управління майном комунальної власності</w:t>
      </w:r>
      <w:r w:rsidR="008A0094" w:rsidRPr="002F2832">
        <w:rPr>
          <w:sz w:val="28"/>
          <w:szCs w:val="28"/>
          <w:lang w:eastAsia="en-GB"/>
        </w:rPr>
        <w:t xml:space="preserve"> Радехівськ</w:t>
      </w:r>
      <w:r w:rsidR="005608BD" w:rsidRPr="002F2832">
        <w:rPr>
          <w:sz w:val="28"/>
          <w:szCs w:val="28"/>
          <w:lang w:eastAsia="en-GB"/>
        </w:rPr>
        <w:t>о</w:t>
      </w:r>
      <w:r w:rsidR="001D03E9" w:rsidRPr="002F2832">
        <w:rPr>
          <w:sz w:val="28"/>
          <w:szCs w:val="28"/>
          <w:lang w:eastAsia="en-GB"/>
        </w:rPr>
        <w:t>ї міської ради</w:t>
      </w:r>
      <w:r w:rsidR="00C82A2B" w:rsidRPr="002F2832">
        <w:rPr>
          <w:bCs/>
          <w:sz w:val="28"/>
          <w:szCs w:val="28"/>
        </w:rPr>
        <w:t>.</w:t>
      </w:r>
    </w:p>
    <w:p w:rsidR="00D60C56" w:rsidRPr="002F2832" w:rsidRDefault="00D60C56" w:rsidP="00D60C56">
      <w:pPr>
        <w:ind w:firstLine="540"/>
        <w:jc w:val="both"/>
        <w:rPr>
          <w:sz w:val="28"/>
          <w:szCs w:val="28"/>
        </w:rPr>
      </w:pPr>
    </w:p>
    <w:p w:rsidR="00D60C56" w:rsidRPr="002F2832" w:rsidRDefault="00D60C56" w:rsidP="00D60C56">
      <w:pPr>
        <w:jc w:val="center"/>
        <w:rPr>
          <w:b/>
          <w:bCs/>
          <w:sz w:val="28"/>
          <w:szCs w:val="28"/>
        </w:rPr>
      </w:pPr>
    </w:p>
    <w:p w:rsidR="00D60C56" w:rsidRPr="002F2832" w:rsidRDefault="00D60C56" w:rsidP="00D60C56">
      <w:pPr>
        <w:ind w:left="360"/>
        <w:jc w:val="center"/>
        <w:rPr>
          <w:b/>
          <w:sz w:val="28"/>
          <w:szCs w:val="28"/>
        </w:rPr>
      </w:pPr>
      <w:r w:rsidRPr="002F2832">
        <w:rPr>
          <w:b/>
          <w:sz w:val="28"/>
          <w:szCs w:val="28"/>
        </w:rPr>
        <w:t>2.Завдання Програми</w:t>
      </w:r>
    </w:p>
    <w:p w:rsidR="00D60C56" w:rsidRPr="002F2832" w:rsidRDefault="00D60C56" w:rsidP="00D60C56">
      <w:pPr>
        <w:rPr>
          <w:b/>
          <w:sz w:val="28"/>
          <w:szCs w:val="28"/>
        </w:rPr>
      </w:pPr>
    </w:p>
    <w:p w:rsidR="00D60C56" w:rsidRPr="002F2832" w:rsidRDefault="00D60C56" w:rsidP="00BB6A6A">
      <w:pPr>
        <w:pStyle w:val="a3"/>
        <w:tabs>
          <w:tab w:val="left" w:pos="0"/>
        </w:tabs>
        <w:ind w:firstLine="709"/>
        <w:jc w:val="both"/>
        <w:rPr>
          <w:sz w:val="28"/>
          <w:szCs w:val="28"/>
        </w:rPr>
      </w:pPr>
      <w:r w:rsidRPr="002F2832">
        <w:rPr>
          <w:sz w:val="28"/>
          <w:szCs w:val="28"/>
        </w:rPr>
        <w:t xml:space="preserve">Завданням </w:t>
      </w:r>
      <w:r w:rsidR="00CF7564" w:rsidRPr="002F2832">
        <w:rPr>
          <w:sz w:val="28"/>
          <w:szCs w:val="28"/>
        </w:rPr>
        <w:t>П</w:t>
      </w:r>
      <w:r w:rsidRPr="002F2832">
        <w:rPr>
          <w:sz w:val="28"/>
          <w:szCs w:val="28"/>
        </w:rPr>
        <w:t xml:space="preserve">рограми є </w:t>
      </w:r>
      <w:r w:rsidR="001D03E9" w:rsidRPr="002F2832">
        <w:rPr>
          <w:sz w:val="28"/>
          <w:szCs w:val="28"/>
        </w:rPr>
        <w:t xml:space="preserve">проведення поточних чи капітальних ремонтів нежитлових </w:t>
      </w:r>
      <w:r w:rsidR="005F648F" w:rsidRPr="002F2832">
        <w:rPr>
          <w:sz w:val="28"/>
          <w:szCs w:val="28"/>
        </w:rPr>
        <w:t xml:space="preserve"> </w:t>
      </w:r>
      <w:r w:rsidR="001D03E9" w:rsidRPr="002F2832">
        <w:rPr>
          <w:sz w:val="28"/>
          <w:szCs w:val="28"/>
        </w:rPr>
        <w:t xml:space="preserve">приміщень </w:t>
      </w:r>
      <w:r w:rsidR="005F648F" w:rsidRPr="002F2832">
        <w:rPr>
          <w:sz w:val="28"/>
          <w:szCs w:val="28"/>
        </w:rPr>
        <w:t xml:space="preserve">для </w:t>
      </w:r>
      <w:r w:rsidR="00C82A2B" w:rsidRPr="002F2832">
        <w:rPr>
          <w:sz w:val="28"/>
          <w:szCs w:val="28"/>
        </w:rPr>
        <w:t>збереження матеріально-технічної бази об’є</w:t>
      </w:r>
      <w:r w:rsidR="00BB6A6A" w:rsidRPr="002F2832">
        <w:rPr>
          <w:sz w:val="28"/>
          <w:szCs w:val="28"/>
        </w:rPr>
        <w:t>кт</w:t>
      </w:r>
      <w:r w:rsidR="001D03E9" w:rsidRPr="002F2832">
        <w:rPr>
          <w:sz w:val="28"/>
          <w:szCs w:val="28"/>
        </w:rPr>
        <w:t>ів</w:t>
      </w:r>
      <w:r w:rsidR="00BB6A6A" w:rsidRPr="002F2832">
        <w:rPr>
          <w:sz w:val="28"/>
          <w:szCs w:val="28"/>
        </w:rPr>
        <w:t xml:space="preserve"> майна комунальної власності.</w:t>
      </w:r>
      <w:r w:rsidR="00C82A2B" w:rsidRPr="002F2832">
        <w:rPr>
          <w:sz w:val="28"/>
          <w:szCs w:val="28"/>
        </w:rPr>
        <w:t xml:space="preserve"> </w:t>
      </w:r>
      <w:r w:rsidRPr="002F2832">
        <w:rPr>
          <w:sz w:val="28"/>
          <w:szCs w:val="28"/>
        </w:rPr>
        <w:t>Приймання робіт здійснюється на підставі акту приймання-здавання виконаних робіт. На роботи обов’язково надається гарантійний термін, який визначається залежно від виду робіт згідно чинного законодавства.</w:t>
      </w:r>
    </w:p>
    <w:p w:rsidR="00D60C56" w:rsidRPr="002F2832" w:rsidRDefault="00D60C56" w:rsidP="00D60C56">
      <w:pPr>
        <w:jc w:val="both"/>
        <w:rPr>
          <w:sz w:val="28"/>
          <w:szCs w:val="28"/>
        </w:rPr>
      </w:pPr>
    </w:p>
    <w:p w:rsidR="00D60C56" w:rsidRPr="002F2832" w:rsidRDefault="00D60C56" w:rsidP="00D60C56">
      <w:pPr>
        <w:ind w:left="360"/>
        <w:jc w:val="center"/>
        <w:rPr>
          <w:b/>
          <w:sz w:val="28"/>
          <w:szCs w:val="28"/>
        </w:rPr>
      </w:pPr>
      <w:r w:rsidRPr="002F2832">
        <w:rPr>
          <w:b/>
          <w:sz w:val="28"/>
          <w:szCs w:val="28"/>
        </w:rPr>
        <w:t xml:space="preserve">3.Об’єкт </w:t>
      </w:r>
      <w:r w:rsidR="00CF7564" w:rsidRPr="002F2832">
        <w:rPr>
          <w:b/>
          <w:sz w:val="28"/>
          <w:szCs w:val="28"/>
        </w:rPr>
        <w:t>П</w:t>
      </w:r>
      <w:r w:rsidRPr="002F2832">
        <w:rPr>
          <w:b/>
          <w:sz w:val="28"/>
          <w:szCs w:val="28"/>
        </w:rPr>
        <w:t>рограми</w:t>
      </w:r>
    </w:p>
    <w:p w:rsidR="00D60C56" w:rsidRPr="002F2832" w:rsidRDefault="00D60C56" w:rsidP="00D60C56">
      <w:pPr>
        <w:rPr>
          <w:b/>
          <w:sz w:val="28"/>
          <w:szCs w:val="28"/>
        </w:rPr>
      </w:pPr>
    </w:p>
    <w:p w:rsidR="001D03E9" w:rsidRPr="002F2832" w:rsidRDefault="00D60C56" w:rsidP="005F648F">
      <w:pPr>
        <w:pStyle w:val="a3"/>
        <w:tabs>
          <w:tab w:val="left" w:pos="0"/>
        </w:tabs>
        <w:ind w:firstLine="709"/>
        <w:jc w:val="both"/>
        <w:rPr>
          <w:sz w:val="28"/>
          <w:szCs w:val="28"/>
        </w:rPr>
      </w:pPr>
      <w:r w:rsidRPr="002F2832">
        <w:rPr>
          <w:sz w:val="28"/>
          <w:szCs w:val="28"/>
        </w:rPr>
        <w:t>Об’єкт</w:t>
      </w:r>
      <w:r w:rsidR="001D03E9" w:rsidRPr="002F2832">
        <w:rPr>
          <w:sz w:val="28"/>
          <w:szCs w:val="28"/>
        </w:rPr>
        <w:t xml:space="preserve">ами </w:t>
      </w:r>
      <w:r w:rsidR="00CF7564" w:rsidRPr="002F2832">
        <w:rPr>
          <w:sz w:val="28"/>
          <w:szCs w:val="28"/>
        </w:rPr>
        <w:t>П</w:t>
      </w:r>
      <w:r w:rsidRPr="002F2832">
        <w:rPr>
          <w:sz w:val="28"/>
          <w:szCs w:val="28"/>
        </w:rPr>
        <w:t xml:space="preserve">рограми є </w:t>
      </w:r>
      <w:r w:rsidR="005F648F" w:rsidRPr="002F2832">
        <w:rPr>
          <w:sz w:val="28"/>
          <w:szCs w:val="28"/>
        </w:rPr>
        <w:t xml:space="preserve">нежитлові </w:t>
      </w:r>
      <w:r w:rsidRPr="002F2832">
        <w:rPr>
          <w:bCs/>
          <w:sz w:val="28"/>
          <w:szCs w:val="28"/>
        </w:rPr>
        <w:t>приміщення</w:t>
      </w:r>
      <w:r w:rsidRPr="002F2832">
        <w:rPr>
          <w:sz w:val="28"/>
          <w:szCs w:val="28"/>
        </w:rPr>
        <w:t>, що знаходиться</w:t>
      </w:r>
      <w:r w:rsidR="005F648F" w:rsidRPr="002F2832">
        <w:rPr>
          <w:sz w:val="28"/>
          <w:szCs w:val="28"/>
        </w:rPr>
        <w:t xml:space="preserve"> у комунальній власності </w:t>
      </w:r>
      <w:r w:rsidR="001D03E9" w:rsidRPr="002F2832">
        <w:rPr>
          <w:sz w:val="28"/>
          <w:szCs w:val="28"/>
        </w:rPr>
        <w:t>Радехівської міської ради та передані у користування іншим підприємствам, установам та організаціям на правах оренди, оперативного управління чи тимчасового користування.</w:t>
      </w:r>
    </w:p>
    <w:p w:rsidR="001D03E9" w:rsidRPr="002F2832" w:rsidRDefault="001D03E9" w:rsidP="00D60C56">
      <w:pPr>
        <w:ind w:firstLine="708"/>
        <w:jc w:val="both"/>
        <w:rPr>
          <w:sz w:val="28"/>
          <w:szCs w:val="28"/>
        </w:rPr>
      </w:pPr>
    </w:p>
    <w:p w:rsidR="00D60C56" w:rsidRPr="002F2832" w:rsidRDefault="00D60C56" w:rsidP="00D60C56">
      <w:pPr>
        <w:ind w:firstLine="708"/>
        <w:jc w:val="both"/>
        <w:rPr>
          <w:sz w:val="28"/>
          <w:szCs w:val="28"/>
        </w:rPr>
      </w:pPr>
      <w:r w:rsidRPr="002F2832">
        <w:rPr>
          <w:sz w:val="28"/>
          <w:szCs w:val="28"/>
        </w:rPr>
        <w:t>Виконавцем програми є Радехівська міська рада</w:t>
      </w:r>
      <w:r w:rsidR="00BB6A6A" w:rsidRPr="002F2832">
        <w:rPr>
          <w:sz w:val="28"/>
          <w:szCs w:val="28"/>
        </w:rPr>
        <w:t>.</w:t>
      </w:r>
    </w:p>
    <w:p w:rsidR="00D60C56" w:rsidRPr="002F2832" w:rsidRDefault="00D60C56" w:rsidP="00D60C56">
      <w:pPr>
        <w:jc w:val="both"/>
        <w:rPr>
          <w:sz w:val="28"/>
          <w:szCs w:val="28"/>
        </w:rPr>
      </w:pPr>
    </w:p>
    <w:p w:rsidR="00BB6A6A" w:rsidRPr="002F2832" w:rsidRDefault="00BB6A6A" w:rsidP="00BB6A6A">
      <w:pPr>
        <w:shd w:val="clear" w:color="auto" w:fill="FFFFFF"/>
        <w:spacing w:before="254" w:after="254" w:line="325" w:lineRule="atLeast"/>
        <w:jc w:val="center"/>
        <w:rPr>
          <w:b/>
          <w:sz w:val="28"/>
          <w:szCs w:val="28"/>
        </w:rPr>
      </w:pPr>
      <w:r w:rsidRPr="002F2832">
        <w:rPr>
          <w:b/>
          <w:sz w:val="28"/>
          <w:szCs w:val="28"/>
        </w:rPr>
        <w:t>4. Фінансове забезпечення Програми</w:t>
      </w:r>
    </w:p>
    <w:p w:rsidR="00837BD8" w:rsidRPr="002F2832" w:rsidRDefault="00BB6A6A" w:rsidP="00BB6A6A">
      <w:pPr>
        <w:ind w:firstLine="708"/>
        <w:jc w:val="both"/>
        <w:rPr>
          <w:sz w:val="28"/>
          <w:szCs w:val="28"/>
        </w:rPr>
      </w:pPr>
      <w:r w:rsidRPr="002F2832">
        <w:rPr>
          <w:sz w:val="28"/>
          <w:szCs w:val="28"/>
        </w:rPr>
        <w:t>Фінансування заходів Програми здійснюється з бюджету</w:t>
      </w:r>
      <w:r w:rsidR="001D03E9" w:rsidRPr="002F2832">
        <w:rPr>
          <w:sz w:val="28"/>
          <w:szCs w:val="28"/>
        </w:rPr>
        <w:t xml:space="preserve"> Радехівської міської територіальної громади</w:t>
      </w:r>
      <w:r w:rsidRPr="002F2832">
        <w:rPr>
          <w:sz w:val="28"/>
          <w:szCs w:val="28"/>
        </w:rPr>
        <w:t>, відповідно до вимог чинного законодавства України та інших джерел фінансування не заборонених чинним законодавством.</w:t>
      </w:r>
    </w:p>
    <w:p w:rsidR="00C65CCC" w:rsidRPr="002F2832" w:rsidRDefault="00C65CCC" w:rsidP="00BB6A6A">
      <w:pPr>
        <w:ind w:firstLine="708"/>
        <w:jc w:val="both"/>
        <w:rPr>
          <w:sz w:val="28"/>
          <w:szCs w:val="28"/>
        </w:rPr>
      </w:pPr>
      <w:r w:rsidRPr="002F2832">
        <w:rPr>
          <w:sz w:val="28"/>
          <w:szCs w:val="28"/>
        </w:rPr>
        <w:t>Перелік напрямів, завдань, заходів і результативних показників Програми наведений у додатку.</w:t>
      </w:r>
    </w:p>
    <w:p w:rsidR="00837BD8" w:rsidRPr="002F2832" w:rsidRDefault="00BB6A6A" w:rsidP="00BB6A6A">
      <w:pPr>
        <w:ind w:firstLine="708"/>
        <w:jc w:val="both"/>
        <w:rPr>
          <w:sz w:val="28"/>
          <w:szCs w:val="28"/>
        </w:rPr>
      </w:pPr>
      <w:r w:rsidRPr="002F2832">
        <w:rPr>
          <w:sz w:val="28"/>
          <w:szCs w:val="28"/>
        </w:rPr>
        <w:t xml:space="preserve"> Головним розпорядником кошів є Радехівська міська рада. </w:t>
      </w:r>
    </w:p>
    <w:p w:rsidR="00BB6A6A" w:rsidRPr="002F2832" w:rsidRDefault="00BB6A6A" w:rsidP="00BB6A6A">
      <w:pPr>
        <w:ind w:firstLine="708"/>
        <w:jc w:val="both"/>
        <w:rPr>
          <w:sz w:val="28"/>
          <w:szCs w:val="28"/>
        </w:rPr>
      </w:pPr>
      <w:r w:rsidRPr="002F2832">
        <w:rPr>
          <w:sz w:val="28"/>
          <w:szCs w:val="28"/>
        </w:rPr>
        <w:t xml:space="preserve">Термін виконання програми </w:t>
      </w:r>
      <w:r w:rsidR="00B570B1" w:rsidRPr="002F2832">
        <w:rPr>
          <w:sz w:val="28"/>
          <w:szCs w:val="28"/>
        </w:rPr>
        <w:t>202</w:t>
      </w:r>
      <w:r w:rsidR="00093FC7" w:rsidRPr="002F2832">
        <w:rPr>
          <w:sz w:val="28"/>
          <w:szCs w:val="28"/>
        </w:rPr>
        <w:t>5</w:t>
      </w:r>
      <w:r w:rsidRPr="002F2832">
        <w:rPr>
          <w:sz w:val="28"/>
          <w:szCs w:val="28"/>
        </w:rPr>
        <w:t xml:space="preserve"> рік.</w:t>
      </w:r>
    </w:p>
    <w:p w:rsidR="00BB6A6A" w:rsidRPr="002F2832" w:rsidRDefault="00BB6A6A" w:rsidP="00BB6A6A">
      <w:pPr>
        <w:ind w:firstLine="708"/>
        <w:jc w:val="both"/>
        <w:rPr>
          <w:sz w:val="28"/>
          <w:szCs w:val="28"/>
        </w:rPr>
      </w:pPr>
    </w:p>
    <w:p w:rsidR="00BB6A6A" w:rsidRPr="002F2832" w:rsidRDefault="00BB6A6A" w:rsidP="00BB6A6A">
      <w:pPr>
        <w:ind w:firstLine="708"/>
        <w:jc w:val="center"/>
        <w:rPr>
          <w:b/>
          <w:sz w:val="28"/>
          <w:szCs w:val="28"/>
        </w:rPr>
      </w:pPr>
      <w:r w:rsidRPr="002F2832">
        <w:rPr>
          <w:b/>
          <w:sz w:val="28"/>
          <w:szCs w:val="28"/>
        </w:rPr>
        <w:t>4. Очікувані результати виконання Програми</w:t>
      </w:r>
    </w:p>
    <w:p w:rsidR="00BB6A6A" w:rsidRPr="002F2832" w:rsidRDefault="00BB6A6A" w:rsidP="00BB6A6A">
      <w:pPr>
        <w:ind w:firstLine="708"/>
        <w:rPr>
          <w:b/>
          <w:sz w:val="28"/>
          <w:szCs w:val="28"/>
        </w:rPr>
      </w:pPr>
    </w:p>
    <w:p w:rsidR="000E7794" w:rsidRPr="002F2832" w:rsidRDefault="00BB6A6A" w:rsidP="00BB6A6A">
      <w:pPr>
        <w:ind w:firstLine="709"/>
        <w:jc w:val="both"/>
        <w:rPr>
          <w:sz w:val="28"/>
          <w:szCs w:val="28"/>
        </w:rPr>
      </w:pPr>
      <w:r w:rsidRPr="002F2832">
        <w:rPr>
          <w:sz w:val="28"/>
          <w:szCs w:val="28"/>
        </w:rPr>
        <w:t>В результаті виконання Програми буде забезпечено:</w:t>
      </w:r>
    </w:p>
    <w:p w:rsidR="00BB6A6A" w:rsidRPr="002F2832" w:rsidRDefault="00BB6A6A" w:rsidP="00BB6A6A">
      <w:pPr>
        <w:ind w:firstLine="709"/>
        <w:jc w:val="both"/>
        <w:rPr>
          <w:sz w:val="28"/>
          <w:szCs w:val="28"/>
        </w:rPr>
      </w:pPr>
      <w:r w:rsidRPr="002F2832">
        <w:rPr>
          <w:sz w:val="28"/>
          <w:szCs w:val="28"/>
        </w:rPr>
        <w:t>- збереження матеріально-технічної бази майна комунальної власності;</w:t>
      </w:r>
    </w:p>
    <w:p w:rsidR="00BB6A6A" w:rsidRPr="002F2832" w:rsidRDefault="00BB6A6A" w:rsidP="00BB6A6A">
      <w:pPr>
        <w:ind w:firstLine="709"/>
        <w:jc w:val="both"/>
        <w:rPr>
          <w:sz w:val="28"/>
          <w:szCs w:val="28"/>
        </w:rPr>
      </w:pPr>
      <w:r w:rsidRPr="002F2832">
        <w:rPr>
          <w:sz w:val="28"/>
          <w:szCs w:val="28"/>
        </w:rPr>
        <w:t>- створення максимально зручних умов у приміщеннях комунальної власності;</w:t>
      </w:r>
    </w:p>
    <w:p w:rsidR="00BB6A6A" w:rsidRPr="002F2832" w:rsidRDefault="00BB6A6A" w:rsidP="00BB6A6A">
      <w:pPr>
        <w:ind w:firstLine="709"/>
        <w:jc w:val="both"/>
        <w:rPr>
          <w:sz w:val="28"/>
          <w:szCs w:val="28"/>
        </w:rPr>
      </w:pPr>
      <w:r w:rsidRPr="002F2832">
        <w:rPr>
          <w:sz w:val="28"/>
          <w:szCs w:val="28"/>
        </w:rPr>
        <w:t xml:space="preserve">- </w:t>
      </w:r>
      <w:r w:rsidR="000E7794" w:rsidRPr="002F2832">
        <w:rPr>
          <w:sz w:val="28"/>
          <w:szCs w:val="28"/>
        </w:rPr>
        <w:t xml:space="preserve">утримання та </w:t>
      </w:r>
      <w:r w:rsidRPr="002F2832">
        <w:rPr>
          <w:sz w:val="28"/>
          <w:szCs w:val="28"/>
        </w:rPr>
        <w:t>збереження наявного майна;</w:t>
      </w:r>
    </w:p>
    <w:p w:rsidR="00BB6A6A" w:rsidRPr="002F2832" w:rsidRDefault="00BB6A6A" w:rsidP="00BB6A6A">
      <w:pPr>
        <w:ind w:firstLine="709"/>
        <w:jc w:val="both"/>
        <w:rPr>
          <w:sz w:val="28"/>
          <w:szCs w:val="28"/>
        </w:rPr>
      </w:pPr>
      <w:r w:rsidRPr="002F2832">
        <w:rPr>
          <w:sz w:val="28"/>
          <w:szCs w:val="28"/>
        </w:rPr>
        <w:t>- поліпшення та збереження стану будівлі шляхом проведення ремонту;</w:t>
      </w:r>
    </w:p>
    <w:p w:rsidR="00BB6A6A" w:rsidRPr="002F2832" w:rsidRDefault="00BB6A6A" w:rsidP="00BB6A6A">
      <w:pPr>
        <w:ind w:firstLine="709"/>
        <w:jc w:val="both"/>
        <w:rPr>
          <w:sz w:val="28"/>
          <w:szCs w:val="28"/>
        </w:rPr>
      </w:pPr>
      <w:r w:rsidRPr="002F2832">
        <w:rPr>
          <w:sz w:val="28"/>
          <w:szCs w:val="28"/>
        </w:rPr>
        <w:t>- здійснення протипожежного захисту майна.</w:t>
      </w:r>
    </w:p>
    <w:p w:rsidR="00BB6A6A" w:rsidRPr="002F2832" w:rsidRDefault="00BB6A6A" w:rsidP="00BB6A6A">
      <w:pPr>
        <w:ind w:firstLine="709"/>
        <w:jc w:val="both"/>
        <w:rPr>
          <w:sz w:val="28"/>
          <w:szCs w:val="28"/>
        </w:rPr>
      </w:pPr>
    </w:p>
    <w:p w:rsidR="00BB6A6A" w:rsidRPr="002F2832" w:rsidRDefault="00BB6A6A" w:rsidP="00BB6A6A">
      <w:pPr>
        <w:ind w:firstLine="709"/>
        <w:jc w:val="both"/>
        <w:rPr>
          <w:sz w:val="28"/>
          <w:szCs w:val="28"/>
        </w:rPr>
      </w:pPr>
    </w:p>
    <w:p w:rsidR="00D60C56" w:rsidRPr="002F2832" w:rsidRDefault="00D60C56" w:rsidP="00D60C56">
      <w:pPr>
        <w:rPr>
          <w:sz w:val="28"/>
          <w:szCs w:val="28"/>
        </w:rPr>
      </w:pPr>
    </w:p>
    <w:p w:rsidR="00D60C56" w:rsidRPr="002F2832" w:rsidRDefault="00D60C56" w:rsidP="00D60C56">
      <w:pPr>
        <w:ind w:left="360"/>
        <w:jc w:val="center"/>
        <w:rPr>
          <w:sz w:val="28"/>
          <w:szCs w:val="28"/>
        </w:rPr>
      </w:pPr>
      <w:r w:rsidRPr="002F2832">
        <w:rPr>
          <w:b/>
          <w:sz w:val="28"/>
          <w:szCs w:val="28"/>
        </w:rPr>
        <w:t>5. Координація та контроль за виконанням Програми</w:t>
      </w:r>
    </w:p>
    <w:p w:rsidR="00D60C56" w:rsidRPr="002F2832" w:rsidRDefault="00D60C56" w:rsidP="00D60C56">
      <w:pPr>
        <w:jc w:val="both"/>
        <w:rPr>
          <w:sz w:val="28"/>
          <w:szCs w:val="28"/>
        </w:rPr>
      </w:pPr>
    </w:p>
    <w:p w:rsidR="00D60C56" w:rsidRPr="002F2832" w:rsidRDefault="00D60C56" w:rsidP="00D60C56">
      <w:pPr>
        <w:ind w:firstLine="708"/>
        <w:jc w:val="both"/>
        <w:rPr>
          <w:sz w:val="28"/>
          <w:szCs w:val="28"/>
        </w:rPr>
      </w:pPr>
      <w:r w:rsidRPr="002F2832">
        <w:rPr>
          <w:sz w:val="28"/>
          <w:szCs w:val="28"/>
        </w:rPr>
        <w:t xml:space="preserve">Відповідальний виконавець за проведення заходів Програми – Радехівська міська рада.  </w:t>
      </w:r>
    </w:p>
    <w:p w:rsidR="00D60C56" w:rsidRPr="002F2832" w:rsidRDefault="00D60C56" w:rsidP="00D60C56">
      <w:pPr>
        <w:ind w:firstLine="708"/>
        <w:jc w:val="both"/>
        <w:rPr>
          <w:sz w:val="28"/>
          <w:szCs w:val="28"/>
        </w:rPr>
      </w:pPr>
      <w:r w:rsidRPr="002F2832">
        <w:rPr>
          <w:sz w:val="28"/>
          <w:szCs w:val="28"/>
        </w:rPr>
        <w:t xml:space="preserve">Контроль за виконання цієї </w:t>
      </w:r>
      <w:r w:rsidR="00CF7564" w:rsidRPr="002F2832">
        <w:rPr>
          <w:sz w:val="28"/>
          <w:szCs w:val="28"/>
        </w:rPr>
        <w:t>П</w:t>
      </w:r>
      <w:r w:rsidRPr="002F2832">
        <w:rPr>
          <w:sz w:val="28"/>
          <w:szCs w:val="28"/>
        </w:rPr>
        <w:t xml:space="preserve">рограми покладається на постійну депутатську комісію </w:t>
      </w:r>
      <w:r w:rsidR="00BB6A6A" w:rsidRPr="002F2832">
        <w:rPr>
          <w:sz w:val="28"/>
          <w:szCs w:val="28"/>
        </w:rPr>
        <w:t>з питань планування, бюджету, фінансів, енергозбереження</w:t>
      </w:r>
      <w:r w:rsidR="002065AF" w:rsidRPr="002F2832">
        <w:rPr>
          <w:sz w:val="28"/>
          <w:szCs w:val="28"/>
        </w:rPr>
        <w:t>,</w:t>
      </w:r>
      <w:r w:rsidR="00BB6A6A" w:rsidRPr="002F2832">
        <w:rPr>
          <w:sz w:val="28"/>
          <w:szCs w:val="28"/>
        </w:rPr>
        <w:t xml:space="preserve">  інвестицій</w:t>
      </w:r>
      <w:r w:rsidR="002065AF" w:rsidRPr="002F2832">
        <w:rPr>
          <w:sz w:val="28"/>
          <w:szCs w:val="28"/>
        </w:rPr>
        <w:t xml:space="preserve"> та транспорту</w:t>
      </w:r>
      <w:r w:rsidR="00562639" w:rsidRPr="002F2832">
        <w:rPr>
          <w:sz w:val="28"/>
          <w:szCs w:val="28"/>
        </w:rPr>
        <w:t>.</w:t>
      </w:r>
    </w:p>
    <w:p w:rsidR="00D60C56" w:rsidRPr="002F2832" w:rsidRDefault="00D60C56" w:rsidP="00D60C56">
      <w:pPr>
        <w:jc w:val="both"/>
        <w:rPr>
          <w:sz w:val="28"/>
          <w:szCs w:val="28"/>
        </w:rPr>
      </w:pPr>
    </w:p>
    <w:p w:rsidR="00D60C56" w:rsidRPr="002F2832" w:rsidRDefault="00D60C56"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BB6A6A" w:rsidRPr="002F2832" w:rsidRDefault="00BB6A6A" w:rsidP="00D60C56">
      <w:pPr>
        <w:rPr>
          <w:sz w:val="28"/>
          <w:szCs w:val="28"/>
        </w:rPr>
      </w:pPr>
    </w:p>
    <w:p w:rsidR="00D60C56" w:rsidRPr="002F2832" w:rsidRDefault="00D60C56" w:rsidP="00D60C56">
      <w:pPr>
        <w:jc w:val="center"/>
        <w:rPr>
          <w:b/>
          <w:sz w:val="28"/>
          <w:szCs w:val="28"/>
        </w:rPr>
      </w:pPr>
      <w:r w:rsidRPr="002F2832">
        <w:rPr>
          <w:b/>
          <w:sz w:val="28"/>
          <w:szCs w:val="28"/>
        </w:rPr>
        <w:t xml:space="preserve">Секретар міської ради  </w:t>
      </w:r>
      <w:r w:rsidR="00BB6A6A" w:rsidRPr="002F2832">
        <w:rPr>
          <w:b/>
          <w:sz w:val="28"/>
          <w:szCs w:val="28"/>
        </w:rPr>
        <w:t xml:space="preserve">                    </w:t>
      </w:r>
      <w:r w:rsidR="00562639" w:rsidRPr="002F2832">
        <w:rPr>
          <w:b/>
          <w:sz w:val="28"/>
          <w:szCs w:val="28"/>
        </w:rPr>
        <w:t xml:space="preserve">                      </w:t>
      </w:r>
      <w:r w:rsidR="00BB6A6A" w:rsidRPr="002F2832">
        <w:rPr>
          <w:b/>
          <w:sz w:val="28"/>
          <w:szCs w:val="28"/>
        </w:rPr>
        <w:t xml:space="preserve">        </w:t>
      </w:r>
      <w:r w:rsidR="00837BD8" w:rsidRPr="002F2832">
        <w:rPr>
          <w:b/>
          <w:sz w:val="28"/>
          <w:szCs w:val="28"/>
        </w:rPr>
        <w:t>Марія КЛИМОЧКО</w:t>
      </w:r>
    </w:p>
    <w:p w:rsidR="00BB6A6A" w:rsidRPr="002F2832" w:rsidRDefault="00BB6A6A" w:rsidP="005C6745">
      <w:pPr>
        <w:jc w:val="center"/>
        <w:rPr>
          <w:b/>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BB6A6A" w:rsidRPr="002F2832" w:rsidRDefault="00BB6A6A" w:rsidP="00BB6A6A">
      <w:pPr>
        <w:rPr>
          <w:sz w:val="28"/>
          <w:szCs w:val="28"/>
        </w:rPr>
      </w:pPr>
    </w:p>
    <w:p w:rsidR="005C6745" w:rsidRPr="002F2832" w:rsidRDefault="00BB6A6A" w:rsidP="00BB6A6A">
      <w:pPr>
        <w:tabs>
          <w:tab w:val="left" w:pos="2755"/>
        </w:tabs>
        <w:rPr>
          <w:sz w:val="28"/>
          <w:szCs w:val="28"/>
        </w:rPr>
      </w:pPr>
      <w:r w:rsidRPr="002F2832">
        <w:rPr>
          <w:sz w:val="28"/>
          <w:szCs w:val="28"/>
        </w:rPr>
        <w:tab/>
      </w:r>
    </w:p>
    <w:p w:rsidR="00BB6A6A" w:rsidRPr="002F2832" w:rsidRDefault="00BB6A6A" w:rsidP="00BB6A6A">
      <w:pPr>
        <w:tabs>
          <w:tab w:val="left" w:pos="2755"/>
        </w:tabs>
        <w:rPr>
          <w:sz w:val="28"/>
          <w:szCs w:val="28"/>
        </w:rPr>
      </w:pPr>
    </w:p>
    <w:p w:rsidR="00BB6A6A" w:rsidRPr="002F2832" w:rsidRDefault="00BB6A6A" w:rsidP="00BB6A6A">
      <w:pPr>
        <w:tabs>
          <w:tab w:val="left" w:pos="2755"/>
        </w:tabs>
        <w:rPr>
          <w:sz w:val="28"/>
          <w:szCs w:val="28"/>
        </w:rPr>
      </w:pPr>
    </w:p>
    <w:p w:rsidR="00BB6A6A" w:rsidRPr="002F2832" w:rsidRDefault="00BB6A6A" w:rsidP="00BB6A6A">
      <w:pPr>
        <w:tabs>
          <w:tab w:val="left" w:pos="2755"/>
        </w:tabs>
        <w:rPr>
          <w:sz w:val="28"/>
          <w:szCs w:val="28"/>
        </w:rPr>
      </w:pPr>
    </w:p>
    <w:p w:rsidR="00BB6A6A" w:rsidRPr="002F2832" w:rsidRDefault="00BB6A6A" w:rsidP="00BB6A6A">
      <w:pPr>
        <w:pStyle w:val="a4"/>
        <w:shd w:val="clear" w:color="auto" w:fill="FFFFFF"/>
        <w:spacing w:line="360" w:lineRule="auto"/>
        <w:ind w:left="1789" w:firstLine="371"/>
        <w:jc w:val="right"/>
        <w:rPr>
          <w:rFonts w:ascii="Times New Roman" w:hAnsi="Times New Roman"/>
          <w:sz w:val="24"/>
          <w:szCs w:val="24"/>
          <w:lang w:eastAsia="en-GB"/>
        </w:rPr>
      </w:pPr>
    </w:p>
    <w:p w:rsidR="00BB6A6A" w:rsidRPr="002F2832" w:rsidRDefault="00BB6A6A" w:rsidP="00BB6A6A">
      <w:pPr>
        <w:shd w:val="clear" w:color="auto" w:fill="FFFFFF"/>
        <w:ind w:left="709"/>
        <w:jc w:val="center"/>
        <w:rPr>
          <w:b/>
          <w:sz w:val="28"/>
          <w:szCs w:val="28"/>
          <w:lang w:eastAsia="en-GB"/>
        </w:rPr>
      </w:pPr>
      <w:r w:rsidRPr="002F2832">
        <w:rPr>
          <w:b/>
          <w:sz w:val="28"/>
          <w:szCs w:val="28"/>
          <w:lang w:eastAsia="en-GB"/>
        </w:rPr>
        <w:t xml:space="preserve">Паспорт </w:t>
      </w:r>
    </w:p>
    <w:p w:rsidR="00593EBC" w:rsidRPr="002F2832" w:rsidRDefault="002065AF" w:rsidP="0011230A">
      <w:pPr>
        <w:jc w:val="center"/>
        <w:rPr>
          <w:b/>
          <w:sz w:val="28"/>
          <w:szCs w:val="28"/>
        </w:rPr>
      </w:pPr>
      <w:r w:rsidRPr="002F2832">
        <w:rPr>
          <w:b/>
          <w:sz w:val="28"/>
          <w:szCs w:val="28"/>
        </w:rPr>
        <w:t>Програми</w:t>
      </w:r>
      <w:r w:rsidR="00593EBC" w:rsidRPr="002F2832">
        <w:rPr>
          <w:b/>
          <w:sz w:val="28"/>
          <w:szCs w:val="28"/>
        </w:rPr>
        <w:t xml:space="preserve"> на проведення ремонтів та утримання</w:t>
      </w:r>
    </w:p>
    <w:p w:rsidR="00593EBC" w:rsidRPr="002F2832" w:rsidRDefault="00593EBC" w:rsidP="0011230A">
      <w:pPr>
        <w:jc w:val="center"/>
        <w:rPr>
          <w:b/>
          <w:sz w:val="28"/>
          <w:szCs w:val="28"/>
        </w:rPr>
      </w:pPr>
      <w:r w:rsidRPr="002F2832">
        <w:rPr>
          <w:b/>
          <w:sz w:val="28"/>
          <w:szCs w:val="28"/>
        </w:rPr>
        <w:t>нежитлових приміщень комунальної власності</w:t>
      </w:r>
    </w:p>
    <w:p w:rsidR="00BB6A6A" w:rsidRPr="002F2832" w:rsidRDefault="00593EBC" w:rsidP="0011230A">
      <w:pPr>
        <w:jc w:val="center"/>
        <w:rPr>
          <w:b/>
          <w:lang w:eastAsia="en-GB"/>
        </w:rPr>
      </w:pPr>
      <w:r w:rsidRPr="002F2832">
        <w:rPr>
          <w:b/>
          <w:sz w:val="28"/>
          <w:szCs w:val="28"/>
        </w:rPr>
        <w:t xml:space="preserve">Радехівської міської територіальної громади на </w:t>
      </w:r>
      <w:r w:rsidR="00B570B1" w:rsidRPr="002F2832">
        <w:rPr>
          <w:b/>
          <w:sz w:val="28"/>
          <w:szCs w:val="28"/>
        </w:rPr>
        <w:t>202</w:t>
      </w:r>
      <w:r w:rsidR="00BF623E" w:rsidRPr="002F2832">
        <w:rPr>
          <w:b/>
          <w:sz w:val="28"/>
          <w:szCs w:val="28"/>
        </w:rPr>
        <w:t>4</w:t>
      </w:r>
      <w:r w:rsidRPr="002F2832">
        <w:rPr>
          <w:b/>
          <w:sz w:val="28"/>
          <w:szCs w:val="28"/>
        </w:rPr>
        <w:t xml:space="preserve"> рік.</w:t>
      </w:r>
    </w:p>
    <w:p w:rsidR="00BB6A6A" w:rsidRPr="002F2832" w:rsidRDefault="00BB6A6A" w:rsidP="00BB6A6A">
      <w:pPr>
        <w:pStyle w:val="a4"/>
        <w:shd w:val="clear" w:color="auto" w:fill="FFFFFF"/>
        <w:spacing w:line="360" w:lineRule="auto"/>
        <w:ind w:left="1789" w:hanging="1789"/>
        <w:jc w:val="both"/>
        <w:rPr>
          <w:rFonts w:ascii="Times New Roman" w:hAnsi="Times New Roman"/>
          <w:sz w:val="24"/>
          <w:szCs w:val="24"/>
          <w:lang w:val="uk-UA" w:eastAsia="en-GB"/>
        </w:rPr>
      </w:pP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eastAsia="en-GB"/>
        </w:rPr>
      </w:pPr>
      <w:r w:rsidRPr="002F2832">
        <w:rPr>
          <w:rFonts w:ascii="Times New Roman" w:hAnsi="Times New Roman"/>
          <w:sz w:val="28"/>
          <w:szCs w:val="28"/>
          <w:lang w:eastAsia="en-GB"/>
        </w:rPr>
        <w:t xml:space="preserve">1.Ініціатор </w:t>
      </w:r>
      <w:proofErr w:type="spellStart"/>
      <w:r w:rsidRPr="002F2832">
        <w:rPr>
          <w:rFonts w:ascii="Times New Roman" w:hAnsi="Times New Roman"/>
          <w:sz w:val="28"/>
          <w:szCs w:val="28"/>
          <w:lang w:eastAsia="en-GB"/>
        </w:rPr>
        <w:t>розроблення</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Програми</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Радехівська</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міська</w:t>
      </w:r>
      <w:proofErr w:type="spellEnd"/>
      <w:r w:rsidRPr="002F2832">
        <w:rPr>
          <w:rFonts w:ascii="Times New Roman" w:hAnsi="Times New Roman"/>
          <w:sz w:val="28"/>
          <w:szCs w:val="28"/>
          <w:lang w:eastAsia="en-GB"/>
        </w:rPr>
        <w:t xml:space="preserve"> рада</w:t>
      </w:r>
      <w:r w:rsidRPr="002F2832">
        <w:rPr>
          <w:rFonts w:ascii="Times New Roman" w:hAnsi="Times New Roman"/>
          <w:sz w:val="28"/>
          <w:szCs w:val="28"/>
          <w:lang w:eastAsia="en-GB"/>
        </w:rPr>
        <w:tab/>
      </w:r>
      <w:r w:rsidRPr="002F2832">
        <w:rPr>
          <w:rFonts w:ascii="Times New Roman" w:hAnsi="Times New Roman"/>
          <w:sz w:val="28"/>
          <w:szCs w:val="28"/>
          <w:lang w:eastAsia="en-GB"/>
        </w:rPr>
        <w:tab/>
      </w:r>
      <w:r w:rsidRPr="002F2832">
        <w:rPr>
          <w:rFonts w:ascii="Times New Roman" w:hAnsi="Times New Roman"/>
          <w:sz w:val="28"/>
          <w:szCs w:val="28"/>
          <w:lang w:eastAsia="en-GB"/>
        </w:rPr>
        <w:tab/>
        <w:t xml:space="preserve"> </w:t>
      </w:r>
    </w:p>
    <w:p w:rsidR="00BB6A6A" w:rsidRPr="002F2832" w:rsidRDefault="00BB6A6A" w:rsidP="00CF7564">
      <w:pPr>
        <w:pStyle w:val="a4"/>
        <w:shd w:val="clear" w:color="auto" w:fill="FFFFFF"/>
        <w:spacing w:line="360" w:lineRule="auto"/>
        <w:ind w:left="142" w:hanging="142"/>
        <w:jc w:val="both"/>
        <w:rPr>
          <w:rFonts w:ascii="Times New Roman" w:hAnsi="Times New Roman"/>
          <w:sz w:val="28"/>
          <w:szCs w:val="28"/>
          <w:lang w:eastAsia="en-GB"/>
        </w:rPr>
      </w:pPr>
      <w:r w:rsidRPr="002F2832">
        <w:rPr>
          <w:rFonts w:ascii="Times New Roman" w:hAnsi="Times New Roman"/>
          <w:sz w:val="28"/>
          <w:szCs w:val="28"/>
          <w:lang w:eastAsia="en-GB"/>
        </w:rPr>
        <w:t>2.Дата, номер документ</w:t>
      </w:r>
      <w:r w:rsidR="00CF7564" w:rsidRPr="002F2832">
        <w:rPr>
          <w:rFonts w:ascii="Times New Roman" w:hAnsi="Times New Roman"/>
          <w:sz w:val="28"/>
          <w:szCs w:val="28"/>
          <w:lang w:eastAsia="en-GB"/>
        </w:rPr>
        <w:t xml:space="preserve">у про               </w:t>
      </w:r>
      <w:r w:rsidRPr="002F2832">
        <w:rPr>
          <w:rFonts w:ascii="Times New Roman" w:hAnsi="Times New Roman"/>
          <w:sz w:val="28"/>
          <w:szCs w:val="28"/>
          <w:lang w:eastAsia="en-GB"/>
        </w:rPr>
        <w:t xml:space="preserve">                </w:t>
      </w:r>
      <w:proofErr w:type="spellStart"/>
      <w:proofErr w:type="gramStart"/>
      <w:r w:rsidRPr="002F2832">
        <w:rPr>
          <w:rFonts w:ascii="Times New Roman" w:hAnsi="Times New Roman"/>
          <w:sz w:val="28"/>
          <w:szCs w:val="28"/>
          <w:lang w:eastAsia="en-GB"/>
        </w:rPr>
        <w:t>Р</w:t>
      </w:r>
      <w:proofErr w:type="gramEnd"/>
      <w:r w:rsidRPr="002F2832">
        <w:rPr>
          <w:rFonts w:ascii="Times New Roman" w:hAnsi="Times New Roman"/>
          <w:sz w:val="28"/>
          <w:szCs w:val="28"/>
          <w:lang w:eastAsia="en-GB"/>
        </w:rPr>
        <w:t>ішення</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сесії</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Радехівської</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міської</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затвердження</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Програми</w:t>
      </w:r>
      <w:proofErr w:type="spellEnd"/>
      <w:r w:rsidRPr="002F2832">
        <w:rPr>
          <w:rFonts w:ascii="Times New Roman" w:hAnsi="Times New Roman"/>
          <w:sz w:val="28"/>
          <w:szCs w:val="28"/>
          <w:lang w:eastAsia="en-GB"/>
        </w:rPr>
        <w:t xml:space="preserve">                                          ради №</w:t>
      </w:r>
      <w:r w:rsidR="009B5A50" w:rsidRPr="002F2832">
        <w:rPr>
          <w:rFonts w:ascii="Times New Roman" w:hAnsi="Times New Roman"/>
          <w:sz w:val="28"/>
          <w:szCs w:val="28"/>
          <w:lang w:val="uk-UA" w:eastAsia="en-GB"/>
        </w:rPr>
        <w:t xml:space="preserve"> </w:t>
      </w:r>
      <w:r w:rsidR="002065AF" w:rsidRPr="002F2832">
        <w:rPr>
          <w:rFonts w:ascii="Times New Roman" w:hAnsi="Times New Roman"/>
          <w:sz w:val="28"/>
          <w:szCs w:val="28"/>
          <w:lang w:val="uk-UA" w:eastAsia="en-GB"/>
        </w:rPr>
        <w:t xml:space="preserve"> </w:t>
      </w:r>
      <w:r w:rsidR="009B5A50" w:rsidRPr="002F2832">
        <w:rPr>
          <w:rFonts w:ascii="Times New Roman" w:hAnsi="Times New Roman"/>
          <w:sz w:val="28"/>
          <w:szCs w:val="28"/>
          <w:lang w:val="uk-UA" w:eastAsia="en-GB"/>
        </w:rPr>
        <w:t xml:space="preserve">від </w:t>
      </w:r>
      <w:r w:rsidR="00CF7564" w:rsidRPr="002F2832">
        <w:rPr>
          <w:rFonts w:ascii="Times New Roman" w:hAnsi="Times New Roman"/>
          <w:sz w:val="28"/>
          <w:szCs w:val="28"/>
          <w:lang w:val="uk-UA" w:eastAsia="en-GB"/>
        </w:rPr>
        <w:t>1</w:t>
      </w:r>
      <w:r w:rsidR="00093FC7" w:rsidRPr="002F2832">
        <w:rPr>
          <w:rFonts w:ascii="Times New Roman" w:hAnsi="Times New Roman"/>
          <w:sz w:val="28"/>
          <w:szCs w:val="28"/>
          <w:lang w:val="uk-UA" w:eastAsia="en-GB"/>
        </w:rPr>
        <w:t>8</w:t>
      </w:r>
      <w:r w:rsidR="00562639" w:rsidRPr="002F2832">
        <w:rPr>
          <w:rFonts w:ascii="Times New Roman" w:hAnsi="Times New Roman"/>
          <w:sz w:val="28"/>
          <w:szCs w:val="28"/>
          <w:lang w:val="uk-UA" w:eastAsia="en-GB"/>
        </w:rPr>
        <w:t>.</w:t>
      </w:r>
      <w:r w:rsidR="00CF7564" w:rsidRPr="002F2832">
        <w:rPr>
          <w:rFonts w:ascii="Times New Roman" w:hAnsi="Times New Roman"/>
          <w:sz w:val="28"/>
          <w:szCs w:val="28"/>
          <w:lang w:val="uk-UA" w:eastAsia="en-GB"/>
        </w:rPr>
        <w:t>12</w:t>
      </w:r>
      <w:r w:rsidR="00562639" w:rsidRPr="002F2832">
        <w:rPr>
          <w:rFonts w:ascii="Times New Roman" w:hAnsi="Times New Roman"/>
          <w:sz w:val="28"/>
          <w:szCs w:val="28"/>
          <w:lang w:val="uk-UA" w:eastAsia="en-GB"/>
        </w:rPr>
        <w:t>.</w:t>
      </w:r>
      <w:r w:rsidR="00B570B1" w:rsidRPr="002F2832">
        <w:rPr>
          <w:rFonts w:ascii="Times New Roman" w:hAnsi="Times New Roman"/>
          <w:sz w:val="28"/>
          <w:szCs w:val="28"/>
          <w:lang w:val="uk-UA" w:eastAsia="en-GB"/>
        </w:rPr>
        <w:t>202</w:t>
      </w:r>
      <w:r w:rsidR="00093FC7" w:rsidRPr="002F2832">
        <w:rPr>
          <w:rFonts w:ascii="Times New Roman" w:hAnsi="Times New Roman"/>
          <w:sz w:val="28"/>
          <w:szCs w:val="28"/>
          <w:lang w:val="uk-UA" w:eastAsia="en-GB"/>
        </w:rPr>
        <w:t>4</w:t>
      </w:r>
      <w:r w:rsidR="00562639" w:rsidRPr="002F2832">
        <w:rPr>
          <w:rFonts w:ascii="Times New Roman" w:hAnsi="Times New Roman"/>
          <w:sz w:val="28"/>
          <w:szCs w:val="28"/>
          <w:lang w:val="uk-UA" w:eastAsia="en-GB"/>
        </w:rPr>
        <w:t>р.</w:t>
      </w: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eastAsia="en-GB"/>
        </w:rPr>
      </w:pPr>
      <w:r w:rsidRPr="002F2832">
        <w:rPr>
          <w:rFonts w:ascii="Times New Roman" w:hAnsi="Times New Roman"/>
          <w:sz w:val="28"/>
          <w:szCs w:val="28"/>
          <w:lang w:eastAsia="en-GB"/>
        </w:rPr>
        <w:t xml:space="preserve"> 3.Розробник </w:t>
      </w:r>
      <w:proofErr w:type="spellStart"/>
      <w:r w:rsidRPr="002F2832">
        <w:rPr>
          <w:rFonts w:ascii="Times New Roman" w:hAnsi="Times New Roman"/>
          <w:sz w:val="28"/>
          <w:szCs w:val="28"/>
          <w:lang w:eastAsia="en-GB"/>
        </w:rPr>
        <w:t>Програми</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Радехівська</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міська</w:t>
      </w:r>
      <w:proofErr w:type="spellEnd"/>
      <w:r w:rsidRPr="002F2832">
        <w:rPr>
          <w:rFonts w:ascii="Times New Roman" w:hAnsi="Times New Roman"/>
          <w:sz w:val="28"/>
          <w:szCs w:val="28"/>
          <w:lang w:eastAsia="en-GB"/>
        </w:rPr>
        <w:t xml:space="preserve"> рада</w:t>
      </w: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eastAsia="en-GB"/>
        </w:rPr>
      </w:pPr>
      <w:r w:rsidRPr="002F2832">
        <w:rPr>
          <w:rFonts w:ascii="Times New Roman" w:hAnsi="Times New Roman"/>
          <w:sz w:val="28"/>
          <w:szCs w:val="28"/>
          <w:lang w:eastAsia="en-GB"/>
        </w:rPr>
        <w:t>4.Відпові</w:t>
      </w:r>
      <w:proofErr w:type="gramStart"/>
      <w:r w:rsidRPr="002F2832">
        <w:rPr>
          <w:rFonts w:ascii="Times New Roman" w:hAnsi="Times New Roman"/>
          <w:sz w:val="28"/>
          <w:szCs w:val="28"/>
          <w:lang w:eastAsia="en-GB"/>
        </w:rPr>
        <w:t>дальний</w:t>
      </w:r>
      <w:proofErr w:type="gram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виконавець</w:t>
      </w:r>
      <w:proofErr w:type="spellEnd"/>
      <w:r w:rsidRPr="002F2832">
        <w:rPr>
          <w:rFonts w:ascii="Times New Roman" w:hAnsi="Times New Roman"/>
          <w:sz w:val="28"/>
          <w:szCs w:val="28"/>
          <w:lang w:eastAsia="en-GB"/>
        </w:rPr>
        <w:t xml:space="preserve">  </w:t>
      </w:r>
      <w:r w:rsidR="00CF7564" w:rsidRPr="002F2832">
        <w:rPr>
          <w:rFonts w:ascii="Times New Roman" w:hAnsi="Times New Roman"/>
          <w:sz w:val="28"/>
          <w:szCs w:val="28"/>
          <w:lang w:val="uk-UA" w:eastAsia="en-GB"/>
        </w:rPr>
        <w:t>П</w:t>
      </w:r>
      <w:proofErr w:type="spellStart"/>
      <w:r w:rsidRPr="002F2832">
        <w:rPr>
          <w:rFonts w:ascii="Times New Roman" w:hAnsi="Times New Roman"/>
          <w:sz w:val="28"/>
          <w:szCs w:val="28"/>
          <w:lang w:eastAsia="en-GB"/>
        </w:rPr>
        <w:t>рограми</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Радехівська</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міська</w:t>
      </w:r>
      <w:proofErr w:type="spellEnd"/>
      <w:r w:rsidRPr="002F2832">
        <w:rPr>
          <w:rFonts w:ascii="Times New Roman" w:hAnsi="Times New Roman"/>
          <w:sz w:val="28"/>
          <w:szCs w:val="28"/>
          <w:lang w:eastAsia="en-GB"/>
        </w:rPr>
        <w:t xml:space="preserve"> рада</w:t>
      </w: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eastAsia="en-GB"/>
        </w:rPr>
      </w:pPr>
      <w:r w:rsidRPr="002F2832">
        <w:rPr>
          <w:rFonts w:ascii="Times New Roman" w:hAnsi="Times New Roman"/>
          <w:sz w:val="28"/>
          <w:szCs w:val="28"/>
          <w:lang w:eastAsia="en-GB"/>
        </w:rPr>
        <w:t xml:space="preserve">5. </w:t>
      </w:r>
      <w:proofErr w:type="spellStart"/>
      <w:r w:rsidRPr="002F2832">
        <w:rPr>
          <w:rFonts w:ascii="Times New Roman" w:hAnsi="Times New Roman"/>
          <w:sz w:val="28"/>
          <w:szCs w:val="28"/>
          <w:lang w:eastAsia="en-GB"/>
        </w:rPr>
        <w:t>Учасники</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Програми</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Радехівська</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міська</w:t>
      </w:r>
      <w:proofErr w:type="spellEnd"/>
      <w:r w:rsidRPr="002F2832">
        <w:rPr>
          <w:rFonts w:ascii="Times New Roman" w:hAnsi="Times New Roman"/>
          <w:sz w:val="28"/>
          <w:szCs w:val="28"/>
          <w:lang w:eastAsia="en-GB"/>
        </w:rPr>
        <w:t xml:space="preserve"> рада                                                                                            </w:t>
      </w: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eastAsia="en-GB"/>
        </w:rPr>
      </w:pPr>
      <w:r w:rsidRPr="002F2832">
        <w:rPr>
          <w:rFonts w:ascii="Times New Roman" w:hAnsi="Times New Roman"/>
          <w:sz w:val="28"/>
          <w:szCs w:val="28"/>
          <w:lang w:eastAsia="en-GB"/>
        </w:rPr>
        <w:t xml:space="preserve">6.Термін </w:t>
      </w:r>
      <w:proofErr w:type="spellStart"/>
      <w:r w:rsidRPr="002F2832">
        <w:rPr>
          <w:rFonts w:ascii="Times New Roman" w:hAnsi="Times New Roman"/>
          <w:sz w:val="28"/>
          <w:szCs w:val="28"/>
          <w:lang w:eastAsia="en-GB"/>
        </w:rPr>
        <w:t>реалізації</w:t>
      </w:r>
      <w:proofErr w:type="spellEnd"/>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Програми</w:t>
      </w:r>
      <w:proofErr w:type="spellEnd"/>
      <w:r w:rsidRPr="002F2832">
        <w:rPr>
          <w:rFonts w:ascii="Times New Roman" w:hAnsi="Times New Roman"/>
          <w:sz w:val="28"/>
          <w:szCs w:val="28"/>
          <w:lang w:eastAsia="en-GB"/>
        </w:rPr>
        <w:t xml:space="preserve">                       </w:t>
      </w:r>
      <w:r w:rsidR="00A1040A" w:rsidRPr="002F2832">
        <w:rPr>
          <w:rFonts w:ascii="Times New Roman" w:hAnsi="Times New Roman"/>
          <w:sz w:val="28"/>
          <w:szCs w:val="28"/>
          <w:lang w:eastAsia="en-GB"/>
        </w:rPr>
        <w:t xml:space="preserve">            </w:t>
      </w:r>
      <w:r w:rsidR="00B570B1" w:rsidRPr="002F2832">
        <w:rPr>
          <w:rFonts w:ascii="Times New Roman" w:hAnsi="Times New Roman"/>
          <w:sz w:val="28"/>
          <w:szCs w:val="28"/>
          <w:lang w:eastAsia="en-GB"/>
        </w:rPr>
        <w:t>202</w:t>
      </w:r>
      <w:r w:rsidR="00093FC7" w:rsidRPr="002F2832">
        <w:rPr>
          <w:rFonts w:ascii="Times New Roman" w:hAnsi="Times New Roman"/>
          <w:sz w:val="28"/>
          <w:szCs w:val="28"/>
          <w:lang w:val="uk-UA" w:eastAsia="en-GB"/>
        </w:rPr>
        <w:t>5</w:t>
      </w:r>
      <w:r w:rsidRPr="002F2832">
        <w:rPr>
          <w:rFonts w:ascii="Times New Roman" w:hAnsi="Times New Roman"/>
          <w:sz w:val="28"/>
          <w:szCs w:val="28"/>
          <w:lang w:eastAsia="en-GB"/>
        </w:rPr>
        <w:t xml:space="preserve"> </w:t>
      </w:r>
      <w:proofErr w:type="spellStart"/>
      <w:r w:rsidRPr="002F2832">
        <w:rPr>
          <w:rFonts w:ascii="Times New Roman" w:hAnsi="Times New Roman"/>
          <w:sz w:val="28"/>
          <w:szCs w:val="28"/>
          <w:lang w:eastAsia="en-GB"/>
        </w:rPr>
        <w:t>рік</w:t>
      </w:r>
      <w:proofErr w:type="spellEnd"/>
    </w:p>
    <w:p w:rsidR="00CF7564" w:rsidRPr="002F2832" w:rsidRDefault="00CF7564" w:rsidP="00CF7564">
      <w:pPr>
        <w:pStyle w:val="a4"/>
        <w:shd w:val="clear" w:color="auto" w:fill="FFFFFF"/>
        <w:spacing w:line="360" w:lineRule="auto"/>
        <w:ind w:left="1789" w:hanging="1789"/>
        <w:jc w:val="both"/>
        <w:rPr>
          <w:rFonts w:ascii="Times New Roman" w:hAnsi="Times New Roman"/>
          <w:sz w:val="28"/>
          <w:szCs w:val="28"/>
          <w:lang w:val="uk-UA" w:eastAsia="en-GB"/>
        </w:rPr>
      </w:pPr>
      <w:r w:rsidRPr="002F2832">
        <w:rPr>
          <w:rFonts w:ascii="Times New Roman" w:hAnsi="Times New Roman"/>
          <w:sz w:val="28"/>
          <w:szCs w:val="28"/>
          <w:lang w:eastAsia="en-GB"/>
        </w:rPr>
        <w:t xml:space="preserve">7.Обсяг </w:t>
      </w:r>
      <w:proofErr w:type="spellStart"/>
      <w:r w:rsidRPr="002F2832">
        <w:rPr>
          <w:rFonts w:ascii="Times New Roman" w:hAnsi="Times New Roman"/>
          <w:sz w:val="28"/>
          <w:szCs w:val="28"/>
          <w:lang w:eastAsia="en-GB"/>
        </w:rPr>
        <w:t>фінансо</w:t>
      </w:r>
      <w:r w:rsidRPr="002F2832">
        <w:rPr>
          <w:rFonts w:ascii="Times New Roman" w:hAnsi="Times New Roman"/>
          <w:sz w:val="28"/>
          <w:szCs w:val="28"/>
          <w:lang w:val="uk-UA" w:eastAsia="en-GB"/>
        </w:rPr>
        <w:t>вого</w:t>
      </w:r>
      <w:proofErr w:type="spellEnd"/>
      <w:r w:rsidRPr="002F2832">
        <w:rPr>
          <w:rFonts w:ascii="Times New Roman" w:hAnsi="Times New Roman"/>
          <w:sz w:val="28"/>
          <w:szCs w:val="28"/>
          <w:lang w:val="uk-UA" w:eastAsia="en-GB"/>
        </w:rPr>
        <w:t xml:space="preserve"> ресурсу</w:t>
      </w:r>
    </w:p>
    <w:p w:rsidR="00593EBC" w:rsidRPr="002F2832" w:rsidRDefault="008A0094" w:rsidP="00CF7564">
      <w:pPr>
        <w:pStyle w:val="a4"/>
        <w:shd w:val="clear" w:color="auto" w:fill="FFFFFF"/>
        <w:spacing w:line="360" w:lineRule="auto"/>
        <w:ind w:left="0" w:hanging="1080"/>
        <w:jc w:val="both"/>
        <w:rPr>
          <w:rFonts w:ascii="Times New Roman" w:hAnsi="Times New Roman"/>
          <w:sz w:val="28"/>
          <w:szCs w:val="28"/>
          <w:lang w:val="uk-UA" w:eastAsia="en-GB"/>
        </w:rPr>
      </w:pPr>
      <w:r w:rsidRPr="002F2832">
        <w:rPr>
          <w:rFonts w:ascii="Times New Roman" w:hAnsi="Times New Roman"/>
          <w:sz w:val="28"/>
          <w:szCs w:val="28"/>
          <w:lang w:val="uk-UA" w:eastAsia="en-GB"/>
        </w:rPr>
        <w:t xml:space="preserve">       </w:t>
      </w:r>
      <w:r w:rsidR="00CF7564" w:rsidRPr="002F2832">
        <w:rPr>
          <w:rFonts w:ascii="Times New Roman" w:hAnsi="Times New Roman"/>
          <w:sz w:val="28"/>
          <w:szCs w:val="28"/>
          <w:lang w:val="uk-UA" w:eastAsia="en-GB"/>
        </w:rPr>
        <w:t xml:space="preserve">        </w:t>
      </w:r>
      <w:r w:rsidRPr="002F2832">
        <w:rPr>
          <w:rFonts w:ascii="Times New Roman" w:hAnsi="Times New Roman"/>
          <w:sz w:val="28"/>
          <w:szCs w:val="28"/>
          <w:lang w:val="uk-UA" w:eastAsia="en-GB"/>
        </w:rPr>
        <w:t xml:space="preserve"> </w:t>
      </w:r>
      <w:r w:rsidR="00CF7564" w:rsidRPr="002F2832">
        <w:rPr>
          <w:rFonts w:ascii="Times New Roman" w:hAnsi="Times New Roman"/>
          <w:sz w:val="28"/>
          <w:szCs w:val="28"/>
          <w:lang w:eastAsia="en-GB"/>
        </w:rPr>
        <w:t xml:space="preserve">   П</w:t>
      </w:r>
      <w:r w:rsidR="00CF7564" w:rsidRPr="002F2832">
        <w:rPr>
          <w:rFonts w:ascii="Times New Roman" w:hAnsi="Times New Roman"/>
          <w:sz w:val="28"/>
          <w:szCs w:val="28"/>
          <w:lang w:val="uk-UA" w:eastAsia="en-GB"/>
        </w:rPr>
        <w:t>р</w:t>
      </w:r>
      <w:proofErr w:type="spellStart"/>
      <w:r w:rsidR="00BB6A6A" w:rsidRPr="002F2832">
        <w:rPr>
          <w:rFonts w:ascii="Times New Roman" w:hAnsi="Times New Roman"/>
          <w:sz w:val="28"/>
          <w:szCs w:val="28"/>
          <w:lang w:eastAsia="en-GB"/>
        </w:rPr>
        <w:t>ограми</w:t>
      </w:r>
      <w:proofErr w:type="spellEnd"/>
      <w:r w:rsidR="00BB6A6A" w:rsidRPr="002F2832">
        <w:rPr>
          <w:rFonts w:ascii="Times New Roman" w:hAnsi="Times New Roman"/>
          <w:sz w:val="28"/>
          <w:szCs w:val="28"/>
          <w:lang w:eastAsia="en-GB"/>
        </w:rPr>
        <w:t xml:space="preserve"> на </w:t>
      </w:r>
      <w:r w:rsidR="00B570B1" w:rsidRPr="002F2832">
        <w:rPr>
          <w:rFonts w:ascii="Times New Roman" w:hAnsi="Times New Roman"/>
          <w:sz w:val="28"/>
          <w:szCs w:val="28"/>
          <w:lang w:eastAsia="en-GB"/>
        </w:rPr>
        <w:t>202</w:t>
      </w:r>
      <w:r w:rsidR="00093FC7" w:rsidRPr="002F2832">
        <w:rPr>
          <w:rFonts w:ascii="Times New Roman" w:hAnsi="Times New Roman"/>
          <w:sz w:val="28"/>
          <w:szCs w:val="28"/>
          <w:lang w:val="uk-UA" w:eastAsia="en-GB"/>
        </w:rPr>
        <w:t>5</w:t>
      </w:r>
      <w:r w:rsidR="00BB6A6A" w:rsidRPr="002F2832">
        <w:rPr>
          <w:rFonts w:ascii="Times New Roman" w:hAnsi="Times New Roman"/>
          <w:sz w:val="28"/>
          <w:szCs w:val="28"/>
          <w:lang w:eastAsia="en-GB"/>
        </w:rPr>
        <w:t xml:space="preserve"> </w:t>
      </w:r>
      <w:proofErr w:type="spellStart"/>
      <w:r w:rsidR="00BB6A6A" w:rsidRPr="002F2832">
        <w:rPr>
          <w:rFonts w:ascii="Times New Roman" w:hAnsi="Times New Roman"/>
          <w:sz w:val="28"/>
          <w:szCs w:val="28"/>
          <w:lang w:eastAsia="en-GB"/>
        </w:rPr>
        <w:t>рік</w:t>
      </w:r>
      <w:proofErr w:type="spellEnd"/>
      <w:r w:rsidR="00BB6A6A" w:rsidRPr="002F2832">
        <w:rPr>
          <w:rFonts w:ascii="Times New Roman" w:hAnsi="Times New Roman"/>
          <w:sz w:val="28"/>
          <w:szCs w:val="28"/>
          <w:lang w:eastAsia="en-GB"/>
        </w:rPr>
        <w:t xml:space="preserve">  </w:t>
      </w:r>
      <w:r w:rsidR="00CF7564" w:rsidRPr="002F2832">
        <w:rPr>
          <w:rFonts w:ascii="Times New Roman" w:hAnsi="Times New Roman"/>
          <w:sz w:val="28"/>
          <w:szCs w:val="28"/>
          <w:lang w:val="uk-UA" w:eastAsia="en-GB"/>
        </w:rPr>
        <w:t xml:space="preserve">                                           </w:t>
      </w:r>
      <w:r w:rsidR="00093FC7" w:rsidRPr="002F2832">
        <w:rPr>
          <w:rFonts w:ascii="Times New Roman" w:hAnsi="Times New Roman"/>
          <w:sz w:val="28"/>
          <w:szCs w:val="28"/>
          <w:lang w:val="uk-UA" w:eastAsia="en-GB"/>
        </w:rPr>
        <w:t>3</w:t>
      </w:r>
      <w:r w:rsidR="00CF7564" w:rsidRPr="002F2832">
        <w:rPr>
          <w:rFonts w:ascii="Times New Roman" w:hAnsi="Times New Roman"/>
          <w:sz w:val="28"/>
          <w:szCs w:val="28"/>
          <w:lang w:val="uk-UA" w:eastAsia="en-GB"/>
        </w:rPr>
        <w:t>00 000,00</w:t>
      </w:r>
    </w:p>
    <w:p w:rsidR="00BB6A6A" w:rsidRPr="002F2832" w:rsidRDefault="00593EBC" w:rsidP="00837BD8">
      <w:pPr>
        <w:pStyle w:val="a4"/>
        <w:shd w:val="clear" w:color="auto" w:fill="FFFFFF"/>
        <w:spacing w:after="0" w:line="240" w:lineRule="auto"/>
        <w:ind w:left="1789" w:hanging="1789"/>
        <w:jc w:val="both"/>
        <w:rPr>
          <w:rFonts w:ascii="Times New Roman" w:hAnsi="Times New Roman"/>
          <w:sz w:val="28"/>
          <w:szCs w:val="28"/>
          <w:lang w:val="uk-UA" w:eastAsia="en-GB"/>
        </w:rPr>
      </w:pPr>
      <w:r w:rsidRPr="002F2832">
        <w:rPr>
          <w:rFonts w:ascii="Times New Roman" w:hAnsi="Times New Roman"/>
          <w:sz w:val="28"/>
          <w:szCs w:val="28"/>
          <w:lang w:val="uk-UA" w:eastAsia="en-GB"/>
        </w:rPr>
        <w:t xml:space="preserve">                 </w:t>
      </w:r>
    </w:p>
    <w:p w:rsidR="00BB6A6A" w:rsidRPr="002F2832" w:rsidRDefault="00BB6A6A" w:rsidP="00BB6A6A">
      <w:pPr>
        <w:pStyle w:val="a4"/>
        <w:shd w:val="clear" w:color="auto" w:fill="FFFFFF"/>
        <w:spacing w:line="360" w:lineRule="auto"/>
        <w:ind w:left="1789" w:hanging="1789"/>
        <w:jc w:val="both"/>
        <w:rPr>
          <w:rFonts w:ascii="Times New Roman" w:hAnsi="Times New Roman"/>
          <w:sz w:val="28"/>
          <w:szCs w:val="28"/>
          <w:lang w:val="uk-UA" w:eastAsia="en-GB"/>
        </w:rPr>
      </w:pPr>
    </w:p>
    <w:p w:rsidR="008A0094" w:rsidRPr="002F2832" w:rsidRDefault="008A0094" w:rsidP="00BB6A6A">
      <w:pPr>
        <w:pStyle w:val="a4"/>
        <w:shd w:val="clear" w:color="auto" w:fill="FFFFFF"/>
        <w:spacing w:line="360" w:lineRule="auto"/>
        <w:ind w:left="1789" w:hanging="1789"/>
        <w:jc w:val="both"/>
        <w:rPr>
          <w:rFonts w:ascii="Times New Roman" w:hAnsi="Times New Roman"/>
          <w:sz w:val="28"/>
          <w:szCs w:val="28"/>
          <w:lang w:val="uk-UA" w:eastAsia="en-GB"/>
        </w:rPr>
      </w:pPr>
    </w:p>
    <w:p w:rsidR="008A0094" w:rsidRPr="002F2832" w:rsidRDefault="008A0094" w:rsidP="00BB6A6A">
      <w:pPr>
        <w:pStyle w:val="a4"/>
        <w:shd w:val="clear" w:color="auto" w:fill="FFFFFF"/>
        <w:spacing w:line="360" w:lineRule="auto"/>
        <w:ind w:left="1789" w:hanging="1789"/>
        <w:jc w:val="both"/>
        <w:rPr>
          <w:rFonts w:ascii="Times New Roman" w:hAnsi="Times New Roman"/>
          <w:sz w:val="28"/>
          <w:szCs w:val="28"/>
          <w:lang w:val="uk-UA" w:eastAsia="en-GB"/>
        </w:rPr>
      </w:pPr>
    </w:p>
    <w:p w:rsidR="00BB6A6A" w:rsidRPr="002F2832" w:rsidRDefault="00BB6A6A" w:rsidP="00BB6A6A">
      <w:pPr>
        <w:pStyle w:val="a4"/>
        <w:shd w:val="clear" w:color="auto" w:fill="FFFFFF"/>
        <w:ind w:left="0"/>
        <w:jc w:val="both"/>
        <w:rPr>
          <w:rFonts w:ascii="Times New Roman" w:hAnsi="Times New Roman"/>
          <w:b/>
          <w:sz w:val="28"/>
          <w:szCs w:val="28"/>
          <w:lang w:val="uk-UA" w:eastAsia="en-GB"/>
        </w:rPr>
      </w:pPr>
      <w:r w:rsidRPr="002F2832">
        <w:rPr>
          <w:rFonts w:ascii="Times New Roman" w:hAnsi="Times New Roman"/>
          <w:b/>
          <w:sz w:val="28"/>
          <w:szCs w:val="28"/>
          <w:lang w:val="uk-UA" w:eastAsia="en-GB"/>
        </w:rPr>
        <w:t xml:space="preserve">        </w:t>
      </w:r>
      <w:proofErr w:type="spellStart"/>
      <w:r w:rsidRPr="002F2832">
        <w:rPr>
          <w:rFonts w:ascii="Times New Roman" w:hAnsi="Times New Roman"/>
          <w:b/>
          <w:sz w:val="28"/>
          <w:szCs w:val="28"/>
          <w:lang w:eastAsia="en-GB"/>
        </w:rPr>
        <w:t>Міський</w:t>
      </w:r>
      <w:proofErr w:type="spellEnd"/>
      <w:r w:rsidRPr="002F2832">
        <w:rPr>
          <w:rFonts w:ascii="Times New Roman" w:hAnsi="Times New Roman"/>
          <w:b/>
          <w:sz w:val="28"/>
          <w:szCs w:val="28"/>
          <w:lang w:eastAsia="en-GB"/>
        </w:rPr>
        <w:t xml:space="preserve"> голова         </w:t>
      </w:r>
      <w:r w:rsidR="00562639" w:rsidRPr="002F2832">
        <w:rPr>
          <w:rFonts w:ascii="Times New Roman" w:hAnsi="Times New Roman"/>
          <w:b/>
          <w:sz w:val="28"/>
          <w:szCs w:val="28"/>
          <w:lang w:val="uk-UA" w:eastAsia="en-GB"/>
        </w:rPr>
        <w:t xml:space="preserve">                             </w:t>
      </w:r>
      <w:r w:rsidRPr="002F2832">
        <w:rPr>
          <w:rFonts w:ascii="Times New Roman" w:hAnsi="Times New Roman"/>
          <w:b/>
          <w:sz w:val="28"/>
          <w:szCs w:val="28"/>
          <w:lang w:eastAsia="en-GB"/>
        </w:rPr>
        <w:t xml:space="preserve">                     Степан </w:t>
      </w:r>
      <w:r w:rsidR="00837BD8" w:rsidRPr="002F2832">
        <w:rPr>
          <w:rFonts w:ascii="Times New Roman" w:hAnsi="Times New Roman"/>
          <w:b/>
          <w:sz w:val="28"/>
          <w:szCs w:val="28"/>
          <w:lang w:val="uk-UA" w:eastAsia="en-GB"/>
        </w:rPr>
        <w:t>КОХАНЧУК</w:t>
      </w:r>
      <w:r w:rsidRPr="002F2832">
        <w:rPr>
          <w:rFonts w:ascii="Times New Roman" w:hAnsi="Times New Roman"/>
          <w:b/>
          <w:sz w:val="28"/>
          <w:szCs w:val="28"/>
          <w:lang w:eastAsia="en-GB"/>
        </w:rPr>
        <w:t xml:space="preserve"> </w:t>
      </w:r>
    </w:p>
    <w:p w:rsidR="002065AF" w:rsidRPr="002F2832" w:rsidRDefault="002065AF" w:rsidP="00BB6A6A">
      <w:pPr>
        <w:pStyle w:val="a4"/>
        <w:shd w:val="clear" w:color="auto" w:fill="FFFFFF"/>
        <w:ind w:left="0"/>
        <w:jc w:val="both"/>
        <w:rPr>
          <w:rFonts w:ascii="Times New Roman" w:hAnsi="Times New Roman"/>
          <w:b/>
          <w:sz w:val="26"/>
          <w:szCs w:val="26"/>
          <w:lang w:val="uk-UA" w:eastAsia="en-GB"/>
        </w:rPr>
      </w:pPr>
    </w:p>
    <w:p w:rsidR="002065AF" w:rsidRPr="002F2832" w:rsidRDefault="002065AF" w:rsidP="00BB6A6A">
      <w:pPr>
        <w:pStyle w:val="a4"/>
        <w:shd w:val="clear" w:color="auto" w:fill="FFFFFF"/>
        <w:ind w:left="0"/>
        <w:jc w:val="both"/>
        <w:rPr>
          <w:rFonts w:ascii="Times New Roman" w:hAnsi="Times New Roman"/>
          <w:b/>
          <w:sz w:val="26"/>
          <w:szCs w:val="26"/>
          <w:lang w:val="uk-UA" w:eastAsia="en-GB"/>
        </w:rPr>
      </w:pPr>
    </w:p>
    <w:p w:rsidR="002065AF" w:rsidRPr="002F2832" w:rsidRDefault="002065AF" w:rsidP="00BB6A6A">
      <w:pPr>
        <w:pStyle w:val="a4"/>
        <w:shd w:val="clear" w:color="auto" w:fill="FFFFFF"/>
        <w:ind w:left="0"/>
        <w:jc w:val="both"/>
        <w:rPr>
          <w:rFonts w:ascii="Times New Roman" w:hAnsi="Times New Roman"/>
          <w:b/>
          <w:sz w:val="26"/>
          <w:szCs w:val="26"/>
          <w:lang w:val="uk-UA" w:eastAsia="en-GB"/>
        </w:rPr>
      </w:pPr>
    </w:p>
    <w:p w:rsidR="002065AF" w:rsidRPr="002F2832" w:rsidRDefault="002065AF" w:rsidP="00BB6A6A">
      <w:pPr>
        <w:pStyle w:val="a4"/>
        <w:shd w:val="clear" w:color="auto" w:fill="FFFFFF"/>
        <w:ind w:left="0"/>
        <w:jc w:val="both"/>
        <w:rPr>
          <w:rFonts w:ascii="Times New Roman" w:hAnsi="Times New Roman"/>
          <w:b/>
          <w:sz w:val="26"/>
          <w:szCs w:val="26"/>
          <w:lang w:val="uk-UA" w:eastAsia="en-GB"/>
        </w:rPr>
      </w:pPr>
    </w:p>
    <w:p w:rsidR="002065AF" w:rsidRPr="002F2832" w:rsidRDefault="002065AF" w:rsidP="00BB6A6A">
      <w:pPr>
        <w:pStyle w:val="a4"/>
        <w:shd w:val="clear" w:color="auto" w:fill="FFFFFF"/>
        <w:ind w:left="0"/>
        <w:jc w:val="both"/>
        <w:rPr>
          <w:rFonts w:ascii="Times New Roman" w:hAnsi="Times New Roman"/>
          <w:b/>
          <w:sz w:val="26"/>
          <w:szCs w:val="26"/>
          <w:lang w:val="uk-UA" w:eastAsia="en-GB"/>
        </w:rPr>
        <w:sectPr w:rsidR="002065AF" w:rsidRPr="002F2832" w:rsidSect="00F75077">
          <w:pgSz w:w="11906" w:h="16838"/>
          <w:pgMar w:top="851" w:right="566" w:bottom="1134" w:left="1276" w:header="709" w:footer="709" w:gutter="0"/>
          <w:cols w:space="708"/>
          <w:docGrid w:linePitch="360"/>
        </w:sectPr>
      </w:pPr>
    </w:p>
    <w:p w:rsidR="002065AF" w:rsidRPr="002F2832" w:rsidRDefault="002065AF" w:rsidP="002065AF">
      <w:pPr>
        <w:pStyle w:val="a4"/>
        <w:shd w:val="clear" w:color="auto" w:fill="FFFFFF"/>
        <w:spacing w:after="0" w:line="240" w:lineRule="auto"/>
        <w:ind w:left="9271" w:firstLine="506"/>
        <w:rPr>
          <w:rFonts w:ascii="Times New Roman" w:hAnsi="Times New Roman"/>
          <w:sz w:val="26"/>
          <w:szCs w:val="26"/>
          <w:lang w:val="uk-UA" w:eastAsia="en-GB"/>
        </w:rPr>
      </w:pPr>
      <w:proofErr w:type="spellStart"/>
      <w:r w:rsidRPr="002F2832">
        <w:rPr>
          <w:rFonts w:ascii="Times New Roman" w:hAnsi="Times New Roman"/>
          <w:sz w:val="26"/>
          <w:szCs w:val="26"/>
          <w:lang w:eastAsia="en-GB"/>
        </w:rPr>
        <w:lastRenderedPageBreak/>
        <w:t>Додаток</w:t>
      </w:r>
      <w:proofErr w:type="spellEnd"/>
      <w:r w:rsidRPr="002F2832">
        <w:rPr>
          <w:rFonts w:ascii="Times New Roman" w:hAnsi="Times New Roman"/>
          <w:sz w:val="26"/>
          <w:szCs w:val="26"/>
          <w:lang w:eastAsia="en-GB"/>
        </w:rPr>
        <w:t xml:space="preserve"> </w:t>
      </w:r>
    </w:p>
    <w:p w:rsidR="002065AF" w:rsidRPr="002F2832" w:rsidRDefault="002065AF" w:rsidP="0011230A">
      <w:pPr>
        <w:ind w:left="9777"/>
        <w:jc w:val="both"/>
        <w:rPr>
          <w:bCs/>
          <w:sz w:val="22"/>
          <w:szCs w:val="22"/>
          <w:lang w:val="ru-RU"/>
        </w:rPr>
      </w:pPr>
      <w:r w:rsidRPr="002F2832">
        <w:rPr>
          <w:bCs/>
          <w:sz w:val="22"/>
          <w:szCs w:val="22"/>
          <w:lang w:eastAsia="en-GB"/>
        </w:rPr>
        <w:t xml:space="preserve">до Програми </w:t>
      </w:r>
      <w:r w:rsidR="0011230A" w:rsidRPr="002F2832">
        <w:rPr>
          <w:bCs/>
          <w:sz w:val="22"/>
          <w:szCs w:val="22"/>
          <w:lang w:eastAsia="en-GB"/>
        </w:rPr>
        <w:t xml:space="preserve">на проведення ремонтів та утримання нежитлових приміщень комунальної власності </w:t>
      </w:r>
      <w:r w:rsidRPr="002F2832">
        <w:rPr>
          <w:bCs/>
          <w:sz w:val="22"/>
          <w:szCs w:val="22"/>
          <w:lang w:eastAsia="en-GB"/>
        </w:rPr>
        <w:t xml:space="preserve">Радехівської міської  територіальної громади </w:t>
      </w:r>
      <w:r w:rsidRPr="002F2832">
        <w:rPr>
          <w:bCs/>
          <w:sz w:val="22"/>
          <w:szCs w:val="22"/>
        </w:rPr>
        <w:t>на 202</w:t>
      </w:r>
      <w:r w:rsidR="00093FC7" w:rsidRPr="002F2832">
        <w:rPr>
          <w:bCs/>
          <w:sz w:val="22"/>
          <w:szCs w:val="22"/>
        </w:rPr>
        <w:t>5</w:t>
      </w:r>
      <w:r w:rsidRPr="002F2832">
        <w:rPr>
          <w:bCs/>
          <w:sz w:val="22"/>
          <w:szCs w:val="22"/>
        </w:rPr>
        <w:t>рік</w:t>
      </w:r>
      <w:r w:rsidRPr="002F2832">
        <w:rPr>
          <w:bCs/>
          <w:color w:val="333333"/>
          <w:sz w:val="22"/>
          <w:szCs w:val="22"/>
          <w:lang w:eastAsia="en-GB"/>
        </w:rPr>
        <w:t xml:space="preserve"> </w:t>
      </w:r>
      <w:r w:rsidRPr="002F2832">
        <w:rPr>
          <w:bCs/>
          <w:sz w:val="22"/>
          <w:szCs w:val="22"/>
        </w:rPr>
        <w:t xml:space="preserve">     </w:t>
      </w:r>
    </w:p>
    <w:p w:rsidR="002065AF" w:rsidRPr="002F2832" w:rsidRDefault="002065AF" w:rsidP="002065AF">
      <w:pPr>
        <w:autoSpaceDE w:val="0"/>
        <w:autoSpaceDN w:val="0"/>
        <w:adjustRightInd w:val="0"/>
        <w:jc w:val="center"/>
        <w:rPr>
          <w:b/>
          <w:sz w:val="32"/>
        </w:rPr>
      </w:pPr>
    </w:p>
    <w:p w:rsidR="002065AF" w:rsidRPr="002F2832" w:rsidRDefault="002065AF" w:rsidP="002065AF">
      <w:pPr>
        <w:autoSpaceDE w:val="0"/>
        <w:autoSpaceDN w:val="0"/>
        <w:adjustRightInd w:val="0"/>
        <w:jc w:val="center"/>
        <w:rPr>
          <w:b/>
          <w:sz w:val="32"/>
        </w:rPr>
      </w:pPr>
      <w:r w:rsidRPr="002F2832">
        <w:rPr>
          <w:b/>
          <w:sz w:val="32"/>
        </w:rPr>
        <w:t>Перелік напрямів, завдань, заходів і результативних показників</w:t>
      </w:r>
    </w:p>
    <w:p w:rsidR="002065AF" w:rsidRPr="002F2832" w:rsidRDefault="002065AF" w:rsidP="002065AF">
      <w:pPr>
        <w:jc w:val="center"/>
        <w:rPr>
          <w:b/>
          <w:sz w:val="32"/>
          <w:szCs w:val="32"/>
        </w:rPr>
      </w:pPr>
      <w:r w:rsidRPr="002F2832">
        <w:rPr>
          <w:b/>
          <w:sz w:val="32"/>
          <w:szCs w:val="32"/>
        </w:rPr>
        <w:t>місцевої Програми на проведення ремонтів та утримання  нежитлових приміщень комунальної власності Радехівської міської територіальної громади на 202</w:t>
      </w:r>
      <w:r w:rsidR="00093FC7" w:rsidRPr="002F2832">
        <w:rPr>
          <w:b/>
          <w:sz w:val="32"/>
          <w:szCs w:val="32"/>
        </w:rPr>
        <w:t>5</w:t>
      </w:r>
      <w:r w:rsidRPr="002F2832">
        <w:rPr>
          <w:b/>
          <w:sz w:val="32"/>
          <w:szCs w:val="32"/>
        </w:rPr>
        <w:t xml:space="preserve"> рік</w:t>
      </w: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2340"/>
        <w:gridCol w:w="1819"/>
        <w:gridCol w:w="3260"/>
        <w:gridCol w:w="2195"/>
        <w:gridCol w:w="1820"/>
        <w:gridCol w:w="1655"/>
        <w:gridCol w:w="1842"/>
      </w:tblGrid>
      <w:tr w:rsidR="002065AF" w:rsidRPr="002F2832" w:rsidTr="00F75077">
        <w:trPr>
          <w:cantSplit/>
          <w:trHeight w:val="325"/>
        </w:trPr>
        <w:tc>
          <w:tcPr>
            <w:tcW w:w="520" w:type="dxa"/>
            <w:vMerge w:val="restart"/>
            <w:vAlign w:val="center"/>
          </w:tcPr>
          <w:p w:rsidR="002065AF" w:rsidRPr="002F2832" w:rsidRDefault="002065AF" w:rsidP="00E87A8E">
            <w:pPr>
              <w:autoSpaceDE w:val="0"/>
              <w:autoSpaceDN w:val="0"/>
              <w:adjustRightInd w:val="0"/>
              <w:spacing w:line="216" w:lineRule="auto"/>
              <w:jc w:val="center"/>
              <w:rPr>
                <w:b/>
              </w:rPr>
            </w:pPr>
            <w:r w:rsidRPr="002F2832">
              <w:rPr>
                <w:b/>
              </w:rPr>
              <w:t>№ з/п</w:t>
            </w:r>
          </w:p>
        </w:tc>
        <w:tc>
          <w:tcPr>
            <w:tcW w:w="2340" w:type="dxa"/>
            <w:vMerge w:val="restart"/>
            <w:vAlign w:val="center"/>
          </w:tcPr>
          <w:p w:rsidR="002065AF" w:rsidRPr="002F2832" w:rsidRDefault="002065AF" w:rsidP="00E87A8E">
            <w:pPr>
              <w:autoSpaceDE w:val="0"/>
              <w:autoSpaceDN w:val="0"/>
              <w:adjustRightInd w:val="0"/>
              <w:spacing w:line="216" w:lineRule="auto"/>
              <w:jc w:val="center"/>
              <w:rPr>
                <w:b/>
              </w:rPr>
            </w:pPr>
            <w:r w:rsidRPr="002F2832">
              <w:rPr>
                <w:b/>
              </w:rPr>
              <w:t xml:space="preserve">Назва завдання </w:t>
            </w:r>
          </w:p>
        </w:tc>
        <w:tc>
          <w:tcPr>
            <w:tcW w:w="1819" w:type="dxa"/>
            <w:vMerge w:val="restart"/>
            <w:vAlign w:val="center"/>
          </w:tcPr>
          <w:p w:rsidR="002065AF" w:rsidRPr="002F2832" w:rsidRDefault="002065AF" w:rsidP="00E87A8E">
            <w:pPr>
              <w:autoSpaceDE w:val="0"/>
              <w:autoSpaceDN w:val="0"/>
              <w:adjustRightInd w:val="0"/>
              <w:spacing w:line="216" w:lineRule="auto"/>
              <w:jc w:val="center"/>
              <w:rPr>
                <w:b/>
              </w:rPr>
            </w:pPr>
            <w:r w:rsidRPr="002F2832">
              <w:rPr>
                <w:b/>
              </w:rPr>
              <w:t xml:space="preserve">Перелік заходів завдання </w:t>
            </w:r>
          </w:p>
        </w:tc>
        <w:tc>
          <w:tcPr>
            <w:tcW w:w="3260" w:type="dxa"/>
            <w:vMerge w:val="restart"/>
            <w:vAlign w:val="center"/>
          </w:tcPr>
          <w:p w:rsidR="002065AF" w:rsidRPr="002F2832" w:rsidRDefault="002065AF" w:rsidP="00E87A8E">
            <w:pPr>
              <w:autoSpaceDE w:val="0"/>
              <w:autoSpaceDN w:val="0"/>
              <w:adjustRightInd w:val="0"/>
              <w:spacing w:line="192" w:lineRule="auto"/>
              <w:jc w:val="center"/>
              <w:rPr>
                <w:b/>
              </w:rPr>
            </w:pPr>
            <w:r w:rsidRPr="002F2832">
              <w:rPr>
                <w:b/>
              </w:rPr>
              <w:t xml:space="preserve">Показники виконання заходу, один. виміру </w:t>
            </w:r>
          </w:p>
          <w:p w:rsidR="002065AF" w:rsidRPr="002F2832" w:rsidRDefault="002065AF" w:rsidP="00E87A8E">
            <w:pPr>
              <w:autoSpaceDE w:val="0"/>
              <w:autoSpaceDN w:val="0"/>
              <w:adjustRightInd w:val="0"/>
              <w:spacing w:line="192" w:lineRule="auto"/>
              <w:jc w:val="center"/>
              <w:rPr>
                <w:b/>
              </w:rPr>
            </w:pPr>
          </w:p>
        </w:tc>
        <w:tc>
          <w:tcPr>
            <w:tcW w:w="2195" w:type="dxa"/>
            <w:vMerge w:val="restart"/>
            <w:vAlign w:val="center"/>
          </w:tcPr>
          <w:p w:rsidR="002065AF" w:rsidRPr="002F2832" w:rsidRDefault="002065AF" w:rsidP="00E87A8E">
            <w:pPr>
              <w:autoSpaceDE w:val="0"/>
              <w:autoSpaceDN w:val="0"/>
              <w:adjustRightInd w:val="0"/>
              <w:spacing w:line="192" w:lineRule="auto"/>
              <w:jc w:val="center"/>
              <w:rPr>
                <w:b/>
              </w:rPr>
            </w:pPr>
            <w:r w:rsidRPr="002F2832">
              <w:rPr>
                <w:b/>
              </w:rPr>
              <w:t>Виконавець заходу, показника</w:t>
            </w:r>
          </w:p>
        </w:tc>
        <w:tc>
          <w:tcPr>
            <w:tcW w:w="3475" w:type="dxa"/>
            <w:gridSpan w:val="2"/>
            <w:vAlign w:val="center"/>
          </w:tcPr>
          <w:p w:rsidR="002065AF" w:rsidRPr="002F2832" w:rsidRDefault="002065AF" w:rsidP="00E87A8E">
            <w:pPr>
              <w:autoSpaceDE w:val="0"/>
              <w:autoSpaceDN w:val="0"/>
              <w:adjustRightInd w:val="0"/>
              <w:spacing w:line="216" w:lineRule="auto"/>
              <w:jc w:val="center"/>
              <w:rPr>
                <w:b/>
              </w:rPr>
            </w:pPr>
            <w:r w:rsidRPr="002F2832">
              <w:rPr>
                <w:b/>
              </w:rPr>
              <w:t xml:space="preserve">Фінансування </w:t>
            </w:r>
          </w:p>
        </w:tc>
        <w:tc>
          <w:tcPr>
            <w:tcW w:w="1842" w:type="dxa"/>
            <w:vMerge w:val="restart"/>
            <w:vAlign w:val="center"/>
          </w:tcPr>
          <w:p w:rsidR="002065AF" w:rsidRPr="002F2832" w:rsidRDefault="002065AF" w:rsidP="00E87A8E">
            <w:pPr>
              <w:autoSpaceDE w:val="0"/>
              <w:autoSpaceDN w:val="0"/>
              <w:adjustRightInd w:val="0"/>
              <w:spacing w:line="216" w:lineRule="auto"/>
              <w:jc w:val="center"/>
              <w:rPr>
                <w:b/>
              </w:rPr>
            </w:pPr>
            <w:r w:rsidRPr="002F2832">
              <w:rPr>
                <w:b/>
              </w:rPr>
              <w:t>Очікуваний результат</w:t>
            </w:r>
          </w:p>
        </w:tc>
      </w:tr>
      <w:tr w:rsidR="002065AF" w:rsidRPr="002F2832" w:rsidTr="00F75077">
        <w:trPr>
          <w:cantSplit/>
          <w:trHeight w:val="283"/>
        </w:trPr>
        <w:tc>
          <w:tcPr>
            <w:tcW w:w="520" w:type="dxa"/>
            <w:vMerge/>
            <w:vAlign w:val="center"/>
          </w:tcPr>
          <w:p w:rsidR="002065AF" w:rsidRPr="002F2832" w:rsidRDefault="002065AF" w:rsidP="00E87A8E">
            <w:pPr>
              <w:autoSpaceDE w:val="0"/>
              <w:autoSpaceDN w:val="0"/>
              <w:adjustRightInd w:val="0"/>
              <w:jc w:val="center"/>
              <w:rPr>
                <w:b/>
              </w:rPr>
            </w:pPr>
          </w:p>
        </w:tc>
        <w:tc>
          <w:tcPr>
            <w:tcW w:w="2340" w:type="dxa"/>
            <w:vMerge/>
            <w:vAlign w:val="center"/>
          </w:tcPr>
          <w:p w:rsidR="002065AF" w:rsidRPr="002F2832" w:rsidRDefault="002065AF" w:rsidP="00E87A8E">
            <w:pPr>
              <w:autoSpaceDE w:val="0"/>
              <w:autoSpaceDN w:val="0"/>
              <w:adjustRightInd w:val="0"/>
              <w:jc w:val="center"/>
              <w:rPr>
                <w:b/>
              </w:rPr>
            </w:pPr>
          </w:p>
        </w:tc>
        <w:tc>
          <w:tcPr>
            <w:tcW w:w="1819" w:type="dxa"/>
            <w:vMerge/>
            <w:vAlign w:val="center"/>
          </w:tcPr>
          <w:p w:rsidR="002065AF" w:rsidRPr="002F2832" w:rsidRDefault="002065AF" w:rsidP="00E87A8E">
            <w:pPr>
              <w:autoSpaceDE w:val="0"/>
              <w:autoSpaceDN w:val="0"/>
              <w:adjustRightInd w:val="0"/>
              <w:jc w:val="center"/>
              <w:rPr>
                <w:b/>
              </w:rPr>
            </w:pPr>
          </w:p>
        </w:tc>
        <w:tc>
          <w:tcPr>
            <w:tcW w:w="3260" w:type="dxa"/>
            <w:vMerge/>
            <w:vAlign w:val="center"/>
          </w:tcPr>
          <w:p w:rsidR="002065AF" w:rsidRPr="002F2832" w:rsidRDefault="002065AF" w:rsidP="00E87A8E">
            <w:pPr>
              <w:autoSpaceDE w:val="0"/>
              <w:autoSpaceDN w:val="0"/>
              <w:adjustRightInd w:val="0"/>
              <w:jc w:val="center"/>
              <w:rPr>
                <w:b/>
              </w:rPr>
            </w:pPr>
          </w:p>
        </w:tc>
        <w:tc>
          <w:tcPr>
            <w:tcW w:w="2195" w:type="dxa"/>
            <w:vMerge/>
            <w:vAlign w:val="center"/>
          </w:tcPr>
          <w:p w:rsidR="002065AF" w:rsidRPr="002F2832" w:rsidRDefault="002065AF" w:rsidP="00E87A8E">
            <w:pPr>
              <w:autoSpaceDE w:val="0"/>
              <w:autoSpaceDN w:val="0"/>
              <w:adjustRightInd w:val="0"/>
              <w:jc w:val="center"/>
              <w:rPr>
                <w:b/>
              </w:rPr>
            </w:pPr>
          </w:p>
        </w:tc>
        <w:tc>
          <w:tcPr>
            <w:tcW w:w="1820" w:type="dxa"/>
            <w:vAlign w:val="center"/>
          </w:tcPr>
          <w:p w:rsidR="002065AF" w:rsidRPr="002F2832" w:rsidRDefault="002065AF" w:rsidP="00E87A8E">
            <w:pPr>
              <w:autoSpaceDE w:val="0"/>
              <w:autoSpaceDN w:val="0"/>
              <w:adjustRightInd w:val="0"/>
              <w:jc w:val="center"/>
              <w:rPr>
                <w:b/>
              </w:rPr>
            </w:pPr>
            <w:r w:rsidRPr="002F2832">
              <w:rPr>
                <w:b/>
              </w:rPr>
              <w:t>Джерела**</w:t>
            </w:r>
          </w:p>
        </w:tc>
        <w:tc>
          <w:tcPr>
            <w:tcW w:w="1655" w:type="dxa"/>
            <w:tcBorders>
              <w:bottom w:val="single" w:sz="4" w:space="0" w:color="auto"/>
            </w:tcBorders>
            <w:vAlign w:val="center"/>
          </w:tcPr>
          <w:p w:rsidR="002065AF" w:rsidRPr="002F2832" w:rsidRDefault="002065AF" w:rsidP="00E87A8E">
            <w:pPr>
              <w:autoSpaceDE w:val="0"/>
              <w:autoSpaceDN w:val="0"/>
              <w:adjustRightInd w:val="0"/>
              <w:ind w:left="-110" w:right="-108"/>
              <w:jc w:val="center"/>
              <w:rPr>
                <w:b/>
              </w:rPr>
            </w:pPr>
            <w:r w:rsidRPr="002F2832">
              <w:rPr>
                <w:b/>
              </w:rPr>
              <w:t>Обсяги, тис. грн.</w:t>
            </w:r>
          </w:p>
        </w:tc>
        <w:tc>
          <w:tcPr>
            <w:tcW w:w="1842" w:type="dxa"/>
            <w:vMerge/>
            <w:vAlign w:val="center"/>
          </w:tcPr>
          <w:p w:rsidR="002065AF" w:rsidRPr="002F2832" w:rsidRDefault="002065AF" w:rsidP="00E87A8E">
            <w:pPr>
              <w:autoSpaceDE w:val="0"/>
              <w:autoSpaceDN w:val="0"/>
              <w:adjustRightInd w:val="0"/>
              <w:jc w:val="center"/>
              <w:rPr>
                <w:b/>
              </w:rPr>
            </w:pPr>
          </w:p>
        </w:tc>
      </w:tr>
      <w:tr w:rsidR="002065AF" w:rsidRPr="002F2832" w:rsidTr="00F75077">
        <w:trPr>
          <w:cantSplit/>
          <w:trHeight w:val="331"/>
        </w:trPr>
        <w:tc>
          <w:tcPr>
            <w:tcW w:w="15451" w:type="dxa"/>
            <w:gridSpan w:val="8"/>
          </w:tcPr>
          <w:p w:rsidR="002065AF" w:rsidRPr="002F2832" w:rsidRDefault="002065AF" w:rsidP="00CF7564">
            <w:pPr>
              <w:autoSpaceDE w:val="0"/>
              <w:autoSpaceDN w:val="0"/>
              <w:adjustRightInd w:val="0"/>
              <w:jc w:val="center"/>
            </w:pPr>
            <w:r w:rsidRPr="002F2832">
              <w:rPr>
                <w:b/>
              </w:rPr>
              <w:t>202</w:t>
            </w:r>
            <w:r w:rsidR="00093FC7" w:rsidRPr="002F2832">
              <w:rPr>
                <w:b/>
              </w:rPr>
              <w:t>5</w:t>
            </w:r>
            <w:r w:rsidRPr="002F2832">
              <w:rPr>
                <w:b/>
              </w:rPr>
              <w:t xml:space="preserve"> рік***</w:t>
            </w:r>
          </w:p>
        </w:tc>
      </w:tr>
      <w:tr w:rsidR="002065AF" w:rsidRPr="002F2832" w:rsidTr="00F75077">
        <w:trPr>
          <w:cantSplit/>
        </w:trPr>
        <w:tc>
          <w:tcPr>
            <w:tcW w:w="520" w:type="dxa"/>
            <w:vMerge w:val="restart"/>
          </w:tcPr>
          <w:p w:rsidR="002065AF" w:rsidRPr="002F2832" w:rsidRDefault="002065AF" w:rsidP="00E87A8E">
            <w:pPr>
              <w:autoSpaceDE w:val="0"/>
              <w:autoSpaceDN w:val="0"/>
              <w:adjustRightInd w:val="0"/>
              <w:jc w:val="center"/>
              <w:rPr>
                <w:lang w:val="en-US"/>
              </w:rPr>
            </w:pPr>
          </w:p>
        </w:tc>
        <w:tc>
          <w:tcPr>
            <w:tcW w:w="2340" w:type="dxa"/>
            <w:vMerge w:val="restart"/>
          </w:tcPr>
          <w:p w:rsidR="002065AF" w:rsidRPr="002F2832" w:rsidRDefault="002065AF" w:rsidP="00E87A8E">
            <w:pPr>
              <w:autoSpaceDE w:val="0"/>
              <w:autoSpaceDN w:val="0"/>
              <w:adjustRightInd w:val="0"/>
              <w:rPr>
                <w:b/>
              </w:rPr>
            </w:pPr>
            <w:r w:rsidRPr="002F2832">
              <w:rPr>
                <w:b/>
              </w:rPr>
              <w:t>Завдання 1</w:t>
            </w:r>
          </w:p>
          <w:p w:rsidR="00C65CCC" w:rsidRPr="002F2832" w:rsidRDefault="00C65CCC" w:rsidP="00C65CCC">
            <w:pPr>
              <w:autoSpaceDE w:val="0"/>
              <w:autoSpaceDN w:val="0"/>
              <w:adjustRightInd w:val="0"/>
            </w:pPr>
            <w:r w:rsidRPr="002F2832">
              <w:rPr>
                <w:sz w:val="28"/>
                <w:szCs w:val="28"/>
              </w:rPr>
              <w:t>П</w:t>
            </w:r>
            <w:r w:rsidRPr="002F2832">
              <w:t xml:space="preserve">оліпшенням експлуатаційних показників </w:t>
            </w:r>
            <w:r w:rsidRPr="002F2832">
              <w:rPr>
                <w:bCs/>
              </w:rPr>
              <w:t xml:space="preserve">нежитлових будівель </w:t>
            </w:r>
            <w:r w:rsidRPr="002F2832">
              <w:t>та створення сприятливих умов для ефективного управління майном комунальної власності</w:t>
            </w:r>
            <w:r w:rsidRPr="002F2832">
              <w:rPr>
                <w:lang w:eastAsia="en-GB"/>
              </w:rPr>
              <w:t xml:space="preserve"> Радехівської міської ради</w:t>
            </w:r>
          </w:p>
        </w:tc>
        <w:tc>
          <w:tcPr>
            <w:tcW w:w="1819" w:type="dxa"/>
            <w:vMerge w:val="restart"/>
          </w:tcPr>
          <w:p w:rsidR="002065AF" w:rsidRPr="002F2832" w:rsidRDefault="002065AF" w:rsidP="00E87A8E">
            <w:pPr>
              <w:autoSpaceDE w:val="0"/>
              <w:autoSpaceDN w:val="0"/>
              <w:adjustRightInd w:val="0"/>
              <w:rPr>
                <w:b/>
              </w:rPr>
            </w:pPr>
            <w:r w:rsidRPr="002F2832">
              <w:rPr>
                <w:b/>
              </w:rPr>
              <w:t>Захід 1</w:t>
            </w:r>
          </w:p>
          <w:p w:rsidR="002065AF" w:rsidRPr="002F2832" w:rsidRDefault="00C65CCC" w:rsidP="00E87A8E">
            <w:pPr>
              <w:autoSpaceDE w:val="0"/>
              <w:autoSpaceDN w:val="0"/>
              <w:adjustRightInd w:val="0"/>
            </w:pPr>
            <w:r w:rsidRPr="002F2832">
              <w:t xml:space="preserve">Проведення ремонтів нежитлових  приміщень для збереження матеріально-технічної бази об’єктів майна комунальної власності ; придбання матеріалів, обладнання та інвентаря для проведення ремонтів приміщень комунальної власності </w:t>
            </w:r>
          </w:p>
        </w:tc>
        <w:tc>
          <w:tcPr>
            <w:tcW w:w="3260" w:type="dxa"/>
          </w:tcPr>
          <w:p w:rsidR="002065AF" w:rsidRPr="002F2832" w:rsidRDefault="002065AF" w:rsidP="00E87A8E">
            <w:pPr>
              <w:autoSpaceDE w:val="0"/>
              <w:autoSpaceDN w:val="0"/>
              <w:adjustRightInd w:val="0"/>
              <w:rPr>
                <w:b/>
              </w:rPr>
            </w:pPr>
            <w:r w:rsidRPr="002F2832">
              <w:rPr>
                <w:b/>
              </w:rPr>
              <w:t>затрат:</w:t>
            </w:r>
          </w:p>
          <w:p w:rsidR="002065AF" w:rsidRPr="002F2832" w:rsidRDefault="002065AF" w:rsidP="00F75077">
            <w:pPr>
              <w:autoSpaceDE w:val="0"/>
              <w:autoSpaceDN w:val="0"/>
              <w:adjustRightInd w:val="0"/>
            </w:pPr>
            <w:r w:rsidRPr="002F2832">
              <w:t>обсяги витрат на пр</w:t>
            </w:r>
            <w:r w:rsidR="00495EA0" w:rsidRPr="002F2832">
              <w:t>оведення ремонтних</w:t>
            </w:r>
            <w:r w:rsidR="00C65CCC" w:rsidRPr="002F2832">
              <w:t xml:space="preserve">, придбання матеріалів та </w:t>
            </w:r>
            <w:proofErr w:type="spellStart"/>
            <w:r w:rsidR="00C65CCC" w:rsidRPr="002F2832">
              <w:t>обладнання</w:t>
            </w:r>
            <w:r w:rsidRPr="002F2832">
              <w:t>–</w:t>
            </w:r>
            <w:proofErr w:type="spellEnd"/>
            <w:r w:rsidRPr="002F2832">
              <w:t xml:space="preserve"> </w:t>
            </w:r>
            <w:r w:rsidR="00093FC7" w:rsidRPr="002F2832">
              <w:t>3</w:t>
            </w:r>
            <w:r w:rsidRPr="002F2832">
              <w:t xml:space="preserve">00,0 </w:t>
            </w:r>
            <w:proofErr w:type="spellStart"/>
            <w:r w:rsidRPr="002F2832">
              <w:t>тис.грн</w:t>
            </w:r>
            <w:proofErr w:type="spellEnd"/>
            <w:r w:rsidRPr="002F2832">
              <w:t xml:space="preserve">. </w:t>
            </w:r>
          </w:p>
        </w:tc>
        <w:tc>
          <w:tcPr>
            <w:tcW w:w="2195" w:type="dxa"/>
            <w:vMerge w:val="restart"/>
          </w:tcPr>
          <w:p w:rsidR="002065AF" w:rsidRPr="002F2832" w:rsidRDefault="00550AD7" w:rsidP="00E87A8E">
            <w:pPr>
              <w:autoSpaceDE w:val="0"/>
              <w:autoSpaceDN w:val="0"/>
              <w:adjustRightInd w:val="0"/>
            </w:pPr>
            <w:r w:rsidRPr="002F2832">
              <w:t>Радехівська міська рада</w:t>
            </w:r>
          </w:p>
        </w:tc>
        <w:tc>
          <w:tcPr>
            <w:tcW w:w="1820" w:type="dxa"/>
            <w:vMerge w:val="restart"/>
          </w:tcPr>
          <w:p w:rsidR="002065AF" w:rsidRPr="002F2832" w:rsidRDefault="002065AF" w:rsidP="00E87A8E">
            <w:r w:rsidRPr="002F2832">
              <w:t>Бюджет Радехівської міської територіальної громади</w:t>
            </w:r>
          </w:p>
        </w:tc>
        <w:tc>
          <w:tcPr>
            <w:tcW w:w="1655" w:type="dxa"/>
            <w:vMerge w:val="restart"/>
          </w:tcPr>
          <w:p w:rsidR="002065AF" w:rsidRPr="002F2832" w:rsidRDefault="00093FC7" w:rsidP="00E87A8E">
            <w:pPr>
              <w:autoSpaceDE w:val="0"/>
              <w:autoSpaceDN w:val="0"/>
              <w:adjustRightInd w:val="0"/>
              <w:jc w:val="right"/>
              <w:rPr>
                <w:b/>
                <w:color w:val="000000"/>
              </w:rPr>
            </w:pPr>
            <w:r w:rsidRPr="002F2832">
              <w:rPr>
                <w:b/>
                <w:color w:val="000000"/>
              </w:rPr>
              <w:t>3</w:t>
            </w:r>
            <w:r w:rsidR="002065AF" w:rsidRPr="002F2832">
              <w:rPr>
                <w:b/>
                <w:color w:val="000000"/>
              </w:rPr>
              <w:t>00 000,00</w:t>
            </w:r>
          </w:p>
        </w:tc>
        <w:tc>
          <w:tcPr>
            <w:tcW w:w="1842" w:type="dxa"/>
            <w:vMerge w:val="restart"/>
          </w:tcPr>
          <w:p w:rsidR="002065AF" w:rsidRPr="002F2832" w:rsidRDefault="0011230A" w:rsidP="0011230A">
            <w:pPr>
              <w:jc w:val="both"/>
              <w:rPr>
                <w:b/>
                <w:color w:val="000000"/>
              </w:rPr>
            </w:pPr>
            <w:r w:rsidRPr="002F2832">
              <w:t>З</w:t>
            </w:r>
            <w:r w:rsidR="00495EA0" w:rsidRPr="002F2832">
              <w:t>береження матеріально-технічної бази майна комунальної власності;</w:t>
            </w:r>
            <w:r w:rsidRPr="002F2832">
              <w:t xml:space="preserve"> </w:t>
            </w:r>
            <w:r w:rsidR="00495EA0" w:rsidRPr="002F2832">
              <w:t>створення максимально зручних умов у приміщеннях  комунальної власності</w:t>
            </w:r>
          </w:p>
        </w:tc>
      </w:tr>
      <w:tr w:rsidR="002065AF" w:rsidRPr="002F2832" w:rsidTr="00F75077">
        <w:trPr>
          <w:cantSplit/>
        </w:trPr>
        <w:tc>
          <w:tcPr>
            <w:tcW w:w="520" w:type="dxa"/>
            <w:vMerge/>
          </w:tcPr>
          <w:p w:rsidR="002065AF" w:rsidRPr="002F2832" w:rsidRDefault="002065AF" w:rsidP="00E87A8E">
            <w:pPr>
              <w:autoSpaceDE w:val="0"/>
              <w:autoSpaceDN w:val="0"/>
              <w:adjustRightInd w:val="0"/>
              <w:jc w:val="center"/>
              <w:rPr>
                <w:b/>
              </w:rPr>
            </w:pPr>
          </w:p>
        </w:tc>
        <w:tc>
          <w:tcPr>
            <w:tcW w:w="2340" w:type="dxa"/>
            <w:vMerge/>
          </w:tcPr>
          <w:p w:rsidR="002065AF" w:rsidRPr="002F2832" w:rsidRDefault="002065AF" w:rsidP="00E87A8E">
            <w:pPr>
              <w:autoSpaceDE w:val="0"/>
              <w:autoSpaceDN w:val="0"/>
              <w:adjustRightInd w:val="0"/>
              <w:rPr>
                <w:b/>
              </w:rPr>
            </w:pPr>
          </w:p>
        </w:tc>
        <w:tc>
          <w:tcPr>
            <w:tcW w:w="1819" w:type="dxa"/>
            <w:vMerge/>
          </w:tcPr>
          <w:p w:rsidR="002065AF" w:rsidRPr="002F2832" w:rsidRDefault="002065AF" w:rsidP="00E87A8E">
            <w:pPr>
              <w:autoSpaceDE w:val="0"/>
              <w:autoSpaceDN w:val="0"/>
              <w:adjustRightInd w:val="0"/>
            </w:pPr>
          </w:p>
        </w:tc>
        <w:tc>
          <w:tcPr>
            <w:tcW w:w="3260" w:type="dxa"/>
          </w:tcPr>
          <w:p w:rsidR="002065AF" w:rsidRPr="002F2832" w:rsidRDefault="002065AF" w:rsidP="00E87A8E">
            <w:pPr>
              <w:autoSpaceDE w:val="0"/>
              <w:autoSpaceDN w:val="0"/>
              <w:adjustRightInd w:val="0"/>
              <w:rPr>
                <w:b/>
              </w:rPr>
            </w:pPr>
            <w:r w:rsidRPr="002F2832">
              <w:rPr>
                <w:b/>
              </w:rPr>
              <w:t>Продукту :</w:t>
            </w:r>
          </w:p>
          <w:p w:rsidR="002065AF" w:rsidRPr="002F2832" w:rsidRDefault="002065AF" w:rsidP="00495EA0">
            <w:pPr>
              <w:autoSpaceDE w:val="0"/>
              <w:autoSpaceDN w:val="0"/>
              <w:adjustRightInd w:val="0"/>
            </w:pPr>
            <w:r w:rsidRPr="002F2832">
              <w:t>кількість при</w:t>
            </w:r>
            <w:r w:rsidR="00495EA0" w:rsidRPr="002F2832">
              <w:t>міщень комунальної власності, що потребують ремонту</w:t>
            </w:r>
          </w:p>
          <w:p w:rsidR="00495EA0" w:rsidRPr="002F2832" w:rsidRDefault="00707F09" w:rsidP="00495EA0">
            <w:pPr>
              <w:autoSpaceDE w:val="0"/>
              <w:autoSpaceDN w:val="0"/>
              <w:adjustRightInd w:val="0"/>
            </w:pPr>
            <w:r w:rsidRPr="002F2832">
              <w:t>1</w:t>
            </w:r>
            <w:r w:rsidR="00495EA0" w:rsidRPr="002F2832">
              <w:t xml:space="preserve"> </w:t>
            </w:r>
          </w:p>
        </w:tc>
        <w:tc>
          <w:tcPr>
            <w:tcW w:w="2195" w:type="dxa"/>
            <w:vMerge/>
          </w:tcPr>
          <w:p w:rsidR="002065AF" w:rsidRPr="002F2832" w:rsidRDefault="002065AF" w:rsidP="00E87A8E">
            <w:pPr>
              <w:autoSpaceDE w:val="0"/>
              <w:autoSpaceDN w:val="0"/>
              <w:adjustRightInd w:val="0"/>
            </w:pPr>
          </w:p>
        </w:tc>
        <w:tc>
          <w:tcPr>
            <w:tcW w:w="1820" w:type="dxa"/>
            <w:vMerge/>
          </w:tcPr>
          <w:p w:rsidR="002065AF" w:rsidRPr="002F2832" w:rsidRDefault="002065AF" w:rsidP="00E87A8E"/>
        </w:tc>
        <w:tc>
          <w:tcPr>
            <w:tcW w:w="1655" w:type="dxa"/>
            <w:vMerge/>
          </w:tcPr>
          <w:p w:rsidR="002065AF" w:rsidRPr="002F2832" w:rsidRDefault="002065AF" w:rsidP="00E87A8E">
            <w:pPr>
              <w:autoSpaceDE w:val="0"/>
              <w:autoSpaceDN w:val="0"/>
              <w:adjustRightInd w:val="0"/>
              <w:jc w:val="right"/>
              <w:rPr>
                <w:b/>
                <w:color w:val="000000"/>
              </w:rPr>
            </w:pPr>
          </w:p>
        </w:tc>
        <w:tc>
          <w:tcPr>
            <w:tcW w:w="1842" w:type="dxa"/>
            <w:vMerge/>
          </w:tcPr>
          <w:p w:rsidR="002065AF" w:rsidRPr="002F2832" w:rsidRDefault="002065AF" w:rsidP="00E87A8E">
            <w:pPr>
              <w:rPr>
                <w:b/>
                <w:color w:val="000000"/>
              </w:rPr>
            </w:pPr>
          </w:p>
        </w:tc>
      </w:tr>
      <w:tr w:rsidR="002065AF" w:rsidRPr="002F2832" w:rsidTr="00F75077">
        <w:trPr>
          <w:cantSplit/>
        </w:trPr>
        <w:tc>
          <w:tcPr>
            <w:tcW w:w="520" w:type="dxa"/>
            <w:vMerge/>
          </w:tcPr>
          <w:p w:rsidR="002065AF" w:rsidRPr="002F2832" w:rsidRDefault="002065AF" w:rsidP="00E87A8E">
            <w:pPr>
              <w:autoSpaceDE w:val="0"/>
              <w:autoSpaceDN w:val="0"/>
              <w:adjustRightInd w:val="0"/>
              <w:jc w:val="center"/>
              <w:rPr>
                <w:b/>
              </w:rPr>
            </w:pPr>
          </w:p>
        </w:tc>
        <w:tc>
          <w:tcPr>
            <w:tcW w:w="2340" w:type="dxa"/>
            <w:vMerge/>
          </w:tcPr>
          <w:p w:rsidR="002065AF" w:rsidRPr="002F2832" w:rsidRDefault="002065AF" w:rsidP="00E87A8E">
            <w:pPr>
              <w:autoSpaceDE w:val="0"/>
              <w:autoSpaceDN w:val="0"/>
              <w:adjustRightInd w:val="0"/>
              <w:rPr>
                <w:b/>
              </w:rPr>
            </w:pPr>
          </w:p>
        </w:tc>
        <w:tc>
          <w:tcPr>
            <w:tcW w:w="1819" w:type="dxa"/>
            <w:vMerge/>
          </w:tcPr>
          <w:p w:rsidR="002065AF" w:rsidRPr="002F2832" w:rsidRDefault="002065AF" w:rsidP="00E87A8E">
            <w:pPr>
              <w:autoSpaceDE w:val="0"/>
              <w:autoSpaceDN w:val="0"/>
              <w:adjustRightInd w:val="0"/>
            </w:pPr>
          </w:p>
        </w:tc>
        <w:tc>
          <w:tcPr>
            <w:tcW w:w="3260" w:type="dxa"/>
          </w:tcPr>
          <w:p w:rsidR="002065AF" w:rsidRPr="002F2832" w:rsidRDefault="002065AF" w:rsidP="00E87A8E">
            <w:pPr>
              <w:autoSpaceDE w:val="0"/>
              <w:autoSpaceDN w:val="0"/>
              <w:adjustRightInd w:val="0"/>
              <w:rPr>
                <w:b/>
              </w:rPr>
            </w:pPr>
            <w:r w:rsidRPr="002F2832">
              <w:rPr>
                <w:b/>
              </w:rPr>
              <w:t>Ефективності:</w:t>
            </w:r>
          </w:p>
          <w:p w:rsidR="002065AF" w:rsidRPr="002F2832" w:rsidRDefault="002065AF" w:rsidP="00550AD7">
            <w:pPr>
              <w:autoSpaceDE w:val="0"/>
              <w:autoSpaceDN w:val="0"/>
              <w:adjustRightInd w:val="0"/>
            </w:pPr>
            <w:r w:rsidRPr="002F2832">
              <w:t xml:space="preserve">Середня вартість </w:t>
            </w:r>
            <w:r w:rsidR="00550AD7" w:rsidRPr="002F2832">
              <w:t>витрат на ремонт одного приміщення</w:t>
            </w:r>
          </w:p>
          <w:p w:rsidR="00C65CCC" w:rsidRPr="002F2832" w:rsidRDefault="00707F09" w:rsidP="00550AD7">
            <w:pPr>
              <w:autoSpaceDE w:val="0"/>
              <w:autoSpaceDN w:val="0"/>
              <w:adjustRightInd w:val="0"/>
            </w:pPr>
            <w:r w:rsidRPr="002F2832">
              <w:t>3</w:t>
            </w:r>
            <w:r w:rsidR="00F75077" w:rsidRPr="002F2832">
              <w:t>0</w:t>
            </w:r>
            <w:r w:rsidR="00C65CCC" w:rsidRPr="002F2832">
              <w:t xml:space="preserve">0,0 </w:t>
            </w:r>
            <w:proofErr w:type="spellStart"/>
            <w:r w:rsidR="00C65CCC" w:rsidRPr="002F2832">
              <w:t>тис.грн</w:t>
            </w:r>
            <w:proofErr w:type="spellEnd"/>
            <w:r w:rsidR="00C65CCC" w:rsidRPr="002F2832">
              <w:t>.</w:t>
            </w:r>
          </w:p>
        </w:tc>
        <w:tc>
          <w:tcPr>
            <w:tcW w:w="2195" w:type="dxa"/>
            <w:vMerge/>
          </w:tcPr>
          <w:p w:rsidR="002065AF" w:rsidRPr="002F2832" w:rsidRDefault="002065AF" w:rsidP="00E87A8E">
            <w:pPr>
              <w:autoSpaceDE w:val="0"/>
              <w:autoSpaceDN w:val="0"/>
              <w:adjustRightInd w:val="0"/>
            </w:pPr>
          </w:p>
        </w:tc>
        <w:tc>
          <w:tcPr>
            <w:tcW w:w="1820" w:type="dxa"/>
            <w:vMerge/>
          </w:tcPr>
          <w:p w:rsidR="002065AF" w:rsidRPr="002F2832" w:rsidRDefault="002065AF" w:rsidP="00E87A8E"/>
        </w:tc>
        <w:tc>
          <w:tcPr>
            <w:tcW w:w="1655" w:type="dxa"/>
            <w:vMerge/>
          </w:tcPr>
          <w:p w:rsidR="002065AF" w:rsidRPr="002F2832" w:rsidRDefault="002065AF" w:rsidP="00E87A8E">
            <w:pPr>
              <w:autoSpaceDE w:val="0"/>
              <w:autoSpaceDN w:val="0"/>
              <w:adjustRightInd w:val="0"/>
              <w:jc w:val="right"/>
              <w:rPr>
                <w:b/>
                <w:color w:val="000000"/>
              </w:rPr>
            </w:pPr>
          </w:p>
        </w:tc>
        <w:tc>
          <w:tcPr>
            <w:tcW w:w="1842" w:type="dxa"/>
            <w:vMerge/>
          </w:tcPr>
          <w:p w:rsidR="002065AF" w:rsidRPr="002F2832" w:rsidRDefault="002065AF" w:rsidP="00E87A8E">
            <w:pPr>
              <w:rPr>
                <w:b/>
                <w:color w:val="000000"/>
              </w:rPr>
            </w:pPr>
          </w:p>
        </w:tc>
      </w:tr>
      <w:tr w:rsidR="002065AF" w:rsidRPr="002F2832" w:rsidTr="00F75077">
        <w:trPr>
          <w:cantSplit/>
        </w:trPr>
        <w:tc>
          <w:tcPr>
            <w:tcW w:w="520" w:type="dxa"/>
            <w:vMerge/>
          </w:tcPr>
          <w:p w:rsidR="002065AF" w:rsidRPr="002F2832" w:rsidRDefault="002065AF" w:rsidP="00E87A8E">
            <w:pPr>
              <w:autoSpaceDE w:val="0"/>
              <w:autoSpaceDN w:val="0"/>
              <w:adjustRightInd w:val="0"/>
              <w:jc w:val="center"/>
              <w:rPr>
                <w:b/>
              </w:rPr>
            </w:pPr>
          </w:p>
        </w:tc>
        <w:tc>
          <w:tcPr>
            <w:tcW w:w="2340" w:type="dxa"/>
            <w:vMerge/>
          </w:tcPr>
          <w:p w:rsidR="002065AF" w:rsidRPr="002F2832" w:rsidRDefault="002065AF" w:rsidP="00E87A8E">
            <w:pPr>
              <w:autoSpaceDE w:val="0"/>
              <w:autoSpaceDN w:val="0"/>
              <w:adjustRightInd w:val="0"/>
              <w:rPr>
                <w:b/>
              </w:rPr>
            </w:pPr>
          </w:p>
        </w:tc>
        <w:tc>
          <w:tcPr>
            <w:tcW w:w="1819" w:type="dxa"/>
            <w:vMerge/>
          </w:tcPr>
          <w:p w:rsidR="002065AF" w:rsidRPr="002F2832" w:rsidRDefault="002065AF" w:rsidP="00E87A8E">
            <w:pPr>
              <w:autoSpaceDE w:val="0"/>
              <w:autoSpaceDN w:val="0"/>
              <w:adjustRightInd w:val="0"/>
            </w:pPr>
          </w:p>
        </w:tc>
        <w:tc>
          <w:tcPr>
            <w:tcW w:w="3260" w:type="dxa"/>
          </w:tcPr>
          <w:p w:rsidR="002065AF" w:rsidRPr="002F2832" w:rsidRDefault="002065AF" w:rsidP="00E87A8E">
            <w:pPr>
              <w:autoSpaceDE w:val="0"/>
              <w:autoSpaceDN w:val="0"/>
              <w:adjustRightInd w:val="0"/>
              <w:rPr>
                <w:b/>
              </w:rPr>
            </w:pPr>
            <w:r w:rsidRPr="002F2832">
              <w:rPr>
                <w:b/>
              </w:rPr>
              <w:t xml:space="preserve">Якості </w:t>
            </w:r>
          </w:p>
          <w:p w:rsidR="002065AF" w:rsidRPr="002F2832" w:rsidRDefault="002065AF" w:rsidP="00E87A8E">
            <w:pPr>
              <w:autoSpaceDE w:val="0"/>
              <w:autoSpaceDN w:val="0"/>
              <w:adjustRightInd w:val="0"/>
            </w:pPr>
            <w:r w:rsidRPr="002F2832">
              <w:t xml:space="preserve">Відсоток </w:t>
            </w:r>
            <w:r w:rsidR="00C65CCC" w:rsidRPr="002F2832">
              <w:t>проведених ремонтів до п</w:t>
            </w:r>
            <w:r w:rsidRPr="002F2832">
              <w:t>отреби – 100 %</w:t>
            </w:r>
          </w:p>
          <w:p w:rsidR="002065AF" w:rsidRPr="002F2832" w:rsidRDefault="002065AF" w:rsidP="00E87A8E">
            <w:pPr>
              <w:autoSpaceDE w:val="0"/>
              <w:autoSpaceDN w:val="0"/>
              <w:adjustRightInd w:val="0"/>
            </w:pPr>
          </w:p>
        </w:tc>
        <w:tc>
          <w:tcPr>
            <w:tcW w:w="2195" w:type="dxa"/>
            <w:vMerge/>
          </w:tcPr>
          <w:p w:rsidR="002065AF" w:rsidRPr="002F2832" w:rsidRDefault="002065AF" w:rsidP="00E87A8E">
            <w:pPr>
              <w:autoSpaceDE w:val="0"/>
              <w:autoSpaceDN w:val="0"/>
              <w:adjustRightInd w:val="0"/>
            </w:pPr>
          </w:p>
        </w:tc>
        <w:tc>
          <w:tcPr>
            <w:tcW w:w="1820" w:type="dxa"/>
            <w:vMerge/>
          </w:tcPr>
          <w:p w:rsidR="002065AF" w:rsidRPr="002F2832" w:rsidRDefault="002065AF" w:rsidP="00E87A8E"/>
        </w:tc>
        <w:tc>
          <w:tcPr>
            <w:tcW w:w="1655" w:type="dxa"/>
            <w:vMerge/>
          </w:tcPr>
          <w:p w:rsidR="002065AF" w:rsidRPr="002F2832" w:rsidRDefault="002065AF" w:rsidP="00E87A8E">
            <w:pPr>
              <w:autoSpaceDE w:val="0"/>
              <w:autoSpaceDN w:val="0"/>
              <w:adjustRightInd w:val="0"/>
              <w:jc w:val="right"/>
              <w:rPr>
                <w:b/>
                <w:color w:val="000000"/>
              </w:rPr>
            </w:pPr>
          </w:p>
        </w:tc>
        <w:tc>
          <w:tcPr>
            <w:tcW w:w="1842" w:type="dxa"/>
            <w:vMerge/>
          </w:tcPr>
          <w:p w:rsidR="002065AF" w:rsidRPr="002F2832" w:rsidRDefault="002065AF" w:rsidP="00E87A8E">
            <w:pPr>
              <w:rPr>
                <w:b/>
                <w:color w:val="000000"/>
              </w:rPr>
            </w:pPr>
          </w:p>
        </w:tc>
      </w:tr>
      <w:tr w:rsidR="002065AF" w:rsidRPr="002F2832" w:rsidTr="00F75077">
        <w:trPr>
          <w:cantSplit/>
          <w:trHeight w:val="70"/>
        </w:trPr>
        <w:tc>
          <w:tcPr>
            <w:tcW w:w="10134" w:type="dxa"/>
            <w:gridSpan w:val="5"/>
          </w:tcPr>
          <w:p w:rsidR="002065AF" w:rsidRPr="002F2832" w:rsidRDefault="002065AF" w:rsidP="00E87A8E">
            <w:pPr>
              <w:autoSpaceDE w:val="0"/>
              <w:autoSpaceDN w:val="0"/>
              <w:adjustRightInd w:val="0"/>
              <w:ind w:firstLine="542"/>
              <w:rPr>
                <w:b/>
              </w:rPr>
            </w:pPr>
            <w:r w:rsidRPr="002F2832">
              <w:rPr>
                <w:b/>
              </w:rPr>
              <w:t xml:space="preserve">Усього на етап або на програму: </w:t>
            </w:r>
          </w:p>
        </w:tc>
        <w:tc>
          <w:tcPr>
            <w:tcW w:w="1820" w:type="dxa"/>
          </w:tcPr>
          <w:p w:rsidR="002065AF" w:rsidRPr="002F2832" w:rsidRDefault="002065AF" w:rsidP="00E87A8E">
            <w:pPr>
              <w:autoSpaceDE w:val="0"/>
              <w:autoSpaceDN w:val="0"/>
              <w:adjustRightInd w:val="0"/>
              <w:rPr>
                <w:b/>
              </w:rPr>
            </w:pPr>
          </w:p>
        </w:tc>
        <w:tc>
          <w:tcPr>
            <w:tcW w:w="1655" w:type="dxa"/>
          </w:tcPr>
          <w:p w:rsidR="002065AF" w:rsidRPr="002F2832" w:rsidRDefault="00093FC7" w:rsidP="00E87A8E">
            <w:pPr>
              <w:autoSpaceDE w:val="0"/>
              <w:autoSpaceDN w:val="0"/>
              <w:adjustRightInd w:val="0"/>
              <w:jc w:val="right"/>
              <w:rPr>
                <w:b/>
                <w:color w:val="000000"/>
              </w:rPr>
            </w:pPr>
            <w:r w:rsidRPr="002F2832">
              <w:rPr>
                <w:b/>
                <w:color w:val="000000"/>
              </w:rPr>
              <w:t>3</w:t>
            </w:r>
            <w:r w:rsidR="002065AF" w:rsidRPr="002F2832">
              <w:rPr>
                <w:b/>
                <w:color w:val="000000"/>
              </w:rPr>
              <w:t>00 000,</w:t>
            </w:r>
            <w:r w:rsidR="002065AF" w:rsidRPr="002F2832">
              <w:rPr>
                <w:b/>
                <w:color w:val="000000"/>
                <w:lang w:val="en-US"/>
              </w:rPr>
              <w:t>0</w:t>
            </w:r>
            <w:r w:rsidRPr="002F2832">
              <w:rPr>
                <w:b/>
                <w:color w:val="000000"/>
              </w:rPr>
              <w:t>0</w:t>
            </w:r>
          </w:p>
        </w:tc>
        <w:tc>
          <w:tcPr>
            <w:tcW w:w="1842" w:type="dxa"/>
          </w:tcPr>
          <w:p w:rsidR="002065AF" w:rsidRPr="002F2832" w:rsidRDefault="002065AF" w:rsidP="00E87A8E">
            <w:pPr>
              <w:autoSpaceDE w:val="0"/>
              <w:autoSpaceDN w:val="0"/>
              <w:adjustRightInd w:val="0"/>
              <w:rPr>
                <w:b/>
                <w:color w:val="000000"/>
              </w:rPr>
            </w:pPr>
          </w:p>
        </w:tc>
      </w:tr>
    </w:tbl>
    <w:p w:rsidR="002065AF" w:rsidRPr="002F2832" w:rsidRDefault="002065AF" w:rsidP="002065AF">
      <w:pPr>
        <w:autoSpaceDE w:val="0"/>
        <w:autoSpaceDN w:val="0"/>
        <w:adjustRightInd w:val="0"/>
        <w:spacing w:line="192" w:lineRule="auto"/>
        <w:ind w:left="650"/>
        <w:rPr>
          <w:sz w:val="10"/>
          <w:szCs w:val="10"/>
        </w:rPr>
      </w:pPr>
    </w:p>
    <w:p w:rsidR="002065AF" w:rsidRPr="002F2832" w:rsidRDefault="002065AF" w:rsidP="002065AF">
      <w:pPr>
        <w:rPr>
          <w:lang w:val="ru-RU" w:eastAsia="ru-RU"/>
        </w:rPr>
      </w:pPr>
    </w:p>
    <w:p w:rsidR="0011230A" w:rsidRPr="00BB6A6A" w:rsidRDefault="0011230A" w:rsidP="0011230A">
      <w:pPr>
        <w:rPr>
          <w:b/>
          <w:sz w:val="28"/>
          <w:szCs w:val="28"/>
        </w:rPr>
      </w:pPr>
      <w:r w:rsidRPr="002F2832">
        <w:rPr>
          <w:b/>
          <w:sz w:val="28"/>
          <w:szCs w:val="28"/>
        </w:rPr>
        <w:t xml:space="preserve">Секретар міської ради                               </w:t>
      </w:r>
      <w:r w:rsidRPr="002F2832">
        <w:rPr>
          <w:b/>
          <w:sz w:val="28"/>
          <w:szCs w:val="28"/>
        </w:rPr>
        <w:tab/>
      </w:r>
      <w:r w:rsidRPr="002F2832">
        <w:rPr>
          <w:b/>
          <w:sz w:val="28"/>
          <w:szCs w:val="28"/>
        </w:rPr>
        <w:tab/>
      </w:r>
      <w:r w:rsidRPr="002F2832">
        <w:rPr>
          <w:b/>
          <w:sz w:val="28"/>
          <w:szCs w:val="28"/>
        </w:rPr>
        <w:tab/>
      </w:r>
      <w:r w:rsidRPr="002F2832">
        <w:rPr>
          <w:b/>
          <w:sz w:val="28"/>
          <w:szCs w:val="28"/>
        </w:rPr>
        <w:tab/>
      </w:r>
      <w:r w:rsidRPr="002F2832">
        <w:rPr>
          <w:b/>
          <w:sz w:val="28"/>
          <w:szCs w:val="28"/>
        </w:rPr>
        <w:tab/>
      </w:r>
      <w:r w:rsidRPr="002F2832">
        <w:rPr>
          <w:b/>
          <w:sz w:val="28"/>
          <w:szCs w:val="28"/>
        </w:rPr>
        <w:tab/>
      </w:r>
      <w:r w:rsidRPr="002F2832">
        <w:rPr>
          <w:b/>
          <w:sz w:val="28"/>
          <w:szCs w:val="28"/>
        </w:rPr>
        <w:tab/>
        <w:t xml:space="preserve">                     Марія КЛИМОЧКО</w:t>
      </w:r>
    </w:p>
    <w:sectPr w:rsidR="0011230A" w:rsidRPr="00BB6A6A" w:rsidSect="00495EA0">
      <w:pgSz w:w="16838" w:h="11906" w:orient="landscape"/>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61EDE"/>
    <w:multiLevelType w:val="hybridMultilevel"/>
    <w:tmpl w:val="03CAC5B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10E0E95"/>
    <w:multiLevelType w:val="hybridMultilevel"/>
    <w:tmpl w:val="D8B072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745"/>
    <w:rsid w:val="00023C30"/>
    <w:rsid w:val="0006156D"/>
    <w:rsid w:val="000924A3"/>
    <w:rsid w:val="00093FC7"/>
    <w:rsid w:val="000A7032"/>
    <w:rsid w:val="000A79B9"/>
    <w:rsid w:val="000E375D"/>
    <w:rsid w:val="000E7794"/>
    <w:rsid w:val="0011230A"/>
    <w:rsid w:val="0017308A"/>
    <w:rsid w:val="001A0CF7"/>
    <w:rsid w:val="001D03E9"/>
    <w:rsid w:val="002065AF"/>
    <w:rsid w:val="00240BDA"/>
    <w:rsid w:val="00293BCC"/>
    <w:rsid w:val="002A402A"/>
    <w:rsid w:val="002F2832"/>
    <w:rsid w:val="003016CE"/>
    <w:rsid w:val="00302DFC"/>
    <w:rsid w:val="00315902"/>
    <w:rsid w:val="00317A93"/>
    <w:rsid w:val="00320FDE"/>
    <w:rsid w:val="003263C9"/>
    <w:rsid w:val="003875DB"/>
    <w:rsid w:val="003F5FB7"/>
    <w:rsid w:val="00466EC2"/>
    <w:rsid w:val="00490D20"/>
    <w:rsid w:val="004923A5"/>
    <w:rsid w:val="00494947"/>
    <w:rsid w:val="00495EA0"/>
    <w:rsid w:val="00550AD7"/>
    <w:rsid w:val="005608BD"/>
    <w:rsid w:val="00562639"/>
    <w:rsid w:val="00570FA0"/>
    <w:rsid w:val="005770BA"/>
    <w:rsid w:val="0058643D"/>
    <w:rsid w:val="00593EBC"/>
    <w:rsid w:val="005C25D7"/>
    <w:rsid w:val="005C6745"/>
    <w:rsid w:val="005E1F10"/>
    <w:rsid w:val="005F648F"/>
    <w:rsid w:val="00623CAF"/>
    <w:rsid w:val="00635746"/>
    <w:rsid w:val="00640988"/>
    <w:rsid w:val="00662989"/>
    <w:rsid w:val="006A58C0"/>
    <w:rsid w:val="006D1413"/>
    <w:rsid w:val="00707F09"/>
    <w:rsid w:val="00716206"/>
    <w:rsid w:val="007974C6"/>
    <w:rsid w:val="007C6DD4"/>
    <w:rsid w:val="007E4B9D"/>
    <w:rsid w:val="007F7D75"/>
    <w:rsid w:val="00837BD8"/>
    <w:rsid w:val="00842478"/>
    <w:rsid w:val="00867EE0"/>
    <w:rsid w:val="008A0094"/>
    <w:rsid w:val="008D026F"/>
    <w:rsid w:val="0090627A"/>
    <w:rsid w:val="00977A2C"/>
    <w:rsid w:val="00983227"/>
    <w:rsid w:val="00984715"/>
    <w:rsid w:val="00993C8A"/>
    <w:rsid w:val="009B5A50"/>
    <w:rsid w:val="009C42D7"/>
    <w:rsid w:val="009F09F6"/>
    <w:rsid w:val="00A1040A"/>
    <w:rsid w:val="00A514F3"/>
    <w:rsid w:val="00A833F4"/>
    <w:rsid w:val="00A8792A"/>
    <w:rsid w:val="00AB65C7"/>
    <w:rsid w:val="00B570B1"/>
    <w:rsid w:val="00B94F1C"/>
    <w:rsid w:val="00BB6A6A"/>
    <w:rsid w:val="00BF623E"/>
    <w:rsid w:val="00BF772B"/>
    <w:rsid w:val="00C22E3D"/>
    <w:rsid w:val="00C65CCC"/>
    <w:rsid w:val="00C82A2B"/>
    <w:rsid w:val="00CB2C82"/>
    <w:rsid w:val="00CF7564"/>
    <w:rsid w:val="00D05A88"/>
    <w:rsid w:val="00D46EC2"/>
    <w:rsid w:val="00D53992"/>
    <w:rsid w:val="00D60C56"/>
    <w:rsid w:val="00D841CC"/>
    <w:rsid w:val="00DB1122"/>
    <w:rsid w:val="00E0177A"/>
    <w:rsid w:val="00E87A8E"/>
    <w:rsid w:val="00EB45CF"/>
    <w:rsid w:val="00ED7E76"/>
    <w:rsid w:val="00EF340C"/>
    <w:rsid w:val="00F02BBB"/>
    <w:rsid w:val="00F72D7C"/>
    <w:rsid w:val="00F75077"/>
    <w:rsid w:val="00F874C5"/>
    <w:rsid w:val="00F960D6"/>
    <w:rsid w:val="00FA5B64"/>
    <w:rsid w:val="00FE6D3D"/>
    <w:rsid w:val="00FF53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45"/>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5C6745"/>
    <w:pPr>
      <w:keepNext/>
      <w:ind w:firstLine="3960"/>
      <w:outlineLvl w:val="0"/>
    </w:pPr>
    <w:rPr>
      <w:sz w:val="28"/>
      <w:lang w:eastAsia="ru-RU"/>
    </w:rPr>
  </w:style>
  <w:style w:type="paragraph" w:styleId="2">
    <w:name w:val="heading 2"/>
    <w:basedOn w:val="a"/>
    <w:next w:val="a"/>
    <w:link w:val="20"/>
    <w:uiPriority w:val="99"/>
    <w:qFormat/>
    <w:rsid w:val="005C6745"/>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C6745"/>
    <w:pPr>
      <w:keepNext/>
      <w:spacing w:before="240" w:after="60"/>
      <w:outlineLvl w:val="3"/>
    </w:pPr>
    <w:rPr>
      <w:rFonts w:ascii="Calibri" w:hAnsi="Calibri"/>
      <w:b/>
      <w:bCs/>
      <w:sz w:val="28"/>
      <w:szCs w:val="28"/>
    </w:rPr>
  </w:style>
  <w:style w:type="paragraph" w:styleId="5">
    <w:name w:val="heading 5"/>
    <w:basedOn w:val="a"/>
    <w:next w:val="a"/>
    <w:link w:val="50"/>
    <w:uiPriority w:val="99"/>
    <w:unhideWhenUsed/>
    <w:qFormat/>
    <w:rsid w:val="005C674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6745"/>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5C6745"/>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C6745"/>
    <w:rPr>
      <w:rFonts w:ascii="Calibri" w:eastAsia="Times New Roman" w:hAnsi="Calibri" w:cs="Times New Roman"/>
      <w:b/>
      <w:bCs/>
      <w:sz w:val="28"/>
      <w:szCs w:val="28"/>
      <w:lang w:eastAsia="uk-UA"/>
    </w:rPr>
  </w:style>
  <w:style w:type="character" w:customStyle="1" w:styleId="50">
    <w:name w:val="Заголовок 5 Знак"/>
    <w:basedOn w:val="a0"/>
    <w:link w:val="5"/>
    <w:uiPriority w:val="99"/>
    <w:rsid w:val="005C6745"/>
    <w:rPr>
      <w:rFonts w:asciiTheme="majorHAnsi" w:eastAsiaTheme="majorEastAsia" w:hAnsiTheme="majorHAnsi" w:cstheme="majorBidi"/>
      <w:color w:val="243F60" w:themeColor="accent1" w:themeShade="7F"/>
      <w:sz w:val="24"/>
      <w:szCs w:val="24"/>
      <w:lang w:eastAsia="uk-UA"/>
    </w:rPr>
  </w:style>
  <w:style w:type="paragraph" w:styleId="a3">
    <w:name w:val="No Spacing"/>
    <w:uiPriority w:val="1"/>
    <w:qFormat/>
    <w:rsid w:val="005C6745"/>
    <w:pPr>
      <w:spacing w:after="0" w:line="240" w:lineRule="auto"/>
    </w:pPr>
    <w:rPr>
      <w:rFonts w:ascii="Times New Roman" w:eastAsia="Times New Roman" w:hAnsi="Times New Roman" w:cs="Times New Roman"/>
      <w:sz w:val="24"/>
      <w:szCs w:val="24"/>
      <w:lang w:eastAsia="uk-UA"/>
    </w:rPr>
  </w:style>
  <w:style w:type="paragraph" w:styleId="a4">
    <w:name w:val="List Paragraph"/>
    <w:basedOn w:val="a"/>
    <w:qFormat/>
    <w:rsid w:val="005C6745"/>
    <w:pPr>
      <w:spacing w:after="200" w:line="276" w:lineRule="auto"/>
      <w:ind w:left="720"/>
    </w:pPr>
    <w:rPr>
      <w:rFonts w:ascii="Calibri" w:hAnsi="Calibri"/>
      <w:sz w:val="22"/>
      <w:szCs w:val="22"/>
      <w:lang w:val="ru-RU" w:eastAsia="ru-RU"/>
    </w:rPr>
  </w:style>
  <w:style w:type="paragraph" w:styleId="a5">
    <w:name w:val="Balloon Text"/>
    <w:basedOn w:val="a"/>
    <w:link w:val="a6"/>
    <w:uiPriority w:val="99"/>
    <w:semiHidden/>
    <w:unhideWhenUsed/>
    <w:rsid w:val="005C6745"/>
    <w:rPr>
      <w:rFonts w:ascii="Tahoma" w:hAnsi="Tahoma" w:cs="Tahoma"/>
      <w:sz w:val="16"/>
      <w:szCs w:val="16"/>
    </w:rPr>
  </w:style>
  <w:style w:type="character" w:customStyle="1" w:styleId="a6">
    <w:name w:val="Текст выноски Знак"/>
    <w:basedOn w:val="a0"/>
    <w:link w:val="a5"/>
    <w:uiPriority w:val="99"/>
    <w:semiHidden/>
    <w:rsid w:val="005C6745"/>
    <w:rPr>
      <w:rFonts w:ascii="Tahoma" w:eastAsia="Times New Roman" w:hAnsi="Tahoma" w:cs="Tahoma"/>
      <w:sz w:val="16"/>
      <w:szCs w:val="16"/>
      <w:lang w:eastAsia="uk-UA"/>
    </w:rPr>
  </w:style>
  <w:style w:type="table" w:styleId="a7">
    <w:name w:val="Table Grid"/>
    <w:basedOn w:val="a1"/>
    <w:uiPriority w:val="59"/>
    <w:rsid w:val="005E1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0A79B9"/>
    <w:rPr>
      <w:b/>
      <w:bC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nhideWhenUsed/>
    <w:rsid w:val="000A79B9"/>
    <w:pPr>
      <w:spacing w:before="100" w:beforeAutospacing="1" w:after="100" w:afterAutospacing="1"/>
    </w:pPr>
    <w:rPr>
      <w:rFonts w:ascii="Tahoma" w:hAnsi="Tahoma" w:cs="Tahoma"/>
      <w:color w:val="666666"/>
      <w:sz w:val="18"/>
      <w:szCs w:val="18"/>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9B5A50"/>
    <w:rPr>
      <w:rFonts w:ascii="Tahoma" w:eastAsia="Times New Roman" w:hAnsi="Tahoma" w:cs="Tahoma"/>
      <w:color w:val="666666"/>
      <w:sz w:val="18"/>
      <w:szCs w:val="18"/>
      <w:lang w:val="ru-RU" w:eastAsia="ru-RU"/>
    </w:rPr>
  </w:style>
  <w:style w:type="paragraph" w:styleId="ab">
    <w:name w:val="Title"/>
    <w:basedOn w:val="a"/>
    <w:link w:val="ac"/>
    <w:qFormat/>
    <w:rsid w:val="009B5A50"/>
    <w:pPr>
      <w:widowControl w:val="0"/>
      <w:autoSpaceDE w:val="0"/>
      <w:autoSpaceDN w:val="0"/>
      <w:adjustRightInd w:val="0"/>
      <w:ind w:left="40"/>
      <w:jc w:val="center"/>
    </w:pPr>
    <w:rPr>
      <w:b/>
      <w:bCs/>
      <w:sz w:val="28"/>
      <w:szCs w:val="20"/>
      <w:lang w:eastAsia="ru-RU"/>
    </w:rPr>
  </w:style>
  <w:style w:type="character" w:customStyle="1" w:styleId="ac">
    <w:name w:val="Название Знак"/>
    <w:basedOn w:val="a0"/>
    <w:link w:val="ab"/>
    <w:rsid w:val="009B5A50"/>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73280104">
      <w:bodyDiv w:val="1"/>
      <w:marLeft w:val="0"/>
      <w:marRight w:val="0"/>
      <w:marTop w:val="0"/>
      <w:marBottom w:val="0"/>
      <w:divBdr>
        <w:top w:val="none" w:sz="0" w:space="0" w:color="auto"/>
        <w:left w:val="none" w:sz="0" w:space="0" w:color="auto"/>
        <w:bottom w:val="none" w:sz="0" w:space="0" w:color="auto"/>
        <w:right w:val="none" w:sz="0" w:space="0" w:color="auto"/>
      </w:divBdr>
    </w:div>
    <w:div w:id="88043757">
      <w:bodyDiv w:val="1"/>
      <w:marLeft w:val="0"/>
      <w:marRight w:val="0"/>
      <w:marTop w:val="0"/>
      <w:marBottom w:val="0"/>
      <w:divBdr>
        <w:top w:val="none" w:sz="0" w:space="0" w:color="auto"/>
        <w:left w:val="none" w:sz="0" w:space="0" w:color="auto"/>
        <w:bottom w:val="none" w:sz="0" w:space="0" w:color="auto"/>
        <w:right w:val="none" w:sz="0" w:space="0" w:color="auto"/>
      </w:divBdr>
    </w:div>
    <w:div w:id="201670485">
      <w:bodyDiv w:val="1"/>
      <w:marLeft w:val="0"/>
      <w:marRight w:val="0"/>
      <w:marTop w:val="0"/>
      <w:marBottom w:val="0"/>
      <w:divBdr>
        <w:top w:val="none" w:sz="0" w:space="0" w:color="auto"/>
        <w:left w:val="none" w:sz="0" w:space="0" w:color="auto"/>
        <w:bottom w:val="none" w:sz="0" w:space="0" w:color="auto"/>
        <w:right w:val="none" w:sz="0" w:space="0" w:color="auto"/>
      </w:divBdr>
    </w:div>
    <w:div w:id="242297755">
      <w:bodyDiv w:val="1"/>
      <w:marLeft w:val="0"/>
      <w:marRight w:val="0"/>
      <w:marTop w:val="0"/>
      <w:marBottom w:val="0"/>
      <w:divBdr>
        <w:top w:val="none" w:sz="0" w:space="0" w:color="auto"/>
        <w:left w:val="none" w:sz="0" w:space="0" w:color="auto"/>
        <w:bottom w:val="none" w:sz="0" w:space="0" w:color="auto"/>
        <w:right w:val="none" w:sz="0" w:space="0" w:color="auto"/>
      </w:divBdr>
    </w:div>
    <w:div w:id="911963779">
      <w:bodyDiv w:val="1"/>
      <w:marLeft w:val="0"/>
      <w:marRight w:val="0"/>
      <w:marTop w:val="0"/>
      <w:marBottom w:val="0"/>
      <w:divBdr>
        <w:top w:val="none" w:sz="0" w:space="0" w:color="auto"/>
        <w:left w:val="none" w:sz="0" w:space="0" w:color="auto"/>
        <w:bottom w:val="none" w:sz="0" w:space="0" w:color="auto"/>
        <w:right w:val="none" w:sz="0" w:space="0" w:color="auto"/>
      </w:divBdr>
    </w:div>
    <w:div w:id="1587297932">
      <w:bodyDiv w:val="1"/>
      <w:marLeft w:val="0"/>
      <w:marRight w:val="0"/>
      <w:marTop w:val="0"/>
      <w:marBottom w:val="0"/>
      <w:divBdr>
        <w:top w:val="none" w:sz="0" w:space="0" w:color="auto"/>
        <w:left w:val="none" w:sz="0" w:space="0" w:color="auto"/>
        <w:bottom w:val="none" w:sz="0" w:space="0" w:color="auto"/>
        <w:right w:val="none" w:sz="0" w:space="0" w:color="auto"/>
      </w:divBdr>
    </w:div>
    <w:div w:id="20595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5115</Words>
  <Characters>2916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Mis'kaRada</cp:lastModifiedBy>
  <cp:revision>2</cp:revision>
  <cp:lastPrinted>2024-12-10T15:32:00Z</cp:lastPrinted>
  <dcterms:created xsi:type="dcterms:W3CDTF">2024-12-10T15:32:00Z</dcterms:created>
  <dcterms:modified xsi:type="dcterms:W3CDTF">2024-12-10T15:32:00Z</dcterms:modified>
</cp:coreProperties>
</file>