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84E7" w14:textId="77777777" w:rsidR="001A738F" w:rsidRPr="00633FBD" w:rsidRDefault="001A738F" w:rsidP="001A738F">
      <w:pPr>
        <w:shd w:val="clear" w:color="auto" w:fill="FFFFFF"/>
        <w:jc w:val="center"/>
        <w:rPr>
          <w:sz w:val="26"/>
          <w:szCs w:val="26"/>
        </w:rPr>
      </w:pPr>
      <w:r w:rsidRPr="00633FBD">
        <w:rPr>
          <w:sz w:val="26"/>
          <w:szCs w:val="26"/>
        </w:rPr>
        <w:t> </w:t>
      </w:r>
      <w:r w:rsidRPr="00633FBD">
        <w:rPr>
          <w:noProof/>
          <w:sz w:val="26"/>
          <w:szCs w:val="26"/>
          <w:lang w:eastAsia="uk-UA"/>
        </w:rPr>
        <w:drawing>
          <wp:inline distT="0" distB="0" distL="0" distR="0" wp14:anchorId="388E7518" wp14:editId="4C2EE000">
            <wp:extent cx="514350" cy="60960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937E6B" w14:textId="77777777" w:rsidR="001A738F" w:rsidRPr="00633FBD" w:rsidRDefault="0084723A" w:rsidP="001A738F">
      <w:pPr>
        <w:shd w:val="clear" w:color="auto" w:fill="FFFFFF"/>
        <w:jc w:val="center"/>
        <w:rPr>
          <w:b/>
          <w:smallCaps/>
          <w:sz w:val="28"/>
          <w:szCs w:val="28"/>
          <w:bdr w:val="none" w:sz="0" w:space="0" w:color="auto" w:frame="1"/>
        </w:rPr>
      </w:pPr>
      <w:r>
        <w:rPr>
          <w:smallCaps/>
          <w:sz w:val="28"/>
          <w:szCs w:val="28"/>
          <w:bdr w:val="none" w:sz="0" w:space="0" w:color="auto" w:frame="1"/>
        </w:rPr>
        <w:t xml:space="preserve"> </w:t>
      </w:r>
      <w:r w:rsidR="001A738F" w:rsidRPr="00633FBD">
        <w:rPr>
          <w:smallCaps/>
          <w:sz w:val="28"/>
          <w:szCs w:val="28"/>
          <w:bdr w:val="none" w:sz="0" w:space="0" w:color="auto" w:frame="1"/>
        </w:rPr>
        <w:br/>
      </w:r>
      <w:r w:rsidR="001A738F" w:rsidRPr="00633FBD">
        <w:rPr>
          <w:b/>
          <w:smallCaps/>
          <w:sz w:val="28"/>
          <w:szCs w:val="28"/>
          <w:bdr w:val="none" w:sz="0" w:space="0" w:color="auto" w:frame="1"/>
        </w:rPr>
        <w:t>РАДЕХІВСЬКА  МІСЬКА РАДА</w:t>
      </w:r>
    </w:p>
    <w:p w14:paraId="1C6582F3" w14:textId="77777777" w:rsidR="001A738F" w:rsidRPr="00633FBD" w:rsidRDefault="001A738F" w:rsidP="001A738F">
      <w:pPr>
        <w:shd w:val="clear" w:color="auto" w:fill="FFFFFF"/>
        <w:jc w:val="center"/>
        <w:rPr>
          <w:sz w:val="26"/>
          <w:szCs w:val="26"/>
        </w:rPr>
      </w:pPr>
      <w:r w:rsidRPr="00633FBD">
        <w:rPr>
          <w:b/>
          <w:smallCaps/>
          <w:sz w:val="28"/>
          <w:szCs w:val="28"/>
          <w:bdr w:val="none" w:sz="0" w:space="0" w:color="auto" w:frame="1"/>
        </w:rPr>
        <w:t>ЛЬВІВСЬКОЇ ОБЛАСТІ</w:t>
      </w:r>
      <w:r w:rsidRPr="00633FBD">
        <w:rPr>
          <w:sz w:val="26"/>
          <w:szCs w:val="26"/>
        </w:rPr>
        <w:br/>
        <w:t> </w:t>
      </w:r>
    </w:p>
    <w:p w14:paraId="7D5D60F7" w14:textId="77777777" w:rsidR="001A738F" w:rsidRPr="00633FBD" w:rsidRDefault="001A738F" w:rsidP="001A738F">
      <w:pPr>
        <w:shd w:val="clear" w:color="auto" w:fill="FFFFFF"/>
        <w:jc w:val="center"/>
        <w:rPr>
          <w:sz w:val="26"/>
          <w:szCs w:val="26"/>
        </w:rPr>
      </w:pPr>
      <w:r w:rsidRPr="00633FBD">
        <w:rPr>
          <w:b/>
          <w:bCs/>
          <w:sz w:val="28"/>
          <w:szCs w:val="28"/>
          <w:bdr w:val="none" w:sz="0" w:space="0" w:color="auto" w:frame="1"/>
        </w:rPr>
        <w:t>5</w:t>
      </w:r>
      <w:r w:rsidR="00951F46">
        <w:rPr>
          <w:b/>
          <w:bCs/>
          <w:sz w:val="28"/>
          <w:szCs w:val="28"/>
          <w:bdr w:val="none" w:sz="0" w:space="0" w:color="auto" w:frame="1"/>
        </w:rPr>
        <w:t>5</w:t>
      </w:r>
      <w:r w:rsidRPr="00633FBD">
        <w:rPr>
          <w:b/>
          <w:bCs/>
          <w:sz w:val="28"/>
          <w:szCs w:val="28"/>
          <w:bdr w:val="none" w:sz="0" w:space="0" w:color="auto" w:frame="1"/>
        </w:rPr>
        <w:t xml:space="preserve"> сесія 8 скликання</w:t>
      </w:r>
    </w:p>
    <w:p w14:paraId="025DE8E2" w14:textId="77777777" w:rsidR="001D434B" w:rsidRDefault="001D434B" w:rsidP="001A738F">
      <w:pPr>
        <w:shd w:val="clear" w:color="auto" w:fill="FFFFFF"/>
        <w:jc w:val="center"/>
        <w:rPr>
          <w:b/>
          <w:bCs/>
          <w:sz w:val="32"/>
          <w:szCs w:val="32"/>
          <w:bdr w:val="none" w:sz="0" w:space="0" w:color="auto" w:frame="1"/>
        </w:rPr>
      </w:pPr>
    </w:p>
    <w:p w14:paraId="67BBD109" w14:textId="77777777" w:rsidR="001A738F" w:rsidRDefault="001A738F" w:rsidP="001A738F">
      <w:pPr>
        <w:shd w:val="clear" w:color="auto" w:fill="FFFFFF"/>
        <w:jc w:val="center"/>
        <w:rPr>
          <w:b/>
          <w:bCs/>
          <w:sz w:val="32"/>
          <w:szCs w:val="32"/>
          <w:bdr w:val="none" w:sz="0" w:space="0" w:color="auto" w:frame="1"/>
        </w:rPr>
      </w:pPr>
      <w:r w:rsidRPr="00633FBD">
        <w:rPr>
          <w:b/>
          <w:bCs/>
          <w:sz w:val="32"/>
          <w:szCs w:val="32"/>
          <w:bdr w:val="none" w:sz="0" w:space="0" w:color="auto" w:frame="1"/>
        </w:rPr>
        <w:t>Р І Ш Е Н Н Я</w:t>
      </w:r>
    </w:p>
    <w:p w14:paraId="2B4F232F" w14:textId="77777777" w:rsidR="001D434B" w:rsidRDefault="001D434B" w:rsidP="001A738F">
      <w:pPr>
        <w:shd w:val="clear" w:color="auto" w:fill="FFFFFF"/>
        <w:jc w:val="center"/>
        <w:rPr>
          <w:b/>
          <w:bCs/>
          <w:sz w:val="32"/>
          <w:szCs w:val="32"/>
          <w:bdr w:val="none" w:sz="0" w:space="0" w:color="auto" w:frame="1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3283"/>
        <w:gridCol w:w="3283"/>
      </w:tblGrid>
      <w:tr w:rsidR="001D434B" w14:paraId="079F75F0" w14:textId="77777777" w:rsidTr="001D434B">
        <w:tc>
          <w:tcPr>
            <w:tcW w:w="3282" w:type="dxa"/>
          </w:tcPr>
          <w:p w14:paraId="1605958C" w14:textId="77777777" w:rsidR="001D434B" w:rsidRDefault="001D434B" w:rsidP="001A738F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від 28</w:t>
            </w:r>
            <w:r w:rsidRPr="00633FBD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8"/>
                <w:szCs w:val="28"/>
                <w:bdr w:val="none" w:sz="0" w:space="0" w:color="auto" w:frame="1"/>
              </w:rPr>
              <w:t>травня</w:t>
            </w:r>
            <w:r w:rsidRPr="00633FBD">
              <w:rPr>
                <w:sz w:val="28"/>
                <w:szCs w:val="28"/>
                <w:bdr w:val="none" w:sz="0" w:space="0" w:color="auto" w:frame="1"/>
              </w:rPr>
              <w:t xml:space="preserve"> 2025 року</w:t>
            </w:r>
          </w:p>
        </w:tc>
        <w:tc>
          <w:tcPr>
            <w:tcW w:w="3283" w:type="dxa"/>
          </w:tcPr>
          <w:p w14:paraId="6F46DCAB" w14:textId="77777777" w:rsidR="001D434B" w:rsidRDefault="001D434B" w:rsidP="001A738F">
            <w:pPr>
              <w:jc w:val="center"/>
              <w:rPr>
                <w:sz w:val="26"/>
                <w:szCs w:val="26"/>
              </w:rPr>
            </w:pPr>
            <w:r w:rsidRPr="00633FBD">
              <w:rPr>
                <w:sz w:val="28"/>
                <w:szCs w:val="28"/>
                <w:bdr w:val="none" w:sz="0" w:space="0" w:color="auto" w:frame="1"/>
              </w:rPr>
              <w:t>м.Радехів</w:t>
            </w:r>
          </w:p>
        </w:tc>
        <w:tc>
          <w:tcPr>
            <w:tcW w:w="3283" w:type="dxa"/>
          </w:tcPr>
          <w:p w14:paraId="0C8C90E6" w14:textId="7B771505" w:rsidR="001D434B" w:rsidRDefault="001D434B" w:rsidP="003917A2">
            <w:pPr>
              <w:jc w:val="center"/>
              <w:rPr>
                <w:sz w:val="26"/>
                <w:szCs w:val="26"/>
              </w:rPr>
            </w:pPr>
            <w:r w:rsidRPr="00633FBD">
              <w:rPr>
                <w:sz w:val="28"/>
                <w:szCs w:val="28"/>
                <w:bdr w:val="none" w:sz="0" w:space="0" w:color="auto" w:frame="1"/>
              </w:rPr>
              <w:t>№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B87B15">
              <w:rPr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</w:tbl>
    <w:p w14:paraId="0B7C3C60" w14:textId="77777777" w:rsidR="001D434B" w:rsidRPr="00633FBD" w:rsidRDefault="001D434B" w:rsidP="001A738F">
      <w:pPr>
        <w:shd w:val="clear" w:color="auto" w:fill="FFFFFF"/>
        <w:jc w:val="center"/>
        <w:rPr>
          <w:sz w:val="26"/>
          <w:szCs w:val="26"/>
        </w:rPr>
      </w:pPr>
    </w:p>
    <w:p w14:paraId="3824ED97" w14:textId="77777777" w:rsidR="001A738F" w:rsidRPr="00633FBD" w:rsidRDefault="001A738F" w:rsidP="001A738F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1A738F" w:rsidRPr="00633FBD" w14:paraId="18046166" w14:textId="77777777" w:rsidTr="001A738F">
        <w:tc>
          <w:tcPr>
            <w:tcW w:w="4786" w:type="dxa"/>
          </w:tcPr>
          <w:p w14:paraId="7BBB94F7" w14:textId="77777777" w:rsidR="00951F46" w:rsidRPr="009B392B" w:rsidRDefault="00951F46" w:rsidP="00951F46">
            <w:pPr>
              <w:shd w:val="clear" w:color="auto" w:fill="FFFFFF"/>
              <w:tabs>
                <w:tab w:val="left" w:pos="3150"/>
              </w:tabs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 w:rsidRPr="009B392B">
              <w:rPr>
                <w:b/>
                <w:sz w:val="28"/>
                <w:szCs w:val="28"/>
              </w:rPr>
              <w:t xml:space="preserve">Про затвердження </w:t>
            </w:r>
            <w:r>
              <w:rPr>
                <w:b/>
                <w:sz w:val="28"/>
                <w:szCs w:val="28"/>
              </w:rPr>
              <w:t>П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рограми</w:t>
            </w:r>
            <w:r w:rsidRPr="009B392B"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14:paraId="664EC323" w14:textId="77777777" w:rsidR="00951F46" w:rsidRDefault="00951F46" w:rsidP="001A738F">
            <w:pPr>
              <w:jc w:val="both"/>
              <w:rPr>
                <w:b/>
                <w:sz w:val="28"/>
                <w:szCs w:val="28"/>
              </w:rPr>
            </w:pPr>
            <w:r w:rsidRPr="00786863">
              <w:rPr>
                <w:b/>
                <w:sz w:val="28"/>
                <w:szCs w:val="28"/>
              </w:rPr>
              <w:t>з інформатизації Радехівської</w:t>
            </w:r>
          </w:p>
          <w:p w14:paraId="76A0F5D8" w14:textId="77777777" w:rsidR="001A738F" w:rsidRPr="00633FBD" w:rsidRDefault="00951F46" w:rsidP="001A738F">
            <w:pPr>
              <w:jc w:val="both"/>
              <w:rPr>
                <w:sz w:val="28"/>
              </w:rPr>
            </w:pPr>
            <w:r w:rsidRPr="00786863">
              <w:rPr>
                <w:b/>
                <w:sz w:val="28"/>
                <w:szCs w:val="28"/>
              </w:rPr>
              <w:t xml:space="preserve"> міської територіальної громади на 2025-2027 роки</w:t>
            </w:r>
          </w:p>
        </w:tc>
      </w:tr>
    </w:tbl>
    <w:p w14:paraId="7B193854" w14:textId="77777777" w:rsidR="001A738F" w:rsidRPr="009B392B" w:rsidRDefault="001A738F" w:rsidP="001A738F">
      <w:pPr>
        <w:pStyle w:val="a3"/>
        <w:tabs>
          <w:tab w:val="left" w:pos="3150"/>
        </w:tabs>
        <w:ind w:firstLine="851"/>
        <w:rPr>
          <w:i/>
        </w:rPr>
      </w:pPr>
    </w:p>
    <w:p w14:paraId="1192EA27" w14:textId="77777777" w:rsidR="001A738F" w:rsidRPr="009B392B" w:rsidRDefault="001A738F" w:rsidP="001A738F">
      <w:pPr>
        <w:tabs>
          <w:tab w:val="left" w:pos="3150"/>
        </w:tabs>
        <w:ind w:firstLine="851"/>
        <w:jc w:val="both"/>
        <w:rPr>
          <w:b/>
          <w:i/>
          <w:sz w:val="28"/>
          <w:szCs w:val="28"/>
        </w:rPr>
      </w:pPr>
      <w:r w:rsidRPr="009B392B">
        <w:rPr>
          <w:sz w:val="28"/>
          <w:szCs w:val="28"/>
        </w:rPr>
        <w:t>Керуючись пунктом 22 частини 1 статті 26 Закону України «Про місцеве самоврядування в Україні», враховуючи пропозиції постійної комісії питань планування, бюджету, фінансів, енергозбереження, інвестицій та транспорту, постійної комісії з питань регламенту, етики, законності, захисту прав і законних інтересів громадян, постійної комісії з питань соціально-гуманітарного розвитку</w:t>
      </w:r>
      <w:r w:rsidRPr="009B392B">
        <w:rPr>
          <w:bCs/>
          <w:sz w:val="28"/>
          <w:szCs w:val="28"/>
        </w:rPr>
        <w:t xml:space="preserve"> </w:t>
      </w:r>
      <w:r w:rsidRPr="009B392B">
        <w:rPr>
          <w:sz w:val="28"/>
          <w:szCs w:val="28"/>
        </w:rPr>
        <w:t>територій, інформаційного забезпечення, освіти, охорони здоров’я, культури, молоді і спорту та ЖКГ, постійної комісії з питань землекористування архітектури, будівництва, екології та АПК, Радехівська міська рада</w:t>
      </w:r>
      <w:r w:rsidRPr="009B392B">
        <w:rPr>
          <w:color w:val="000000"/>
          <w:sz w:val="28"/>
          <w:szCs w:val="28"/>
        </w:rPr>
        <w:t>,-</w:t>
      </w:r>
    </w:p>
    <w:p w14:paraId="4C2D828E" w14:textId="77777777" w:rsidR="001A738F" w:rsidRPr="009B392B" w:rsidRDefault="001A738F" w:rsidP="001A738F">
      <w:pPr>
        <w:tabs>
          <w:tab w:val="left" w:pos="3150"/>
        </w:tabs>
        <w:ind w:firstLine="851"/>
        <w:jc w:val="center"/>
        <w:rPr>
          <w:b/>
          <w:i/>
          <w:sz w:val="28"/>
          <w:szCs w:val="28"/>
        </w:rPr>
      </w:pPr>
    </w:p>
    <w:p w14:paraId="08F657C2" w14:textId="77777777" w:rsidR="001A738F" w:rsidRPr="009B392B" w:rsidRDefault="0084723A" w:rsidP="001A738F">
      <w:pPr>
        <w:tabs>
          <w:tab w:val="left" w:pos="3150"/>
        </w:tabs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1A738F" w:rsidRPr="009B392B">
        <w:rPr>
          <w:b/>
          <w:sz w:val="28"/>
          <w:szCs w:val="28"/>
        </w:rPr>
        <w:t>:</w:t>
      </w:r>
    </w:p>
    <w:p w14:paraId="6D915C9B" w14:textId="77777777" w:rsidR="001A738F" w:rsidRPr="001D434B" w:rsidRDefault="001A738F" w:rsidP="001A738F">
      <w:pPr>
        <w:pStyle w:val="a3"/>
        <w:tabs>
          <w:tab w:val="left" w:pos="3150"/>
        </w:tabs>
        <w:ind w:firstLine="851"/>
        <w:rPr>
          <w:sz w:val="24"/>
          <w:szCs w:val="24"/>
        </w:rPr>
      </w:pPr>
    </w:p>
    <w:p w14:paraId="7C9A89CF" w14:textId="77777777" w:rsidR="001A738F" w:rsidRPr="009B392B" w:rsidRDefault="001A738F" w:rsidP="001A738F">
      <w:pPr>
        <w:shd w:val="clear" w:color="auto" w:fill="FFFFFF"/>
        <w:tabs>
          <w:tab w:val="left" w:pos="3150"/>
        </w:tabs>
        <w:ind w:firstLine="851"/>
        <w:jc w:val="both"/>
        <w:rPr>
          <w:sz w:val="28"/>
          <w:szCs w:val="28"/>
        </w:rPr>
      </w:pPr>
      <w:r w:rsidRPr="009B392B">
        <w:rPr>
          <w:sz w:val="28"/>
          <w:szCs w:val="28"/>
        </w:rPr>
        <w:t xml:space="preserve">1. Затвердити </w:t>
      </w:r>
      <w:r w:rsidR="00951F46">
        <w:rPr>
          <w:sz w:val="28"/>
          <w:szCs w:val="28"/>
        </w:rPr>
        <w:t>«</w:t>
      </w:r>
      <w:r>
        <w:rPr>
          <w:sz w:val="28"/>
          <w:szCs w:val="28"/>
        </w:rPr>
        <w:t xml:space="preserve">Програму </w:t>
      </w:r>
      <w:r w:rsidR="00951F46" w:rsidRPr="00951F46">
        <w:rPr>
          <w:sz w:val="28"/>
          <w:szCs w:val="28"/>
        </w:rPr>
        <w:t>з інформатизації Радехівської міської територіальної громади на 2025-2027 роки</w:t>
      </w:r>
      <w:r w:rsidR="00951F46">
        <w:rPr>
          <w:sz w:val="28"/>
          <w:szCs w:val="28"/>
        </w:rPr>
        <w:t>»</w:t>
      </w:r>
      <w:r w:rsidR="00951F46" w:rsidRPr="009B392B">
        <w:rPr>
          <w:sz w:val="28"/>
          <w:szCs w:val="28"/>
        </w:rPr>
        <w:t xml:space="preserve"> </w:t>
      </w:r>
      <w:r w:rsidRPr="009B392B">
        <w:rPr>
          <w:sz w:val="28"/>
          <w:szCs w:val="28"/>
        </w:rPr>
        <w:t xml:space="preserve">(далі Програма) відповідно до додатку до цього рішення. </w:t>
      </w:r>
    </w:p>
    <w:p w14:paraId="4FA5D2CB" w14:textId="77777777" w:rsidR="001A738F" w:rsidRPr="009B392B" w:rsidRDefault="001A738F" w:rsidP="001A738F">
      <w:pPr>
        <w:tabs>
          <w:tab w:val="left" w:pos="3150"/>
        </w:tabs>
        <w:ind w:firstLine="851"/>
        <w:jc w:val="both"/>
        <w:rPr>
          <w:sz w:val="28"/>
          <w:szCs w:val="28"/>
        </w:rPr>
      </w:pPr>
      <w:r w:rsidRPr="009B392B">
        <w:rPr>
          <w:sz w:val="28"/>
          <w:szCs w:val="28"/>
        </w:rPr>
        <w:t xml:space="preserve">2. Проводити фінансування </w:t>
      </w:r>
      <w:r w:rsidRPr="009B392B">
        <w:rPr>
          <w:color w:val="000000"/>
          <w:sz w:val="28"/>
          <w:szCs w:val="28"/>
        </w:rPr>
        <w:t xml:space="preserve">заходів </w:t>
      </w:r>
      <w:r w:rsidRPr="009B392B">
        <w:rPr>
          <w:sz w:val="28"/>
          <w:szCs w:val="28"/>
        </w:rPr>
        <w:t>Програми в межах асигнувань, передбачених на дані цілі у бюджеті Радехівської міської територіальної громади</w:t>
      </w:r>
      <w:r w:rsidRPr="009B392B">
        <w:rPr>
          <w:color w:val="000000"/>
          <w:sz w:val="28"/>
          <w:szCs w:val="28"/>
        </w:rPr>
        <w:t xml:space="preserve"> </w:t>
      </w:r>
      <w:r w:rsidR="00234826">
        <w:rPr>
          <w:color w:val="000000"/>
          <w:sz w:val="28"/>
          <w:szCs w:val="28"/>
        </w:rPr>
        <w:t xml:space="preserve">на </w:t>
      </w:r>
      <w:r w:rsidR="001D434B">
        <w:rPr>
          <w:color w:val="000000"/>
          <w:sz w:val="28"/>
          <w:szCs w:val="28"/>
        </w:rPr>
        <w:t>відповідний період</w:t>
      </w:r>
      <w:r w:rsidRPr="009B392B">
        <w:rPr>
          <w:sz w:val="28"/>
          <w:szCs w:val="28"/>
        </w:rPr>
        <w:t xml:space="preserve">. </w:t>
      </w:r>
    </w:p>
    <w:p w14:paraId="279494AF" w14:textId="77777777" w:rsidR="001A738F" w:rsidRPr="009B392B" w:rsidRDefault="001A738F" w:rsidP="001A738F">
      <w:pPr>
        <w:tabs>
          <w:tab w:val="left" w:pos="3150"/>
        </w:tabs>
        <w:ind w:firstLine="851"/>
        <w:jc w:val="both"/>
        <w:rPr>
          <w:b/>
          <w:sz w:val="28"/>
          <w:szCs w:val="28"/>
        </w:rPr>
      </w:pPr>
      <w:r w:rsidRPr="009B392B">
        <w:rPr>
          <w:sz w:val="28"/>
          <w:szCs w:val="28"/>
        </w:rPr>
        <w:t>3. Контроль за виконанням цього рішення покласти на постійну депутатську комісію з питань</w:t>
      </w:r>
      <w:r w:rsidRPr="009B392B">
        <w:rPr>
          <w:b/>
          <w:sz w:val="28"/>
          <w:szCs w:val="28"/>
        </w:rPr>
        <w:t xml:space="preserve"> </w:t>
      </w:r>
      <w:r w:rsidRPr="001D434B">
        <w:rPr>
          <w:rStyle w:val="aa"/>
          <w:b w:val="0"/>
          <w:sz w:val="28"/>
          <w:szCs w:val="28"/>
          <w:bdr w:val="none" w:sz="0" w:space="0" w:color="auto" w:frame="1"/>
          <w:shd w:val="clear" w:color="auto" w:fill="FFFFFF"/>
        </w:rPr>
        <w:t>планування, бюджету, фінансів, енергозбереження, інвестицій та транспорту</w:t>
      </w:r>
      <w:r w:rsidRPr="009B392B">
        <w:rPr>
          <w:b/>
          <w:sz w:val="28"/>
          <w:szCs w:val="28"/>
        </w:rPr>
        <w:t xml:space="preserve"> </w:t>
      </w:r>
      <w:r w:rsidRPr="009B392B">
        <w:rPr>
          <w:sz w:val="28"/>
          <w:szCs w:val="28"/>
        </w:rPr>
        <w:t>(П.Й.Ткачук).</w:t>
      </w:r>
    </w:p>
    <w:p w14:paraId="0A18B660" w14:textId="77777777" w:rsidR="001A738F" w:rsidRPr="009B392B" w:rsidRDefault="001A738F" w:rsidP="001A738F">
      <w:pPr>
        <w:tabs>
          <w:tab w:val="left" w:pos="3150"/>
        </w:tabs>
        <w:ind w:firstLine="851"/>
        <w:jc w:val="both"/>
        <w:rPr>
          <w:sz w:val="28"/>
          <w:szCs w:val="28"/>
        </w:rPr>
      </w:pPr>
      <w:r w:rsidRPr="009B392B">
        <w:rPr>
          <w:sz w:val="28"/>
          <w:szCs w:val="28"/>
        </w:rPr>
        <w:t>4. Дане рішення набирає чинності з моменту його оприлюднення на офіційному веб-сайті Радехівської міської ради.</w:t>
      </w:r>
    </w:p>
    <w:p w14:paraId="71192836" w14:textId="77777777" w:rsidR="001A738F" w:rsidRPr="009B392B" w:rsidRDefault="001A738F" w:rsidP="001A738F">
      <w:pPr>
        <w:tabs>
          <w:tab w:val="left" w:pos="3150"/>
        </w:tabs>
        <w:ind w:firstLine="851"/>
        <w:jc w:val="both"/>
        <w:rPr>
          <w:sz w:val="28"/>
          <w:szCs w:val="28"/>
        </w:rPr>
      </w:pPr>
      <w:r w:rsidRPr="009B392B">
        <w:rPr>
          <w:sz w:val="28"/>
          <w:szCs w:val="28"/>
        </w:rPr>
        <w:t xml:space="preserve">                                   </w:t>
      </w:r>
    </w:p>
    <w:p w14:paraId="6D288751" w14:textId="77777777" w:rsidR="001A738F" w:rsidRPr="009B392B" w:rsidRDefault="001A738F" w:rsidP="001A738F">
      <w:pPr>
        <w:tabs>
          <w:tab w:val="left" w:pos="3150"/>
        </w:tabs>
        <w:ind w:firstLine="851"/>
        <w:rPr>
          <w:b/>
          <w:sz w:val="28"/>
          <w:szCs w:val="28"/>
        </w:rPr>
      </w:pPr>
    </w:p>
    <w:p w14:paraId="46DC1740" w14:textId="77777777" w:rsidR="001A738F" w:rsidRPr="009B392B" w:rsidRDefault="001A738F" w:rsidP="001A738F">
      <w:pPr>
        <w:tabs>
          <w:tab w:val="left" w:pos="3150"/>
        </w:tabs>
        <w:rPr>
          <w:b/>
          <w:sz w:val="28"/>
          <w:szCs w:val="28"/>
        </w:rPr>
      </w:pPr>
      <w:r w:rsidRPr="009B392B">
        <w:rPr>
          <w:b/>
          <w:sz w:val="28"/>
          <w:szCs w:val="28"/>
        </w:rPr>
        <w:t xml:space="preserve">Міський голова                     </w:t>
      </w:r>
      <w:r w:rsidR="001D434B">
        <w:rPr>
          <w:b/>
          <w:sz w:val="28"/>
          <w:szCs w:val="28"/>
        </w:rPr>
        <w:t xml:space="preserve">  </w:t>
      </w:r>
      <w:r w:rsidR="001D434B">
        <w:rPr>
          <w:b/>
          <w:sz w:val="28"/>
          <w:szCs w:val="28"/>
        </w:rPr>
        <w:tab/>
      </w:r>
      <w:r w:rsidRPr="009B392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392B">
        <w:rPr>
          <w:b/>
          <w:sz w:val="28"/>
          <w:szCs w:val="28"/>
        </w:rPr>
        <w:tab/>
        <w:t>Степан КОХАНЧУК</w:t>
      </w:r>
    </w:p>
    <w:p w14:paraId="0474D097" w14:textId="77777777" w:rsidR="001A738F" w:rsidRPr="009B392B" w:rsidRDefault="001A738F" w:rsidP="001A738F">
      <w:pPr>
        <w:tabs>
          <w:tab w:val="left" w:pos="3150"/>
        </w:tabs>
        <w:ind w:firstLine="851"/>
        <w:rPr>
          <w:sz w:val="28"/>
          <w:szCs w:val="28"/>
        </w:rPr>
      </w:pPr>
      <w:r w:rsidRPr="009B392B">
        <w:rPr>
          <w:sz w:val="28"/>
          <w:szCs w:val="28"/>
        </w:rPr>
        <w:t xml:space="preserve">  </w:t>
      </w:r>
    </w:p>
    <w:tbl>
      <w:tblPr>
        <w:tblpPr w:leftFromText="180" w:rightFromText="180" w:vertAnchor="text" w:horzAnchor="page" w:tblpX="5559" w:tblpY="-337"/>
        <w:tblW w:w="0" w:type="auto"/>
        <w:tblLook w:val="04A0" w:firstRow="1" w:lastRow="0" w:firstColumn="1" w:lastColumn="0" w:noHBand="0" w:noVBand="1"/>
      </w:tblPr>
      <w:tblGrid>
        <w:gridCol w:w="5745"/>
      </w:tblGrid>
      <w:tr w:rsidR="001A738F" w:rsidRPr="009B392B" w14:paraId="36498525" w14:textId="77777777" w:rsidTr="001A738F">
        <w:tc>
          <w:tcPr>
            <w:tcW w:w="5211" w:type="dxa"/>
          </w:tcPr>
          <w:p w14:paraId="1072D845" w14:textId="77777777" w:rsidR="00C33766" w:rsidRDefault="00C33766"/>
          <w:p w14:paraId="20DF9760" w14:textId="77777777" w:rsidR="00C33766" w:rsidRDefault="00C33766"/>
          <w:tbl>
            <w:tblPr>
              <w:tblpPr w:leftFromText="180" w:rightFromText="180" w:vertAnchor="text" w:horzAnchor="page" w:tblpX="5450" w:tblpY="-337"/>
              <w:tblW w:w="5529" w:type="dxa"/>
              <w:tblLook w:val="04A0" w:firstRow="1" w:lastRow="0" w:firstColumn="1" w:lastColumn="0" w:noHBand="0" w:noVBand="1"/>
            </w:tblPr>
            <w:tblGrid>
              <w:gridCol w:w="5529"/>
            </w:tblGrid>
            <w:tr w:rsidR="001A738F" w:rsidRPr="009B392B" w14:paraId="1114906F" w14:textId="77777777" w:rsidTr="00234826">
              <w:tc>
                <w:tcPr>
                  <w:tcW w:w="5529" w:type="dxa"/>
                </w:tcPr>
                <w:p w14:paraId="3CBEFC37" w14:textId="77777777" w:rsidR="00C33766" w:rsidRDefault="00C33766" w:rsidP="00C33766">
                  <w:pPr>
                    <w:tabs>
                      <w:tab w:val="left" w:pos="3150"/>
                    </w:tabs>
                    <w:ind w:firstLine="34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  <w:p w14:paraId="05DEA89E" w14:textId="77777777" w:rsidR="001A738F" w:rsidRPr="00234826" w:rsidRDefault="00234826" w:rsidP="00C33766">
                  <w:pPr>
                    <w:tabs>
                      <w:tab w:val="left" w:pos="3150"/>
                    </w:tabs>
                    <w:ind w:firstLine="34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234826">
                    <w:rPr>
                      <w:bCs/>
                      <w:color w:val="000000"/>
                      <w:sz w:val="28"/>
                      <w:szCs w:val="28"/>
                    </w:rPr>
                    <w:t>Додаток</w:t>
                  </w:r>
                </w:p>
                <w:p w14:paraId="49F778AF" w14:textId="77777777" w:rsidR="001A738F" w:rsidRPr="00234826" w:rsidRDefault="001A738F" w:rsidP="00C33766">
                  <w:pPr>
                    <w:tabs>
                      <w:tab w:val="left" w:pos="3150"/>
                    </w:tabs>
                    <w:ind w:firstLine="34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234826">
                    <w:rPr>
                      <w:bCs/>
                      <w:color w:val="000000"/>
                      <w:sz w:val="28"/>
                      <w:szCs w:val="28"/>
                    </w:rPr>
                    <w:t xml:space="preserve">до рішення </w:t>
                  </w:r>
                  <w:r w:rsidR="00234826" w:rsidRPr="00234826">
                    <w:rPr>
                      <w:bCs/>
                      <w:color w:val="000000"/>
                      <w:sz w:val="28"/>
                      <w:szCs w:val="28"/>
                    </w:rPr>
                    <w:t xml:space="preserve">сесії </w:t>
                  </w:r>
                  <w:r w:rsidRPr="00234826">
                    <w:rPr>
                      <w:bCs/>
                      <w:color w:val="000000"/>
                      <w:sz w:val="28"/>
                      <w:szCs w:val="28"/>
                    </w:rPr>
                    <w:t>міської ради</w:t>
                  </w:r>
                </w:p>
                <w:p w14:paraId="35DDAFC3" w14:textId="7F255337" w:rsidR="001A738F" w:rsidRPr="00234826" w:rsidRDefault="001A738F" w:rsidP="00C33766">
                  <w:pPr>
                    <w:tabs>
                      <w:tab w:val="left" w:pos="3150"/>
                    </w:tabs>
                    <w:ind w:firstLine="34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234826">
                    <w:rPr>
                      <w:bCs/>
                      <w:color w:val="000000"/>
                      <w:sz w:val="28"/>
                      <w:szCs w:val="28"/>
                    </w:rPr>
                    <w:t xml:space="preserve">від 28 травня  2025 року № </w:t>
                  </w:r>
                  <w:r w:rsidR="00B87B15">
                    <w:rPr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  <w:p w14:paraId="14AC8BAF" w14:textId="77777777" w:rsidR="00234826" w:rsidRPr="009B392B" w:rsidRDefault="00234826" w:rsidP="00C33766">
                  <w:pPr>
                    <w:tabs>
                      <w:tab w:val="left" w:pos="3150"/>
                    </w:tabs>
                    <w:ind w:firstLine="34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3A7762C2" w14:textId="77777777" w:rsidR="001A738F" w:rsidRPr="009B392B" w:rsidRDefault="001A738F" w:rsidP="00C33766">
                  <w:pPr>
                    <w:tabs>
                      <w:tab w:val="left" w:pos="3150"/>
                    </w:tabs>
                    <w:ind w:firstLine="34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ЗАТВЕРДЖЕНО</w:t>
                  </w:r>
                </w:p>
              </w:tc>
            </w:tr>
            <w:tr w:rsidR="001A738F" w:rsidRPr="009B392B" w14:paraId="58ACA6B6" w14:textId="77777777" w:rsidTr="00234826">
              <w:tc>
                <w:tcPr>
                  <w:tcW w:w="5529" w:type="dxa"/>
                </w:tcPr>
                <w:p w14:paraId="5CF5B1A3" w14:textId="77777777" w:rsidR="001A738F" w:rsidRPr="009B392B" w:rsidRDefault="001A738F" w:rsidP="00C33766">
                  <w:pPr>
                    <w:tabs>
                      <w:tab w:val="left" w:pos="3150"/>
                    </w:tabs>
                    <w:ind w:firstLine="34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bCs/>
                      <w:color w:val="000000"/>
                      <w:sz w:val="28"/>
                      <w:szCs w:val="28"/>
                    </w:rPr>
                    <w:t xml:space="preserve">Рішенням   сесії    Радехівської    міської </w:t>
                  </w:r>
                </w:p>
              </w:tc>
            </w:tr>
            <w:tr w:rsidR="001A738F" w:rsidRPr="009B392B" w14:paraId="5D9220A4" w14:textId="77777777" w:rsidTr="00234826">
              <w:tc>
                <w:tcPr>
                  <w:tcW w:w="5529" w:type="dxa"/>
                </w:tcPr>
                <w:p w14:paraId="72846E8E" w14:textId="68CB2B70" w:rsidR="001A738F" w:rsidRPr="009B392B" w:rsidRDefault="001A738F" w:rsidP="003917A2">
                  <w:pPr>
                    <w:tabs>
                      <w:tab w:val="left" w:pos="3150"/>
                    </w:tabs>
                    <w:ind w:firstLine="34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9B392B">
                    <w:rPr>
                      <w:bCs/>
                      <w:color w:val="000000"/>
                      <w:sz w:val="28"/>
                      <w:szCs w:val="28"/>
                    </w:rPr>
                    <w:t>ради   №</w:t>
                  </w:r>
                  <w:r w:rsidR="00B87B15">
                    <w:rPr>
                      <w:bCs/>
                      <w:color w:val="000000"/>
                      <w:sz w:val="28"/>
                      <w:szCs w:val="28"/>
                    </w:rPr>
                    <w:t>5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B392B">
                    <w:rPr>
                      <w:bCs/>
                      <w:color w:val="000000"/>
                      <w:sz w:val="28"/>
                      <w:szCs w:val="28"/>
                    </w:rPr>
                    <w:t>від  «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28</w:t>
                  </w:r>
                  <w:r w:rsidRPr="009B392B">
                    <w:rPr>
                      <w:bCs/>
                      <w:color w:val="000000"/>
                      <w:sz w:val="28"/>
                      <w:szCs w:val="28"/>
                    </w:rPr>
                    <w:t xml:space="preserve">»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травня</w:t>
                  </w:r>
                  <w:r w:rsidRPr="009B392B">
                    <w:rPr>
                      <w:bCs/>
                      <w:color w:val="000000"/>
                      <w:sz w:val="28"/>
                      <w:szCs w:val="28"/>
                    </w:rPr>
                    <w:t xml:space="preserve">  202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Pr="009B392B">
                    <w:rPr>
                      <w:bCs/>
                      <w:color w:val="000000"/>
                      <w:sz w:val="28"/>
                      <w:szCs w:val="28"/>
                    </w:rPr>
                    <w:t xml:space="preserve">  року.</w:t>
                  </w:r>
                </w:p>
              </w:tc>
            </w:tr>
            <w:tr w:rsidR="001A738F" w:rsidRPr="009B392B" w14:paraId="40020AC0" w14:textId="77777777" w:rsidTr="00234826">
              <w:tc>
                <w:tcPr>
                  <w:tcW w:w="5529" w:type="dxa"/>
                </w:tcPr>
                <w:p w14:paraId="49FB1283" w14:textId="77777777" w:rsidR="001A738F" w:rsidRPr="009B392B" w:rsidRDefault="001A738F" w:rsidP="00C33766">
                  <w:pPr>
                    <w:tabs>
                      <w:tab w:val="left" w:pos="3150"/>
                    </w:tabs>
                    <w:ind w:firstLine="851"/>
                    <w:jc w:val="right"/>
                    <w:rPr>
                      <w:bCs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29633574" w14:textId="77777777" w:rsidR="001A738F" w:rsidRPr="009B392B" w:rsidRDefault="001A738F" w:rsidP="001A738F">
            <w:pPr>
              <w:shd w:val="clear" w:color="auto" w:fill="FFFFFF"/>
              <w:tabs>
                <w:tab w:val="left" w:pos="3150"/>
              </w:tabs>
              <w:rPr>
                <w:color w:val="000000"/>
                <w:spacing w:val="-8"/>
                <w:sz w:val="28"/>
                <w:szCs w:val="28"/>
              </w:rPr>
            </w:pPr>
            <w:r w:rsidRPr="009B392B">
              <w:rPr>
                <w:color w:val="000000"/>
                <w:spacing w:val="-8"/>
                <w:sz w:val="28"/>
                <w:szCs w:val="28"/>
              </w:rPr>
              <w:t xml:space="preserve">Міський голова </w:t>
            </w:r>
            <w:r w:rsidRPr="009B392B">
              <w:rPr>
                <w:color w:val="000000"/>
                <w:spacing w:val="-8"/>
                <w:sz w:val="28"/>
                <w:szCs w:val="28"/>
                <w:u w:val="single"/>
              </w:rPr>
              <w:t xml:space="preserve">            </w:t>
            </w:r>
            <w:r w:rsidRPr="009B392B">
              <w:rPr>
                <w:color w:val="000000"/>
                <w:spacing w:val="-8"/>
                <w:sz w:val="28"/>
                <w:szCs w:val="28"/>
              </w:rPr>
              <w:t>Степан КОХАНЧУК</w:t>
            </w:r>
          </w:p>
          <w:p w14:paraId="5E06647A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9B392B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</w:tbl>
    <w:p w14:paraId="3D85BAB4" w14:textId="77777777" w:rsidR="00C33766" w:rsidRPr="00C33766" w:rsidRDefault="00C33766" w:rsidP="001A738F">
      <w:pPr>
        <w:tabs>
          <w:tab w:val="left" w:pos="3150"/>
        </w:tabs>
        <w:ind w:firstLine="851"/>
        <w:jc w:val="right"/>
        <w:rPr>
          <w:bCs/>
          <w:color w:val="000000"/>
          <w:sz w:val="28"/>
          <w:szCs w:val="28"/>
        </w:rPr>
      </w:pPr>
    </w:p>
    <w:p w14:paraId="4E585233" w14:textId="77777777" w:rsidR="00C33766" w:rsidRDefault="00C33766" w:rsidP="001A738F">
      <w:pPr>
        <w:tabs>
          <w:tab w:val="left" w:pos="3150"/>
        </w:tabs>
        <w:ind w:firstLine="851"/>
        <w:jc w:val="right"/>
        <w:rPr>
          <w:b/>
          <w:bCs/>
          <w:color w:val="000000"/>
          <w:sz w:val="28"/>
          <w:szCs w:val="28"/>
        </w:rPr>
      </w:pPr>
    </w:p>
    <w:p w14:paraId="2D563AF5" w14:textId="77777777" w:rsidR="00C33766" w:rsidRDefault="00C33766" w:rsidP="001A738F">
      <w:pPr>
        <w:tabs>
          <w:tab w:val="left" w:pos="3150"/>
        </w:tabs>
        <w:ind w:firstLine="851"/>
        <w:jc w:val="right"/>
        <w:rPr>
          <w:b/>
          <w:bCs/>
          <w:color w:val="000000"/>
          <w:sz w:val="28"/>
          <w:szCs w:val="28"/>
        </w:rPr>
      </w:pPr>
    </w:p>
    <w:p w14:paraId="602086F8" w14:textId="77777777" w:rsidR="001A738F" w:rsidRPr="009B392B" w:rsidRDefault="001A738F" w:rsidP="001A738F">
      <w:pPr>
        <w:tabs>
          <w:tab w:val="left" w:pos="3150"/>
        </w:tabs>
        <w:ind w:firstLine="851"/>
        <w:jc w:val="right"/>
        <w:rPr>
          <w:b/>
          <w:bCs/>
          <w:color w:val="000000"/>
          <w:sz w:val="28"/>
          <w:szCs w:val="28"/>
        </w:rPr>
      </w:pPr>
      <w:r w:rsidRPr="009B392B">
        <w:rPr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</w:p>
    <w:p w14:paraId="5AE6BA40" w14:textId="77777777" w:rsidR="001A738F" w:rsidRPr="009B392B" w:rsidRDefault="001A738F" w:rsidP="001A738F">
      <w:pPr>
        <w:shd w:val="clear" w:color="auto" w:fill="FFFFFF"/>
        <w:tabs>
          <w:tab w:val="left" w:pos="3150"/>
        </w:tabs>
        <w:ind w:firstLine="851"/>
        <w:jc w:val="right"/>
        <w:rPr>
          <w:color w:val="000000"/>
          <w:spacing w:val="-8"/>
          <w:sz w:val="28"/>
          <w:szCs w:val="28"/>
        </w:rPr>
      </w:pPr>
    </w:p>
    <w:p w14:paraId="60840124" w14:textId="77777777" w:rsidR="001A738F" w:rsidRPr="009B392B" w:rsidRDefault="001A738F" w:rsidP="001A738F">
      <w:pPr>
        <w:shd w:val="clear" w:color="auto" w:fill="FFFFFF"/>
        <w:tabs>
          <w:tab w:val="left" w:pos="3150"/>
        </w:tabs>
        <w:ind w:firstLine="851"/>
        <w:jc w:val="right"/>
        <w:rPr>
          <w:color w:val="000000"/>
          <w:spacing w:val="-8"/>
          <w:sz w:val="28"/>
          <w:szCs w:val="28"/>
        </w:rPr>
      </w:pPr>
    </w:p>
    <w:p w14:paraId="432C9E64" w14:textId="77777777" w:rsidR="001A738F" w:rsidRPr="009B392B" w:rsidRDefault="001A738F" w:rsidP="001A738F">
      <w:pPr>
        <w:shd w:val="clear" w:color="auto" w:fill="FFFFFF"/>
        <w:tabs>
          <w:tab w:val="left" w:pos="3150"/>
        </w:tabs>
        <w:ind w:firstLine="851"/>
        <w:jc w:val="right"/>
        <w:rPr>
          <w:color w:val="000000"/>
          <w:spacing w:val="-8"/>
          <w:sz w:val="28"/>
          <w:szCs w:val="28"/>
        </w:rPr>
      </w:pPr>
    </w:p>
    <w:p w14:paraId="21C533C7" w14:textId="77777777" w:rsidR="001A738F" w:rsidRPr="009B392B" w:rsidRDefault="001A738F" w:rsidP="001A738F">
      <w:pPr>
        <w:shd w:val="clear" w:color="auto" w:fill="FFFFFF"/>
        <w:tabs>
          <w:tab w:val="left" w:pos="3150"/>
        </w:tabs>
        <w:ind w:firstLine="851"/>
        <w:jc w:val="right"/>
        <w:rPr>
          <w:color w:val="000000"/>
          <w:spacing w:val="-8"/>
          <w:sz w:val="28"/>
          <w:szCs w:val="28"/>
        </w:rPr>
      </w:pPr>
    </w:p>
    <w:p w14:paraId="25601DC8" w14:textId="77777777" w:rsidR="001A738F" w:rsidRPr="009B392B" w:rsidRDefault="001A738F" w:rsidP="001A738F">
      <w:pPr>
        <w:shd w:val="clear" w:color="auto" w:fill="FFFFFF"/>
        <w:tabs>
          <w:tab w:val="left" w:pos="3150"/>
        </w:tabs>
        <w:ind w:firstLine="851"/>
        <w:jc w:val="right"/>
        <w:rPr>
          <w:color w:val="000000"/>
          <w:spacing w:val="-8"/>
          <w:sz w:val="28"/>
          <w:szCs w:val="28"/>
        </w:rPr>
      </w:pPr>
    </w:p>
    <w:p w14:paraId="736335E1" w14:textId="77777777" w:rsidR="001A738F" w:rsidRPr="009B392B" w:rsidRDefault="001A738F" w:rsidP="001A738F">
      <w:pPr>
        <w:shd w:val="clear" w:color="auto" w:fill="FFFFFF"/>
        <w:tabs>
          <w:tab w:val="left" w:pos="3150"/>
        </w:tabs>
        <w:ind w:firstLine="851"/>
        <w:jc w:val="right"/>
        <w:rPr>
          <w:color w:val="000000"/>
          <w:spacing w:val="-8"/>
          <w:sz w:val="28"/>
          <w:szCs w:val="28"/>
        </w:rPr>
      </w:pPr>
    </w:p>
    <w:p w14:paraId="4016E9BB" w14:textId="77777777" w:rsidR="001A738F" w:rsidRPr="009B392B" w:rsidRDefault="001A738F" w:rsidP="001A738F">
      <w:pPr>
        <w:tabs>
          <w:tab w:val="left" w:pos="3150"/>
        </w:tabs>
        <w:ind w:firstLine="851"/>
        <w:jc w:val="right"/>
        <w:rPr>
          <w:bCs/>
          <w:color w:val="000000"/>
          <w:sz w:val="28"/>
          <w:szCs w:val="28"/>
        </w:rPr>
      </w:pPr>
    </w:p>
    <w:p w14:paraId="4A11817A" w14:textId="77777777" w:rsidR="001A738F" w:rsidRPr="009B392B" w:rsidRDefault="001A738F" w:rsidP="001A738F">
      <w:pPr>
        <w:pStyle w:val="Style1"/>
        <w:widowControl/>
        <w:tabs>
          <w:tab w:val="left" w:pos="3150"/>
        </w:tabs>
        <w:ind w:firstLine="851"/>
        <w:jc w:val="center"/>
        <w:rPr>
          <w:rStyle w:val="FontStyle16"/>
          <w:rFonts w:eastAsia="Calibri"/>
          <w:b/>
          <w:sz w:val="28"/>
          <w:szCs w:val="28"/>
          <w:lang w:eastAsia="uk-UA"/>
        </w:rPr>
      </w:pPr>
    </w:p>
    <w:p w14:paraId="1CA0F74B" w14:textId="77777777" w:rsidR="001A738F" w:rsidRDefault="001A738F" w:rsidP="001A738F">
      <w:pPr>
        <w:pStyle w:val="Style1"/>
        <w:widowControl/>
        <w:tabs>
          <w:tab w:val="left" w:pos="1276"/>
          <w:tab w:val="left" w:pos="3119"/>
          <w:tab w:val="left" w:pos="3150"/>
        </w:tabs>
        <w:ind w:firstLine="851"/>
        <w:jc w:val="center"/>
        <w:rPr>
          <w:rStyle w:val="FontStyle16"/>
          <w:rFonts w:eastAsia="Calibri"/>
          <w:b/>
          <w:sz w:val="28"/>
          <w:szCs w:val="28"/>
          <w:lang w:eastAsia="uk-UA"/>
        </w:rPr>
      </w:pPr>
    </w:p>
    <w:p w14:paraId="663BC725" w14:textId="77777777" w:rsidR="001A738F" w:rsidRPr="009B392B" w:rsidRDefault="001A738F" w:rsidP="001A738F">
      <w:pPr>
        <w:pStyle w:val="Style1"/>
        <w:widowControl/>
        <w:tabs>
          <w:tab w:val="left" w:pos="1276"/>
          <w:tab w:val="left" w:pos="3119"/>
          <w:tab w:val="left" w:pos="3150"/>
        </w:tabs>
        <w:ind w:firstLine="851"/>
        <w:jc w:val="center"/>
        <w:rPr>
          <w:rStyle w:val="FontStyle16"/>
          <w:rFonts w:eastAsia="Calibri"/>
          <w:b/>
          <w:sz w:val="28"/>
          <w:szCs w:val="28"/>
          <w:lang w:eastAsia="uk-UA"/>
        </w:rPr>
      </w:pPr>
    </w:p>
    <w:p w14:paraId="1E53BA8C" w14:textId="77777777" w:rsidR="001A738F" w:rsidRPr="009B392B" w:rsidRDefault="001A738F" w:rsidP="001A738F">
      <w:pPr>
        <w:pStyle w:val="Style1"/>
        <w:widowControl/>
        <w:tabs>
          <w:tab w:val="left" w:pos="3150"/>
        </w:tabs>
        <w:ind w:firstLine="851"/>
        <w:jc w:val="center"/>
        <w:rPr>
          <w:rStyle w:val="FontStyle16"/>
          <w:rFonts w:eastAsia="Calibri"/>
          <w:b/>
          <w:sz w:val="28"/>
          <w:szCs w:val="28"/>
          <w:lang w:eastAsia="uk-UA"/>
        </w:rPr>
      </w:pPr>
    </w:p>
    <w:p w14:paraId="0D285A1D" w14:textId="77777777" w:rsidR="001A738F" w:rsidRDefault="00234826" w:rsidP="00900ABA">
      <w:pPr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A738F" w:rsidRPr="001A738F">
        <w:rPr>
          <w:b/>
          <w:sz w:val="40"/>
          <w:szCs w:val="40"/>
        </w:rPr>
        <w:t xml:space="preserve">Програма </w:t>
      </w:r>
    </w:p>
    <w:p w14:paraId="6015C86D" w14:textId="77777777" w:rsidR="001A738F" w:rsidRPr="001A738F" w:rsidRDefault="001A738F" w:rsidP="00900ABA">
      <w:pPr>
        <w:adjustRightInd w:val="0"/>
        <w:jc w:val="center"/>
        <w:rPr>
          <w:b/>
          <w:sz w:val="40"/>
          <w:szCs w:val="40"/>
        </w:rPr>
      </w:pPr>
      <w:r w:rsidRPr="001A738F">
        <w:rPr>
          <w:b/>
          <w:sz w:val="40"/>
          <w:szCs w:val="40"/>
        </w:rPr>
        <w:t>з інформатизації Радехівської міської територіа</w:t>
      </w:r>
      <w:r w:rsidR="00234826">
        <w:rPr>
          <w:b/>
          <w:sz w:val="40"/>
          <w:szCs w:val="40"/>
        </w:rPr>
        <w:t>льної громади на 2025-2027 роки</w:t>
      </w:r>
    </w:p>
    <w:p w14:paraId="3EB6D8C9" w14:textId="77777777" w:rsidR="001A738F" w:rsidRDefault="001A738F" w:rsidP="00900ABA">
      <w:pPr>
        <w:tabs>
          <w:tab w:val="left" w:pos="3150"/>
        </w:tabs>
        <w:jc w:val="center"/>
        <w:rPr>
          <w:b/>
          <w:sz w:val="28"/>
          <w:szCs w:val="28"/>
        </w:rPr>
      </w:pPr>
    </w:p>
    <w:p w14:paraId="07A77309" w14:textId="77777777" w:rsidR="001A738F" w:rsidRDefault="001A738F" w:rsidP="00900ABA">
      <w:pPr>
        <w:tabs>
          <w:tab w:val="left" w:pos="3150"/>
        </w:tabs>
        <w:jc w:val="center"/>
        <w:rPr>
          <w:b/>
          <w:sz w:val="28"/>
          <w:szCs w:val="28"/>
        </w:rPr>
      </w:pPr>
    </w:p>
    <w:p w14:paraId="3DF4D5D8" w14:textId="77777777" w:rsidR="001A738F" w:rsidRPr="009B392B" w:rsidRDefault="001A738F" w:rsidP="001A738F">
      <w:pPr>
        <w:tabs>
          <w:tab w:val="left" w:pos="3150"/>
        </w:tabs>
        <w:ind w:firstLine="851"/>
        <w:jc w:val="center"/>
        <w:rPr>
          <w:b/>
          <w:sz w:val="28"/>
          <w:szCs w:val="28"/>
        </w:rPr>
      </w:pPr>
    </w:p>
    <w:tbl>
      <w:tblPr>
        <w:tblW w:w="9781" w:type="dxa"/>
        <w:tblInd w:w="250" w:type="dxa"/>
        <w:tblLook w:val="01E0" w:firstRow="1" w:lastRow="1" w:firstColumn="1" w:lastColumn="1" w:noHBand="0" w:noVBand="0"/>
      </w:tblPr>
      <w:tblGrid>
        <w:gridCol w:w="4820"/>
        <w:gridCol w:w="284"/>
        <w:gridCol w:w="4677"/>
      </w:tblGrid>
      <w:tr w:rsidR="001A738F" w:rsidRPr="009B392B" w14:paraId="29CCD04F" w14:textId="77777777" w:rsidTr="00900ABA">
        <w:tc>
          <w:tcPr>
            <w:tcW w:w="4820" w:type="dxa"/>
          </w:tcPr>
          <w:p w14:paraId="74BC946F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  <w:r w:rsidRPr="009B392B">
              <w:rPr>
                <w:b/>
                <w:sz w:val="28"/>
                <w:szCs w:val="28"/>
              </w:rPr>
              <w:t>Погоджено</w:t>
            </w:r>
          </w:p>
          <w:p w14:paraId="019765C8" w14:textId="77777777" w:rsidR="001A738F" w:rsidRPr="009B392B" w:rsidRDefault="001A738F" w:rsidP="004E1FC1">
            <w:pPr>
              <w:tabs>
                <w:tab w:val="left" w:pos="3150"/>
              </w:tabs>
              <w:ind w:firstLine="851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>Голова постійної комісії з питань планування, бюджету, фінансів, енергозбереження, інвестицій та транспорту</w:t>
            </w:r>
          </w:p>
          <w:p w14:paraId="28285C16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>_________   Петра ТКАЧУК</w:t>
            </w:r>
          </w:p>
          <w:p w14:paraId="2F6174D6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28</w:t>
            </w:r>
            <w:r w:rsidRPr="009B392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травня </w:t>
            </w:r>
            <w:r w:rsidRPr="009B392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9B392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84" w:type="dxa"/>
          </w:tcPr>
          <w:p w14:paraId="48CC079A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564C7693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  <w:r w:rsidRPr="009B392B">
              <w:rPr>
                <w:b/>
                <w:sz w:val="28"/>
                <w:szCs w:val="28"/>
              </w:rPr>
              <w:t>Погоджено</w:t>
            </w:r>
          </w:p>
          <w:p w14:paraId="4E6DBC78" w14:textId="77777777" w:rsidR="001A738F" w:rsidRPr="009B392B" w:rsidRDefault="001A738F" w:rsidP="004E1FC1">
            <w:pPr>
              <w:tabs>
                <w:tab w:val="left" w:pos="3150"/>
              </w:tabs>
              <w:ind w:firstLine="851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 xml:space="preserve">Голова постійної комісії з питань регламенту, етики, законності, захисту прав і законних інтересів громадян </w:t>
            </w:r>
          </w:p>
          <w:p w14:paraId="62E423FB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</w:t>
            </w:r>
            <w:r w:rsidRPr="009B392B">
              <w:rPr>
                <w:sz w:val="28"/>
                <w:szCs w:val="28"/>
              </w:rPr>
              <w:t xml:space="preserve"> Василь ЖУК </w:t>
            </w:r>
          </w:p>
          <w:p w14:paraId="65452C99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28</w:t>
            </w:r>
            <w:r w:rsidRPr="009B392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травня </w:t>
            </w:r>
            <w:r w:rsidRPr="009B392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9B392B">
              <w:rPr>
                <w:sz w:val="28"/>
                <w:szCs w:val="28"/>
              </w:rPr>
              <w:t xml:space="preserve"> року</w:t>
            </w:r>
          </w:p>
        </w:tc>
      </w:tr>
      <w:tr w:rsidR="001A738F" w:rsidRPr="009B392B" w14:paraId="62F780C6" w14:textId="77777777" w:rsidTr="00900ABA">
        <w:tc>
          <w:tcPr>
            <w:tcW w:w="4820" w:type="dxa"/>
          </w:tcPr>
          <w:p w14:paraId="316041AA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</w:p>
          <w:p w14:paraId="54C3DDDD" w14:textId="77777777" w:rsidR="001A738F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</w:p>
          <w:p w14:paraId="79234F95" w14:textId="77777777" w:rsidR="001A738F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</w:p>
          <w:p w14:paraId="5AB10156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14:paraId="538D23F9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68A9D83A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</w:p>
          <w:p w14:paraId="56D921EE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1A738F" w:rsidRPr="009B392B" w14:paraId="3F3F7142" w14:textId="77777777" w:rsidTr="00900ABA">
        <w:tc>
          <w:tcPr>
            <w:tcW w:w="4820" w:type="dxa"/>
          </w:tcPr>
          <w:p w14:paraId="4C14198D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  <w:r w:rsidRPr="009B392B">
              <w:rPr>
                <w:b/>
                <w:sz w:val="28"/>
                <w:szCs w:val="28"/>
              </w:rPr>
              <w:t>Погоджено</w:t>
            </w:r>
          </w:p>
          <w:p w14:paraId="3A250619" w14:textId="77777777" w:rsidR="001A738F" w:rsidRPr="009B392B" w:rsidRDefault="001A738F" w:rsidP="004E1FC1">
            <w:pPr>
              <w:tabs>
                <w:tab w:val="left" w:pos="3150"/>
              </w:tabs>
              <w:ind w:firstLine="851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>Голова постійної комісії з питань соціально-гуманітарного розвитку територій, інформаційного забезпечення, освіти, охорони здоров’я, культури, молоді і спорту та ЖКП</w:t>
            </w:r>
          </w:p>
          <w:p w14:paraId="3967B8AF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>_________Юлія КУЛИЧ</w:t>
            </w:r>
          </w:p>
          <w:p w14:paraId="5B24F5FA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28</w:t>
            </w:r>
            <w:r w:rsidRPr="009B392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травня </w:t>
            </w:r>
            <w:r w:rsidRPr="009B392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9B392B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284" w:type="dxa"/>
          </w:tcPr>
          <w:p w14:paraId="33FD60F2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rPr>
                <w:sz w:val="28"/>
                <w:szCs w:val="28"/>
              </w:rPr>
            </w:pPr>
          </w:p>
        </w:tc>
        <w:tc>
          <w:tcPr>
            <w:tcW w:w="4677" w:type="dxa"/>
          </w:tcPr>
          <w:p w14:paraId="1A7CF7B0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</w:p>
          <w:p w14:paraId="4736D143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b/>
                <w:sz w:val="28"/>
                <w:szCs w:val="28"/>
              </w:rPr>
            </w:pPr>
            <w:r w:rsidRPr="009B392B">
              <w:rPr>
                <w:b/>
                <w:sz w:val="28"/>
                <w:szCs w:val="28"/>
              </w:rPr>
              <w:t>Погоджено</w:t>
            </w:r>
          </w:p>
          <w:p w14:paraId="1D06C545" w14:textId="77777777" w:rsidR="001A738F" w:rsidRPr="009B392B" w:rsidRDefault="001A738F" w:rsidP="004E1FC1">
            <w:pPr>
              <w:tabs>
                <w:tab w:val="left" w:pos="3150"/>
              </w:tabs>
              <w:ind w:firstLine="851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>Голова постійної комісії з питань землекористування, архітектури, будівництва,  екології та АПК</w:t>
            </w:r>
          </w:p>
          <w:p w14:paraId="27CA97F3" w14:textId="77777777" w:rsidR="001A738F" w:rsidRPr="009B392B" w:rsidRDefault="001A738F" w:rsidP="004E1FC1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>_______Руслана МУЛЯВКА</w:t>
            </w:r>
          </w:p>
          <w:p w14:paraId="2233FB61" w14:textId="77777777" w:rsidR="001A738F" w:rsidRPr="009B392B" w:rsidRDefault="001A738F" w:rsidP="001A738F">
            <w:pPr>
              <w:tabs>
                <w:tab w:val="left" w:pos="3150"/>
              </w:tabs>
              <w:ind w:firstLine="851"/>
              <w:jc w:val="center"/>
              <w:rPr>
                <w:sz w:val="28"/>
                <w:szCs w:val="28"/>
              </w:rPr>
            </w:pPr>
            <w:r w:rsidRPr="009B392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28</w:t>
            </w:r>
            <w:r w:rsidRPr="009B392B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травня </w:t>
            </w:r>
            <w:r w:rsidRPr="009B392B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9B392B">
              <w:rPr>
                <w:sz w:val="28"/>
                <w:szCs w:val="28"/>
              </w:rPr>
              <w:t xml:space="preserve"> року</w:t>
            </w:r>
          </w:p>
        </w:tc>
      </w:tr>
    </w:tbl>
    <w:p w14:paraId="7FE8D394" w14:textId="77777777" w:rsidR="001A738F" w:rsidRPr="009B392B" w:rsidRDefault="001A738F" w:rsidP="001A738F">
      <w:pPr>
        <w:pStyle w:val="a4"/>
        <w:shd w:val="clear" w:color="auto" w:fill="FFFFFF"/>
        <w:tabs>
          <w:tab w:val="left" w:pos="3150"/>
        </w:tabs>
        <w:ind w:left="0" w:firstLine="851"/>
        <w:jc w:val="right"/>
        <w:rPr>
          <w:sz w:val="28"/>
          <w:szCs w:val="28"/>
          <w:lang w:eastAsia="en-GB"/>
        </w:rPr>
      </w:pPr>
    </w:p>
    <w:p w14:paraId="2209D678" w14:textId="77777777" w:rsidR="001A738F" w:rsidRDefault="001A738F" w:rsidP="001A738F">
      <w:pPr>
        <w:pStyle w:val="a4"/>
        <w:shd w:val="clear" w:color="auto" w:fill="FFFFFF"/>
        <w:tabs>
          <w:tab w:val="left" w:pos="3150"/>
        </w:tabs>
        <w:ind w:left="0" w:firstLine="851"/>
        <w:jc w:val="center"/>
        <w:rPr>
          <w:b/>
          <w:sz w:val="28"/>
          <w:szCs w:val="28"/>
          <w:lang w:eastAsia="en-GB"/>
        </w:rPr>
      </w:pPr>
    </w:p>
    <w:p w14:paraId="6E757D40" w14:textId="77777777" w:rsidR="004E1FC1" w:rsidRDefault="004E1FC1" w:rsidP="001A738F">
      <w:pPr>
        <w:pStyle w:val="a4"/>
        <w:shd w:val="clear" w:color="auto" w:fill="FFFFFF"/>
        <w:tabs>
          <w:tab w:val="left" w:pos="3150"/>
        </w:tabs>
        <w:ind w:left="0" w:firstLine="851"/>
        <w:jc w:val="center"/>
        <w:rPr>
          <w:b/>
          <w:sz w:val="28"/>
          <w:szCs w:val="28"/>
          <w:lang w:eastAsia="en-GB"/>
        </w:rPr>
      </w:pPr>
    </w:p>
    <w:p w14:paraId="2C530147" w14:textId="77777777" w:rsidR="00234826" w:rsidRDefault="00234826" w:rsidP="001A738F">
      <w:pPr>
        <w:pStyle w:val="a4"/>
        <w:shd w:val="clear" w:color="auto" w:fill="FFFFFF"/>
        <w:tabs>
          <w:tab w:val="left" w:pos="3150"/>
        </w:tabs>
        <w:ind w:left="0" w:firstLine="851"/>
        <w:jc w:val="center"/>
        <w:rPr>
          <w:b/>
          <w:sz w:val="28"/>
          <w:szCs w:val="28"/>
          <w:lang w:eastAsia="en-GB"/>
        </w:rPr>
      </w:pPr>
    </w:p>
    <w:p w14:paraId="0764D28B" w14:textId="77777777" w:rsidR="001A738F" w:rsidRPr="009B392B" w:rsidRDefault="001A738F" w:rsidP="001A738F">
      <w:pPr>
        <w:pStyle w:val="a4"/>
        <w:shd w:val="clear" w:color="auto" w:fill="FFFFFF"/>
        <w:tabs>
          <w:tab w:val="left" w:pos="3150"/>
        </w:tabs>
        <w:ind w:left="0" w:firstLine="851"/>
        <w:jc w:val="center"/>
        <w:rPr>
          <w:b/>
          <w:sz w:val="28"/>
          <w:szCs w:val="28"/>
          <w:lang w:eastAsia="en-GB"/>
        </w:rPr>
      </w:pPr>
      <w:r w:rsidRPr="009B392B">
        <w:rPr>
          <w:b/>
          <w:sz w:val="28"/>
          <w:szCs w:val="28"/>
          <w:lang w:eastAsia="en-GB"/>
        </w:rPr>
        <w:t>Радехів-202</w:t>
      </w:r>
      <w:r>
        <w:rPr>
          <w:b/>
          <w:sz w:val="28"/>
          <w:szCs w:val="28"/>
          <w:lang w:eastAsia="en-GB"/>
        </w:rPr>
        <w:t>5</w:t>
      </w:r>
      <w:r w:rsidRPr="009B392B">
        <w:rPr>
          <w:b/>
          <w:sz w:val="28"/>
          <w:szCs w:val="28"/>
          <w:lang w:eastAsia="en-GB"/>
        </w:rPr>
        <w:t xml:space="preserve"> рік</w:t>
      </w:r>
    </w:p>
    <w:p w14:paraId="41EDD87E" w14:textId="77777777" w:rsidR="00BD4AF0" w:rsidRDefault="00BD4AF0" w:rsidP="00BD4AF0">
      <w:pPr>
        <w:pStyle w:val="a4"/>
        <w:shd w:val="clear" w:color="auto" w:fill="FFFFFF"/>
        <w:spacing w:line="360" w:lineRule="auto"/>
        <w:ind w:left="1789" w:firstLine="371"/>
        <w:jc w:val="right"/>
        <w:rPr>
          <w:color w:val="333333"/>
          <w:sz w:val="24"/>
          <w:szCs w:val="24"/>
          <w:lang w:eastAsia="en-GB"/>
        </w:rPr>
      </w:pPr>
    </w:p>
    <w:p w14:paraId="5C9723E0" w14:textId="77777777" w:rsidR="00C33766" w:rsidRDefault="00C33766" w:rsidP="003D7E68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</w:p>
    <w:p w14:paraId="2D483ADE" w14:textId="77777777" w:rsidR="00C33766" w:rsidRDefault="00C33766" w:rsidP="003D7E68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</w:p>
    <w:p w14:paraId="47071F1B" w14:textId="77777777" w:rsidR="00C33766" w:rsidRDefault="00C33766" w:rsidP="003D7E68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</w:p>
    <w:p w14:paraId="77411B15" w14:textId="77777777" w:rsidR="00BD4AF0" w:rsidRPr="00B76E35" w:rsidRDefault="00C33766" w:rsidP="003D7E68">
      <w:pPr>
        <w:pStyle w:val="1"/>
        <w:spacing w:before="0"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І. </w:t>
      </w:r>
      <w:r w:rsidR="00BD4AF0" w:rsidRPr="00B76E35">
        <w:rPr>
          <w:rFonts w:ascii="Times New Roman" w:eastAsia="Times New Roman" w:hAnsi="Times New Roman" w:cs="Times New Roman"/>
        </w:rPr>
        <w:t>ПАСПОРТ</w:t>
      </w:r>
    </w:p>
    <w:p w14:paraId="17B8F163" w14:textId="77777777" w:rsidR="00BD4AF0" w:rsidRPr="00BD4AF0" w:rsidRDefault="00BD4AF0" w:rsidP="003D7E68">
      <w:pPr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BD4AF0">
        <w:rPr>
          <w:b/>
          <w:sz w:val="32"/>
          <w:szCs w:val="32"/>
        </w:rPr>
        <w:t>рограми з інформатизації Радехівської міської територіальної громади на 2025-2027 роки</w:t>
      </w:r>
    </w:p>
    <w:p w14:paraId="2D112713" w14:textId="77777777" w:rsidR="00BD4AF0" w:rsidRPr="003806D6" w:rsidRDefault="00BD4AF0" w:rsidP="00BD4AF0"/>
    <w:p w14:paraId="0614E204" w14:textId="77777777" w:rsidR="00BD4AF0" w:rsidRPr="003806D6" w:rsidRDefault="00BD4AF0" w:rsidP="00BD4AF0"/>
    <w:tbl>
      <w:tblPr>
        <w:tblW w:w="968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6029"/>
      </w:tblGrid>
      <w:tr w:rsidR="00BD4AF0" w:rsidRPr="003806D6" w14:paraId="5D24BCD9" w14:textId="77777777" w:rsidTr="009D5E3D">
        <w:trPr>
          <w:trHeight w:val="20"/>
        </w:trPr>
        <w:tc>
          <w:tcPr>
            <w:tcW w:w="675" w:type="dxa"/>
          </w:tcPr>
          <w:p w14:paraId="6A2F6C52" w14:textId="77777777" w:rsidR="00BD4AF0" w:rsidRPr="003806D6" w:rsidRDefault="00BD4AF0" w:rsidP="00BD4AF0">
            <w:pPr>
              <w:widowControl/>
              <w:numPr>
                <w:ilvl w:val="0"/>
                <w:numId w:val="4"/>
              </w:numPr>
              <w:autoSpaceDE/>
              <w:autoSpaceDN/>
              <w:ind w:left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85B80D2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029" w:type="dxa"/>
          </w:tcPr>
          <w:p w14:paraId="2969DBDF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 xml:space="preserve">Радехівська міська рада </w:t>
            </w:r>
          </w:p>
        </w:tc>
      </w:tr>
      <w:tr w:rsidR="00BD4AF0" w:rsidRPr="003806D6" w14:paraId="2991F18D" w14:textId="77777777" w:rsidTr="009D5E3D">
        <w:trPr>
          <w:trHeight w:val="20"/>
        </w:trPr>
        <w:tc>
          <w:tcPr>
            <w:tcW w:w="675" w:type="dxa"/>
          </w:tcPr>
          <w:p w14:paraId="656DAB91" w14:textId="77777777" w:rsidR="00BD4AF0" w:rsidRPr="003806D6" w:rsidRDefault="00BD4AF0" w:rsidP="00BD4AF0">
            <w:pPr>
              <w:widowControl/>
              <w:numPr>
                <w:ilvl w:val="0"/>
                <w:numId w:val="4"/>
              </w:numPr>
              <w:autoSpaceDE/>
              <w:autoSpaceDN/>
              <w:ind w:left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B5BD89B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Дата, номер документа про затвердження Програми</w:t>
            </w:r>
          </w:p>
        </w:tc>
        <w:tc>
          <w:tcPr>
            <w:tcW w:w="6029" w:type="dxa"/>
          </w:tcPr>
          <w:p w14:paraId="4D91809C" w14:textId="77777777" w:rsidR="00BD4AF0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Рішення Радехівської міської ради </w:t>
            </w:r>
          </w:p>
          <w:p w14:paraId="61FFB364" w14:textId="37FDB527" w:rsidR="00BD4AF0" w:rsidRPr="003806D6" w:rsidRDefault="00BD4AF0" w:rsidP="003917A2">
            <w:r>
              <w:rPr>
                <w:sz w:val="28"/>
                <w:szCs w:val="28"/>
              </w:rPr>
              <w:t>від  28 травня 2025 року №</w:t>
            </w:r>
            <w:r w:rsidR="00B87B15">
              <w:rPr>
                <w:sz w:val="28"/>
                <w:szCs w:val="28"/>
              </w:rPr>
              <w:t>5</w:t>
            </w:r>
          </w:p>
        </w:tc>
      </w:tr>
      <w:tr w:rsidR="00BD4AF0" w:rsidRPr="003806D6" w14:paraId="0E2B002C" w14:textId="77777777" w:rsidTr="009D5E3D">
        <w:trPr>
          <w:trHeight w:val="20"/>
        </w:trPr>
        <w:tc>
          <w:tcPr>
            <w:tcW w:w="675" w:type="dxa"/>
          </w:tcPr>
          <w:p w14:paraId="5EEC691D" w14:textId="77777777" w:rsidR="00BD4AF0" w:rsidRPr="003806D6" w:rsidRDefault="00BD4AF0" w:rsidP="00BD4AF0">
            <w:pPr>
              <w:widowControl/>
              <w:numPr>
                <w:ilvl w:val="0"/>
                <w:numId w:val="4"/>
              </w:numPr>
              <w:autoSpaceDE/>
              <w:autoSpaceDN/>
              <w:ind w:left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E8974E6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Розробник  Програми</w:t>
            </w:r>
          </w:p>
        </w:tc>
        <w:tc>
          <w:tcPr>
            <w:tcW w:w="6029" w:type="dxa"/>
          </w:tcPr>
          <w:p w14:paraId="6A565C97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 xml:space="preserve">Радехівська міська рада </w:t>
            </w:r>
          </w:p>
        </w:tc>
      </w:tr>
      <w:tr w:rsidR="00BD4AF0" w:rsidRPr="003806D6" w14:paraId="210A4D7B" w14:textId="77777777" w:rsidTr="009D5E3D">
        <w:trPr>
          <w:trHeight w:val="20"/>
        </w:trPr>
        <w:tc>
          <w:tcPr>
            <w:tcW w:w="675" w:type="dxa"/>
          </w:tcPr>
          <w:p w14:paraId="22B2605E" w14:textId="77777777" w:rsidR="00BD4AF0" w:rsidRPr="003806D6" w:rsidRDefault="00BD4AF0" w:rsidP="00BD4AF0">
            <w:pPr>
              <w:widowControl/>
              <w:numPr>
                <w:ilvl w:val="0"/>
                <w:numId w:val="4"/>
              </w:numPr>
              <w:autoSpaceDE/>
              <w:autoSpaceDN/>
              <w:ind w:left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027BB75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6029" w:type="dxa"/>
          </w:tcPr>
          <w:p w14:paraId="7F4F5204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Радехівська міська рада</w:t>
            </w:r>
            <w:r>
              <w:rPr>
                <w:sz w:val="28"/>
                <w:szCs w:val="28"/>
              </w:rPr>
              <w:t xml:space="preserve">, відділи та відокремлені структурні підрозділи Радехівської міської ради, </w:t>
            </w:r>
            <w:r w:rsidRPr="00555C3F">
              <w:rPr>
                <w:color w:val="000000"/>
              </w:rPr>
              <w:t xml:space="preserve"> </w:t>
            </w:r>
            <w:r w:rsidRPr="00225D56">
              <w:rPr>
                <w:color w:val="000000"/>
                <w:sz w:val="28"/>
                <w:szCs w:val="28"/>
              </w:rPr>
              <w:t>Львівська обласна державна адміністрація</w:t>
            </w:r>
          </w:p>
        </w:tc>
      </w:tr>
      <w:tr w:rsidR="00BD4AF0" w:rsidRPr="003806D6" w14:paraId="2A3B8DD6" w14:textId="77777777" w:rsidTr="009D5E3D">
        <w:trPr>
          <w:trHeight w:val="20"/>
        </w:trPr>
        <w:tc>
          <w:tcPr>
            <w:tcW w:w="675" w:type="dxa"/>
          </w:tcPr>
          <w:p w14:paraId="234B1C10" w14:textId="77777777" w:rsidR="00BD4AF0" w:rsidRPr="003806D6" w:rsidRDefault="00BD4AF0" w:rsidP="00BD4AF0">
            <w:pPr>
              <w:widowControl/>
              <w:numPr>
                <w:ilvl w:val="0"/>
                <w:numId w:val="4"/>
              </w:numPr>
              <w:autoSpaceDE/>
              <w:autoSpaceDN/>
              <w:ind w:left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3804404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6029" w:type="dxa"/>
          </w:tcPr>
          <w:p w14:paraId="3ABE1BC1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Радехівська міська рада</w:t>
            </w:r>
            <w:r>
              <w:rPr>
                <w:sz w:val="28"/>
                <w:szCs w:val="28"/>
              </w:rPr>
              <w:t>, відділи та відокремлені структурні підрозділи Радехівської міської ради,</w:t>
            </w:r>
            <w:r w:rsidRPr="00225D56">
              <w:rPr>
                <w:color w:val="000000"/>
                <w:sz w:val="28"/>
                <w:szCs w:val="28"/>
              </w:rPr>
              <w:t xml:space="preserve"> Львівська обласна державна адміністрація</w:t>
            </w:r>
            <w:r w:rsidRPr="003806D6">
              <w:rPr>
                <w:sz w:val="28"/>
                <w:szCs w:val="28"/>
              </w:rPr>
              <w:t xml:space="preserve"> </w:t>
            </w:r>
          </w:p>
        </w:tc>
      </w:tr>
      <w:tr w:rsidR="00BD4AF0" w:rsidRPr="003806D6" w14:paraId="16B729ED" w14:textId="77777777" w:rsidTr="009D5E3D">
        <w:trPr>
          <w:trHeight w:val="20"/>
        </w:trPr>
        <w:tc>
          <w:tcPr>
            <w:tcW w:w="675" w:type="dxa"/>
          </w:tcPr>
          <w:p w14:paraId="49BD1299" w14:textId="77777777" w:rsidR="00BD4AF0" w:rsidRPr="003806D6" w:rsidRDefault="00BD4AF0" w:rsidP="00BD4AF0">
            <w:pPr>
              <w:widowControl/>
              <w:numPr>
                <w:ilvl w:val="0"/>
                <w:numId w:val="4"/>
              </w:numPr>
              <w:autoSpaceDE/>
              <w:autoSpaceDN/>
              <w:ind w:left="426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57F58D6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 xml:space="preserve">Термін реалізації Програми: </w:t>
            </w:r>
          </w:p>
        </w:tc>
        <w:tc>
          <w:tcPr>
            <w:tcW w:w="6029" w:type="dxa"/>
          </w:tcPr>
          <w:p w14:paraId="3180011B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5 -2027 </w:t>
            </w:r>
            <w:r w:rsidRPr="003806D6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</w:p>
        </w:tc>
      </w:tr>
      <w:tr w:rsidR="00BD4AF0" w:rsidRPr="003806D6" w14:paraId="6B54F666" w14:textId="77777777" w:rsidTr="009D5E3D">
        <w:trPr>
          <w:trHeight w:val="20"/>
        </w:trPr>
        <w:tc>
          <w:tcPr>
            <w:tcW w:w="675" w:type="dxa"/>
          </w:tcPr>
          <w:p w14:paraId="0BD016A8" w14:textId="77777777" w:rsidR="00BD4AF0" w:rsidRPr="003806D6" w:rsidRDefault="00BD4AF0" w:rsidP="00BD4AF0">
            <w:pPr>
              <w:widowControl/>
              <w:numPr>
                <w:ilvl w:val="0"/>
                <w:numId w:val="4"/>
              </w:numPr>
              <w:autoSpaceDE/>
              <w:autoSpaceDN/>
              <w:ind w:left="426"/>
              <w:rPr>
                <w:sz w:val="28"/>
                <w:szCs w:val="28"/>
              </w:rPr>
            </w:pPr>
            <w:bookmarkStart w:id="0" w:name="_30j0zll" w:colFirst="0" w:colLast="0"/>
            <w:bookmarkEnd w:id="0"/>
          </w:p>
        </w:tc>
        <w:tc>
          <w:tcPr>
            <w:tcW w:w="2977" w:type="dxa"/>
          </w:tcPr>
          <w:p w14:paraId="4901EF4A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Перелік бюджетів, які</w:t>
            </w:r>
          </w:p>
          <w:p w14:paraId="6A45D5ED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беруть участь у виконанні</w:t>
            </w:r>
          </w:p>
          <w:p w14:paraId="142CE275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Програми</w:t>
            </w:r>
          </w:p>
        </w:tc>
        <w:tc>
          <w:tcPr>
            <w:tcW w:w="6029" w:type="dxa"/>
          </w:tcPr>
          <w:p w14:paraId="18F85190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3806D6">
              <w:rPr>
                <w:sz w:val="28"/>
                <w:szCs w:val="28"/>
              </w:rPr>
              <w:t>юджет</w:t>
            </w:r>
            <w:r>
              <w:rPr>
                <w:sz w:val="28"/>
                <w:szCs w:val="28"/>
              </w:rPr>
              <w:t xml:space="preserve"> Радехівської міської територіальної громади, обласний бюджет</w:t>
            </w:r>
          </w:p>
          <w:p w14:paraId="095DB77D" w14:textId="77777777" w:rsidR="00BD4AF0" w:rsidRPr="003806D6" w:rsidRDefault="00BD4AF0" w:rsidP="00BD4AF0">
            <w:pPr>
              <w:rPr>
                <w:sz w:val="28"/>
                <w:szCs w:val="28"/>
              </w:rPr>
            </w:pPr>
          </w:p>
        </w:tc>
      </w:tr>
      <w:tr w:rsidR="00BD4AF0" w:rsidRPr="003806D6" w14:paraId="21D47E8A" w14:textId="77777777" w:rsidTr="009D5E3D">
        <w:trPr>
          <w:trHeight w:val="20"/>
        </w:trPr>
        <w:tc>
          <w:tcPr>
            <w:tcW w:w="675" w:type="dxa"/>
          </w:tcPr>
          <w:p w14:paraId="357D858A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 xml:space="preserve"> 8.</w:t>
            </w:r>
          </w:p>
        </w:tc>
        <w:tc>
          <w:tcPr>
            <w:tcW w:w="2977" w:type="dxa"/>
          </w:tcPr>
          <w:p w14:paraId="2B78DAEC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 w:rsidRPr="003806D6">
              <w:rPr>
                <w:sz w:val="28"/>
                <w:szCs w:val="28"/>
              </w:rPr>
              <w:t>Загальний обсяг фінансових ресурсів, необхідних для реалізації  Програми</w:t>
            </w:r>
            <w:r>
              <w:rPr>
                <w:sz w:val="28"/>
                <w:szCs w:val="28"/>
              </w:rPr>
              <w:t>, тис.грн.</w:t>
            </w:r>
          </w:p>
        </w:tc>
        <w:tc>
          <w:tcPr>
            <w:tcW w:w="6029" w:type="dxa"/>
            <w:vAlign w:val="center"/>
          </w:tcPr>
          <w:p w14:paraId="567356C4" w14:textId="77777777" w:rsidR="00BD4AF0" w:rsidRPr="003806D6" w:rsidRDefault="002619D0" w:rsidP="00261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BD4AF0">
              <w:rPr>
                <w:sz w:val="28"/>
                <w:szCs w:val="28"/>
              </w:rPr>
              <w:t>0,0</w:t>
            </w:r>
          </w:p>
        </w:tc>
      </w:tr>
      <w:tr w:rsidR="00BD4AF0" w:rsidRPr="003806D6" w14:paraId="4065EC73" w14:textId="77777777" w:rsidTr="009D5E3D">
        <w:trPr>
          <w:trHeight w:val="20"/>
        </w:trPr>
        <w:tc>
          <w:tcPr>
            <w:tcW w:w="675" w:type="dxa"/>
          </w:tcPr>
          <w:p w14:paraId="700725BC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2977" w:type="dxa"/>
          </w:tcPr>
          <w:p w14:paraId="5D3F8093" w14:textId="77777777" w:rsidR="00BD4AF0" w:rsidRPr="003806D6" w:rsidRDefault="00BD4AF0" w:rsidP="00BD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2025рік</w:t>
            </w:r>
          </w:p>
        </w:tc>
        <w:tc>
          <w:tcPr>
            <w:tcW w:w="6029" w:type="dxa"/>
          </w:tcPr>
          <w:p w14:paraId="68347B2A" w14:textId="77777777" w:rsidR="00BD4AF0" w:rsidRDefault="00BD4AF0" w:rsidP="00261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</w:t>
            </w:r>
          </w:p>
        </w:tc>
      </w:tr>
      <w:tr w:rsidR="00BD4AF0" w:rsidRPr="003806D6" w14:paraId="7D9DF107" w14:textId="77777777" w:rsidTr="009D5E3D">
        <w:trPr>
          <w:trHeight w:val="20"/>
        </w:trPr>
        <w:tc>
          <w:tcPr>
            <w:tcW w:w="675" w:type="dxa"/>
          </w:tcPr>
          <w:p w14:paraId="212CCABA" w14:textId="77777777" w:rsidR="00BD4AF0" w:rsidRPr="003806D6" w:rsidRDefault="00BD4AF0" w:rsidP="00261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2619D0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4E69F7F8" w14:textId="77777777" w:rsidR="00BD4AF0" w:rsidRPr="003806D6" w:rsidRDefault="00BD4AF0" w:rsidP="002619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2619D0">
              <w:rPr>
                <w:sz w:val="28"/>
                <w:szCs w:val="28"/>
              </w:rPr>
              <w:t xml:space="preserve"> рі</w:t>
            </w:r>
            <w:r>
              <w:rPr>
                <w:sz w:val="28"/>
                <w:szCs w:val="28"/>
              </w:rPr>
              <w:t>к</w:t>
            </w:r>
          </w:p>
        </w:tc>
        <w:tc>
          <w:tcPr>
            <w:tcW w:w="6029" w:type="dxa"/>
          </w:tcPr>
          <w:p w14:paraId="525AB9FD" w14:textId="77777777" w:rsidR="00BD4AF0" w:rsidRDefault="002619D0" w:rsidP="00261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2619D0" w:rsidRPr="003806D6" w14:paraId="78F16654" w14:textId="77777777" w:rsidTr="009D5E3D">
        <w:trPr>
          <w:trHeight w:val="20"/>
        </w:trPr>
        <w:tc>
          <w:tcPr>
            <w:tcW w:w="675" w:type="dxa"/>
          </w:tcPr>
          <w:p w14:paraId="2F349CBE" w14:textId="77777777" w:rsidR="002619D0" w:rsidRDefault="002619D0" w:rsidP="00BD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2977" w:type="dxa"/>
          </w:tcPr>
          <w:p w14:paraId="106E00F7" w14:textId="77777777" w:rsidR="002619D0" w:rsidRDefault="002619D0" w:rsidP="00BD4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рік</w:t>
            </w:r>
          </w:p>
        </w:tc>
        <w:tc>
          <w:tcPr>
            <w:tcW w:w="6029" w:type="dxa"/>
          </w:tcPr>
          <w:p w14:paraId="6727B255" w14:textId="77777777" w:rsidR="002619D0" w:rsidRDefault="002619D0" w:rsidP="00261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</w:tbl>
    <w:p w14:paraId="5FEFA398" w14:textId="77777777" w:rsidR="00BD4AF0" w:rsidRPr="003806D6" w:rsidRDefault="00BD4AF0" w:rsidP="00BD4AF0">
      <w:pPr>
        <w:tabs>
          <w:tab w:val="left" w:pos="6521"/>
        </w:tabs>
        <w:ind w:left="-142"/>
        <w:rPr>
          <w:sz w:val="28"/>
          <w:szCs w:val="28"/>
        </w:rPr>
      </w:pPr>
    </w:p>
    <w:p w14:paraId="0763DA76" w14:textId="77777777" w:rsidR="00BD4AF0" w:rsidRPr="003806D6" w:rsidRDefault="00BD4AF0" w:rsidP="00BD4AF0">
      <w:pPr>
        <w:tabs>
          <w:tab w:val="left" w:pos="6521"/>
        </w:tabs>
        <w:ind w:left="-142"/>
        <w:rPr>
          <w:sz w:val="28"/>
          <w:szCs w:val="28"/>
        </w:rPr>
      </w:pPr>
    </w:p>
    <w:p w14:paraId="1CC084FC" w14:textId="77777777" w:rsidR="00BD4AF0" w:rsidRPr="00F7435A" w:rsidRDefault="00BD4AF0" w:rsidP="00BD4AF0">
      <w:pPr>
        <w:pStyle w:val="a4"/>
        <w:shd w:val="clear" w:color="auto" w:fill="FFFFFF"/>
        <w:spacing w:line="360" w:lineRule="auto"/>
        <w:jc w:val="both"/>
        <w:rPr>
          <w:sz w:val="28"/>
          <w:szCs w:val="28"/>
          <w:lang w:eastAsia="en-GB"/>
        </w:rPr>
      </w:pPr>
    </w:p>
    <w:p w14:paraId="20BA8028" w14:textId="77777777" w:rsidR="00BD4AF0" w:rsidRPr="00F7435A" w:rsidRDefault="00BD4AF0" w:rsidP="00BD4AF0">
      <w:pPr>
        <w:pStyle w:val="a4"/>
        <w:shd w:val="clear" w:color="auto" w:fill="FFFFFF"/>
        <w:spacing w:line="360" w:lineRule="auto"/>
        <w:jc w:val="both"/>
        <w:rPr>
          <w:sz w:val="28"/>
          <w:szCs w:val="28"/>
          <w:lang w:eastAsia="en-GB"/>
        </w:rPr>
      </w:pPr>
    </w:p>
    <w:p w14:paraId="2DD33262" w14:textId="77777777" w:rsidR="00BD4AF0" w:rsidRPr="00F7435A" w:rsidRDefault="00BD4AF0" w:rsidP="00BD4AF0">
      <w:pPr>
        <w:pStyle w:val="a4"/>
        <w:shd w:val="clear" w:color="auto" w:fill="FFFFFF"/>
        <w:spacing w:line="360" w:lineRule="auto"/>
        <w:jc w:val="both"/>
        <w:rPr>
          <w:sz w:val="24"/>
          <w:szCs w:val="24"/>
          <w:lang w:eastAsia="en-GB"/>
        </w:rPr>
      </w:pPr>
    </w:p>
    <w:p w14:paraId="1A40A7C1" w14:textId="77777777" w:rsidR="00BD4AF0" w:rsidRPr="004B297E" w:rsidRDefault="00BD4AF0" w:rsidP="00BD4AF0">
      <w:pPr>
        <w:pStyle w:val="a4"/>
        <w:shd w:val="clear" w:color="auto" w:fill="FFFFFF"/>
        <w:spacing w:line="360" w:lineRule="auto"/>
        <w:ind w:left="1789" w:hanging="1789"/>
        <w:jc w:val="both"/>
        <w:rPr>
          <w:sz w:val="28"/>
          <w:szCs w:val="28"/>
          <w:lang w:eastAsia="en-GB"/>
        </w:rPr>
      </w:pPr>
    </w:p>
    <w:p w14:paraId="3D705BE6" w14:textId="77777777" w:rsidR="00BD4AF0" w:rsidRPr="004B297E" w:rsidRDefault="00BD4AF0" w:rsidP="00BD4AF0">
      <w:pPr>
        <w:pStyle w:val="a4"/>
        <w:shd w:val="clear" w:color="auto" w:fill="FFFFFF"/>
        <w:ind w:left="0"/>
        <w:jc w:val="both"/>
        <w:rPr>
          <w:b/>
          <w:sz w:val="28"/>
          <w:szCs w:val="28"/>
          <w:lang w:eastAsia="en-GB"/>
        </w:rPr>
      </w:pPr>
      <w:r w:rsidRPr="004B297E">
        <w:rPr>
          <w:b/>
          <w:sz w:val="28"/>
          <w:szCs w:val="28"/>
          <w:lang w:eastAsia="en-GB"/>
        </w:rPr>
        <w:t xml:space="preserve">Міський голова              </w:t>
      </w:r>
      <w:r w:rsidR="003D7E68">
        <w:rPr>
          <w:b/>
          <w:sz w:val="28"/>
          <w:szCs w:val="28"/>
          <w:lang w:eastAsia="en-GB"/>
        </w:rPr>
        <w:tab/>
      </w:r>
      <w:r w:rsidR="003D7E68">
        <w:rPr>
          <w:b/>
          <w:sz w:val="28"/>
          <w:szCs w:val="28"/>
          <w:lang w:eastAsia="en-GB"/>
        </w:rPr>
        <w:tab/>
      </w:r>
      <w:r w:rsidRPr="004B297E">
        <w:rPr>
          <w:b/>
          <w:sz w:val="28"/>
          <w:szCs w:val="28"/>
          <w:lang w:eastAsia="en-GB"/>
        </w:rPr>
        <w:t xml:space="preserve">                       </w:t>
      </w:r>
      <w:r>
        <w:rPr>
          <w:b/>
          <w:sz w:val="28"/>
          <w:szCs w:val="28"/>
          <w:lang w:eastAsia="en-GB"/>
        </w:rPr>
        <w:tab/>
      </w:r>
      <w:r>
        <w:rPr>
          <w:b/>
          <w:sz w:val="28"/>
          <w:szCs w:val="28"/>
          <w:lang w:eastAsia="en-GB"/>
        </w:rPr>
        <w:tab/>
      </w:r>
      <w:r w:rsidRPr="004B297E">
        <w:rPr>
          <w:b/>
          <w:sz w:val="28"/>
          <w:szCs w:val="28"/>
          <w:lang w:eastAsia="en-GB"/>
        </w:rPr>
        <w:t xml:space="preserve">Степан </w:t>
      </w:r>
      <w:r>
        <w:rPr>
          <w:b/>
          <w:sz w:val="28"/>
          <w:szCs w:val="28"/>
          <w:lang w:eastAsia="en-GB"/>
        </w:rPr>
        <w:t>КОХАНЧУК</w:t>
      </w:r>
      <w:r w:rsidRPr="004B297E">
        <w:rPr>
          <w:b/>
          <w:sz w:val="28"/>
          <w:szCs w:val="28"/>
          <w:lang w:eastAsia="en-GB"/>
        </w:rPr>
        <w:t xml:space="preserve"> </w:t>
      </w:r>
    </w:p>
    <w:p w14:paraId="1A8256A8" w14:textId="77777777" w:rsidR="00BD4AF0" w:rsidRDefault="00BD4AF0" w:rsidP="00BD4AF0">
      <w:pPr>
        <w:jc w:val="both"/>
        <w:rPr>
          <w:b/>
          <w:sz w:val="28"/>
          <w:szCs w:val="28"/>
          <w:lang w:val="ru-RU"/>
        </w:rPr>
      </w:pPr>
    </w:p>
    <w:p w14:paraId="1543252E" w14:textId="77777777" w:rsidR="001A738F" w:rsidRDefault="001A738F" w:rsidP="00786863">
      <w:pPr>
        <w:spacing w:before="293"/>
        <w:ind w:left="304" w:right="162"/>
        <w:jc w:val="center"/>
        <w:rPr>
          <w:b/>
          <w:sz w:val="28"/>
        </w:rPr>
      </w:pPr>
    </w:p>
    <w:p w14:paraId="4BF60763" w14:textId="77777777" w:rsidR="00BD4AF0" w:rsidRDefault="00BD4AF0" w:rsidP="00786863">
      <w:pPr>
        <w:spacing w:before="293"/>
        <w:ind w:left="304" w:right="162"/>
        <w:jc w:val="center"/>
        <w:rPr>
          <w:b/>
          <w:sz w:val="28"/>
        </w:rPr>
      </w:pPr>
    </w:p>
    <w:p w14:paraId="38864B37" w14:textId="77777777" w:rsidR="00786863" w:rsidRDefault="009462D1" w:rsidP="00786863">
      <w:pPr>
        <w:spacing w:before="293"/>
        <w:ind w:left="304" w:right="162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ІІ. Загальні </w:t>
      </w:r>
      <w:r>
        <w:rPr>
          <w:b/>
          <w:spacing w:val="-2"/>
          <w:sz w:val="28"/>
        </w:rPr>
        <w:t>положення</w:t>
      </w:r>
    </w:p>
    <w:p w14:paraId="13004630" w14:textId="77777777" w:rsidR="00786863" w:rsidRDefault="00786863" w:rsidP="00786863">
      <w:pPr>
        <w:spacing w:before="293"/>
        <w:ind w:left="304" w:right="162"/>
        <w:jc w:val="center"/>
        <w:rPr>
          <w:b/>
          <w:spacing w:val="-2"/>
          <w:sz w:val="28"/>
        </w:rPr>
      </w:pPr>
    </w:p>
    <w:p w14:paraId="0C9164AD" w14:textId="77777777" w:rsidR="009C7E77" w:rsidRPr="00786863" w:rsidRDefault="00786863" w:rsidP="0078686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1B281A" w:rsidRPr="00786863">
        <w:rPr>
          <w:b/>
          <w:sz w:val="28"/>
          <w:szCs w:val="28"/>
        </w:rPr>
        <w:t>Програм</w:t>
      </w:r>
      <w:r>
        <w:rPr>
          <w:b/>
          <w:sz w:val="28"/>
          <w:szCs w:val="28"/>
        </w:rPr>
        <w:t>а</w:t>
      </w:r>
      <w:r w:rsidR="001B281A" w:rsidRPr="00786863">
        <w:rPr>
          <w:b/>
          <w:sz w:val="28"/>
          <w:szCs w:val="28"/>
        </w:rPr>
        <w:t xml:space="preserve"> з інформатизації </w:t>
      </w:r>
      <w:r w:rsidRPr="00786863">
        <w:rPr>
          <w:b/>
          <w:sz w:val="28"/>
          <w:szCs w:val="28"/>
        </w:rPr>
        <w:t>Радехівської міської територіальної громади на 2025-2027 роки</w:t>
      </w:r>
      <w:r>
        <w:rPr>
          <w:b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розроблена з урахуванням вимог Закону України «Про Національну програму</w:t>
      </w:r>
      <w:r w:rsidR="009462D1" w:rsidRPr="00786863">
        <w:rPr>
          <w:spacing w:val="40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інформатизації»,</w:t>
      </w:r>
      <w:r w:rsidR="009462D1" w:rsidRPr="00786863">
        <w:rPr>
          <w:spacing w:val="-11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постанови</w:t>
      </w:r>
      <w:r w:rsidR="009462D1" w:rsidRPr="00786863">
        <w:rPr>
          <w:spacing w:val="-8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Кабінету</w:t>
      </w:r>
      <w:r w:rsidR="009462D1" w:rsidRPr="00786863">
        <w:rPr>
          <w:spacing w:val="-9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Міністрів</w:t>
      </w:r>
      <w:r w:rsidR="009462D1" w:rsidRPr="00786863">
        <w:rPr>
          <w:spacing w:val="-8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України</w:t>
      </w:r>
      <w:r w:rsidR="009462D1" w:rsidRPr="00786863">
        <w:rPr>
          <w:spacing w:val="-8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від</w:t>
      </w:r>
      <w:r w:rsidR="009462D1" w:rsidRPr="00786863">
        <w:rPr>
          <w:spacing w:val="-10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02</w:t>
      </w:r>
      <w:r w:rsidR="009462D1" w:rsidRPr="00786863">
        <w:rPr>
          <w:spacing w:val="-9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лютого</w:t>
      </w:r>
      <w:r w:rsidR="009462D1" w:rsidRPr="00786863">
        <w:rPr>
          <w:spacing w:val="-9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2024</w:t>
      </w:r>
      <w:r w:rsidR="009462D1" w:rsidRPr="00786863">
        <w:rPr>
          <w:spacing w:val="-8"/>
          <w:sz w:val="28"/>
          <w:szCs w:val="28"/>
        </w:rPr>
        <w:t xml:space="preserve"> </w:t>
      </w:r>
      <w:r w:rsidR="009462D1" w:rsidRPr="00786863">
        <w:rPr>
          <w:spacing w:val="-4"/>
          <w:sz w:val="28"/>
          <w:szCs w:val="28"/>
        </w:rPr>
        <w:t>року</w:t>
      </w:r>
      <w:r w:rsidRPr="00786863">
        <w:rPr>
          <w:spacing w:val="-4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№</w:t>
      </w:r>
      <w:r w:rsidR="009462D1" w:rsidRPr="00786863">
        <w:rPr>
          <w:spacing w:val="-3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119 «Деякі питання Національної програми інформатизації», наказу Міністерства</w:t>
      </w:r>
      <w:r w:rsidR="009462D1" w:rsidRPr="00786863">
        <w:rPr>
          <w:spacing w:val="3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цифрової</w:t>
      </w:r>
      <w:r w:rsidR="009462D1" w:rsidRPr="00786863">
        <w:rPr>
          <w:spacing w:val="3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трансформації</w:t>
      </w:r>
      <w:r w:rsidR="009462D1" w:rsidRPr="00786863">
        <w:rPr>
          <w:spacing w:val="3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України</w:t>
      </w:r>
      <w:r w:rsidR="009462D1" w:rsidRPr="00786863">
        <w:rPr>
          <w:spacing w:val="3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від</w:t>
      </w:r>
      <w:r w:rsidR="009462D1" w:rsidRPr="00786863">
        <w:rPr>
          <w:spacing w:val="3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29</w:t>
      </w:r>
      <w:r w:rsidR="009462D1" w:rsidRPr="00786863">
        <w:rPr>
          <w:spacing w:val="36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березня</w:t>
      </w:r>
      <w:r w:rsidR="009462D1" w:rsidRPr="00786863">
        <w:rPr>
          <w:spacing w:val="3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2023</w:t>
      </w:r>
      <w:r w:rsidR="009462D1" w:rsidRPr="00786863">
        <w:rPr>
          <w:spacing w:val="3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року</w:t>
      </w:r>
      <w:r w:rsidR="009462D1" w:rsidRPr="00786863">
        <w:rPr>
          <w:spacing w:val="3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№</w:t>
      </w:r>
      <w:r w:rsidR="009462D1" w:rsidRPr="00786863">
        <w:rPr>
          <w:spacing w:val="-1"/>
          <w:sz w:val="28"/>
          <w:szCs w:val="28"/>
        </w:rPr>
        <w:t xml:space="preserve"> </w:t>
      </w:r>
      <w:r w:rsidR="009462D1" w:rsidRPr="00786863">
        <w:rPr>
          <w:spacing w:val="-5"/>
          <w:sz w:val="28"/>
          <w:szCs w:val="28"/>
        </w:rPr>
        <w:t>34</w:t>
      </w:r>
      <w:r>
        <w:rPr>
          <w:spacing w:val="-5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«Про затвердження Методики визначення належності бюджетних програм, завдань, проектів, робіт до сфери інформатизації», зареєстрованого в Міністерстві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юстиції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України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14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квітня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2023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року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за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№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625/39681,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та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>інших</w:t>
      </w:r>
      <w:r w:rsidR="009462D1" w:rsidRPr="00786863">
        <w:rPr>
          <w:spacing w:val="-12"/>
          <w:sz w:val="28"/>
          <w:szCs w:val="28"/>
        </w:rPr>
        <w:t xml:space="preserve"> </w:t>
      </w:r>
      <w:r w:rsidR="009462D1" w:rsidRPr="00786863">
        <w:rPr>
          <w:sz w:val="28"/>
          <w:szCs w:val="28"/>
        </w:rPr>
        <w:t xml:space="preserve">актів </w:t>
      </w:r>
      <w:r w:rsidR="009462D1" w:rsidRPr="00786863">
        <w:rPr>
          <w:spacing w:val="-2"/>
          <w:sz w:val="28"/>
          <w:szCs w:val="28"/>
        </w:rPr>
        <w:t>законодавства.</w:t>
      </w:r>
    </w:p>
    <w:p w14:paraId="40CFEE08" w14:textId="77777777" w:rsidR="00B03459" w:rsidRDefault="00B03459" w:rsidP="00B034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Програма інформатизації Радехівської міської територіальної громади на 2025–2027 роки (далі - Програма) є інтегрованою частиною Національної програми інформатизації України та орієнтована на розв’язання актуальних викликів інформатизації в умовах сьогодення. Програма враховує необхідність впровадження сучасних інформаційно-комунікаційних технологій (далі - ІКТ) для забезпечення надійності, безпеки та стійкості інформаційної інфраструктури регіону та охоплює широкий спектр завдань, серед яких: адаптація інформаційної інфраструктури до умов надзвичайних ситуацій, зокрема забезпечення її стійкості до військових загроз; створення цифрових інструментів для ефективної роботи органів публічної влади </w:t>
      </w:r>
      <w:r w:rsidR="00B17437">
        <w:rPr>
          <w:sz w:val="28"/>
          <w:szCs w:val="28"/>
        </w:rPr>
        <w:t>громади</w:t>
      </w:r>
      <w:r>
        <w:rPr>
          <w:sz w:val="28"/>
          <w:szCs w:val="28"/>
        </w:rPr>
        <w:t>; розвиток сфери відкритих даних та місцевої статистики для підвищення прозорості та підзвітності органів влади; системна робота над підвищенням цифрових компетенцій громадян, працівників місцевого самоврядування для ефективного використання сучасних технологій у повсякденній діяльності.</w:t>
      </w:r>
    </w:p>
    <w:p w14:paraId="03EB70B1" w14:textId="77777777" w:rsidR="009C7E77" w:rsidRDefault="009C7E77" w:rsidP="00786863">
      <w:pPr>
        <w:pStyle w:val="a3"/>
        <w:ind w:left="0" w:firstLine="0"/>
      </w:pPr>
    </w:p>
    <w:p w14:paraId="7A4EEA39" w14:textId="77777777" w:rsidR="009C7E77" w:rsidRDefault="009462D1">
      <w:pPr>
        <w:ind w:left="615" w:right="471" w:firstLine="1"/>
        <w:jc w:val="center"/>
        <w:rPr>
          <w:b/>
          <w:sz w:val="28"/>
        </w:rPr>
      </w:pPr>
      <w:r>
        <w:rPr>
          <w:b/>
          <w:sz w:val="28"/>
        </w:rPr>
        <w:t>ІІІ. Аналіз стану інформатизації та основних тенденцій цифрової трансформації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території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територіальної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громади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попередній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період; визначення проблем, що потребують розвʼязання</w:t>
      </w:r>
    </w:p>
    <w:p w14:paraId="407C8830" w14:textId="77777777" w:rsidR="009E4BE7" w:rsidRPr="00873377" w:rsidRDefault="009E4BE7" w:rsidP="00873377">
      <w:pPr>
        <w:tabs>
          <w:tab w:val="left" w:pos="567"/>
        </w:tabs>
        <w:spacing w:before="200"/>
        <w:jc w:val="both"/>
        <w:rPr>
          <w:sz w:val="28"/>
          <w:szCs w:val="28"/>
        </w:rPr>
      </w:pPr>
      <w:r w:rsidRPr="00487709">
        <w:rPr>
          <w:sz w:val="28"/>
          <w:szCs w:val="28"/>
        </w:rPr>
        <w:tab/>
        <w:t>Відповідно</w:t>
      </w:r>
      <w:r w:rsidRPr="00873377">
        <w:rPr>
          <w:sz w:val="28"/>
          <w:szCs w:val="28"/>
        </w:rPr>
        <w:t xml:space="preserve"> до розпорядження начальника Львівської обласної військової адміністрації №179/0/5-23ВА від 28 березня 2023 року, у </w:t>
      </w:r>
      <w:r w:rsidR="00873377" w:rsidRPr="00873377">
        <w:rPr>
          <w:sz w:val="28"/>
          <w:szCs w:val="28"/>
        </w:rPr>
        <w:t xml:space="preserve">Радехівській </w:t>
      </w:r>
      <w:r w:rsidRPr="00873377">
        <w:rPr>
          <w:sz w:val="28"/>
          <w:szCs w:val="28"/>
        </w:rPr>
        <w:t>територіальн</w:t>
      </w:r>
      <w:r w:rsidR="00873377" w:rsidRPr="00873377">
        <w:rPr>
          <w:sz w:val="28"/>
          <w:szCs w:val="28"/>
        </w:rPr>
        <w:t>ій</w:t>
      </w:r>
      <w:r w:rsidRPr="00873377">
        <w:rPr>
          <w:sz w:val="28"/>
          <w:szCs w:val="28"/>
        </w:rPr>
        <w:t xml:space="preserve"> громад</w:t>
      </w:r>
      <w:r w:rsidR="00873377" w:rsidRPr="00873377">
        <w:rPr>
          <w:sz w:val="28"/>
          <w:szCs w:val="28"/>
        </w:rPr>
        <w:t>і</w:t>
      </w:r>
      <w:r w:rsidRPr="00873377">
        <w:rPr>
          <w:sz w:val="28"/>
          <w:szCs w:val="28"/>
        </w:rPr>
        <w:t xml:space="preserve"> впроваджено СЕД "Megapolis.DocNet". Система була офіційно введена в експлуатацію 30 березня 2023 року, </w:t>
      </w:r>
      <w:r w:rsidR="00873377" w:rsidRPr="00873377">
        <w:rPr>
          <w:sz w:val="28"/>
          <w:szCs w:val="28"/>
        </w:rPr>
        <w:t xml:space="preserve">якою </w:t>
      </w:r>
      <w:r w:rsidRPr="00873377">
        <w:rPr>
          <w:sz w:val="28"/>
          <w:szCs w:val="28"/>
        </w:rPr>
        <w:t>охопл</w:t>
      </w:r>
      <w:r w:rsidR="00873377" w:rsidRPr="00873377">
        <w:rPr>
          <w:sz w:val="28"/>
          <w:szCs w:val="28"/>
        </w:rPr>
        <w:t>ено</w:t>
      </w:r>
      <w:r w:rsidRPr="00873377">
        <w:rPr>
          <w:sz w:val="28"/>
          <w:szCs w:val="28"/>
        </w:rPr>
        <w:t xml:space="preserve"> 7</w:t>
      </w:r>
      <w:r w:rsidR="00873377" w:rsidRPr="00873377">
        <w:rPr>
          <w:sz w:val="28"/>
          <w:szCs w:val="28"/>
        </w:rPr>
        <w:t>5 робочих місць.</w:t>
      </w:r>
    </w:p>
    <w:p w14:paraId="04818078" w14:textId="77777777" w:rsidR="009E4BE7" w:rsidRPr="00873377" w:rsidRDefault="009E4BE7" w:rsidP="009E4BE7">
      <w:pPr>
        <w:ind w:firstLine="567"/>
        <w:jc w:val="both"/>
        <w:rPr>
          <w:sz w:val="28"/>
          <w:szCs w:val="28"/>
        </w:rPr>
      </w:pPr>
      <w:r w:rsidRPr="00873377">
        <w:rPr>
          <w:sz w:val="28"/>
          <w:szCs w:val="28"/>
        </w:rPr>
        <w:t>Впровадження електронного документообігу у громад</w:t>
      </w:r>
      <w:r w:rsidR="00873377" w:rsidRPr="00873377">
        <w:rPr>
          <w:sz w:val="28"/>
          <w:szCs w:val="28"/>
        </w:rPr>
        <w:t>і</w:t>
      </w:r>
      <w:r w:rsidRPr="00873377">
        <w:rPr>
          <w:sz w:val="28"/>
          <w:szCs w:val="28"/>
        </w:rPr>
        <w:t xml:space="preserve"> покращило якість послуг для громадян, підвищило оперативність розгляду звернень і запитів, а також збільшило задоволеність мешканців. </w:t>
      </w:r>
    </w:p>
    <w:p w14:paraId="772A25B3" w14:textId="77777777" w:rsidR="009E4BE7" w:rsidRPr="00873377" w:rsidRDefault="009E4BE7" w:rsidP="009E4BE7">
      <w:pPr>
        <w:ind w:firstLine="567"/>
        <w:jc w:val="both"/>
        <w:rPr>
          <w:sz w:val="28"/>
          <w:szCs w:val="28"/>
        </w:rPr>
      </w:pPr>
      <w:r w:rsidRPr="00873377">
        <w:rPr>
          <w:sz w:val="28"/>
          <w:szCs w:val="28"/>
        </w:rPr>
        <w:t>Підключення громад</w:t>
      </w:r>
      <w:r w:rsidR="00873377" w:rsidRPr="00873377">
        <w:rPr>
          <w:sz w:val="28"/>
          <w:szCs w:val="28"/>
        </w:rPr>
        <w:t>и</w:t>
      </w:r>
      <w:r w:rsidRPr="00873377">
        <w:rPr>
          <w:sz w:val="28"/>
          <w:szCs w:val="28"/>
        </w:rPr>
        <w:t xml:space="preserve"> до єдиної системи електронного документообігу, дозволило централізовано розробляти покращення системи, які дозволяють пришвидшити взаємодію громад з адміністрацією, а також оцифрувати додаткові процеси всередині громад</w:t>
      </w:r>
      <w:r w:rsidR="00873377" w:rsidRPr="00873377">
        <w:rPr>
          <w:sz w:val="28"/>
          <w:szCs w:val="28"/>
        </w:rPr>
        <w:t>и</w:t>
      </w:r>
      <w:r w:rsidRPr="00873377">
        <w:rPr>
          <w:sz w:val="28"/>
          <w:szCs w:val="28"/>
        </w:rPr>
        <w:t>. В такий спосіб був реалізований новий функціонал у системі системи документообігу "Megapolis.DocNet" розроблений для підписання громадами договорів про міжбюджетний трансферт онлайн. Це нововведення в 14 разів скоротило час на укладання договорів, спростило процедуру та підвищило її прозорість, забезпечуючи ефективніше управління фінансовими ресурсами.</w:t>
      </w:r>
    </w:p>
    <w:p w14:paraId="26F54761" w14:textId="77777777" w:rsidR="009E4BE7" w:rsidRPr="00B17437" w:rsidRDefault="009E4BE7" w:rsidP="009E4BE7">
      <w:pPr>
        <w:ind w:firstLine="566"/>
        <w:jc w:val="both"/>
        <w:rPr>
          <w:sz w:val="28"/>
          <w:szCs w:val="28"/>
        </w:rPr>
      </w:pPr>
      <w:r w:rsidRPr="00B17437">
        <w:rPr>
          <w:sz w:val="28"/>
          <w:szCs w:val="28"/>
        </w:rPr>
        <w:lastRenderedPageBreak/>
        <w:t xml:space="preserve">Існує нагальна потреба в модернізації та розширенні функціоналу системи електронного документообігу, що використовується органами публічної влади </w:t>
      </w:r>
      <w:r w:rsidR="00B17437" w:rsidRPr="00B17437">
        <w:rPr>
          <w:sz w:val="28"/>
          <w:szCs w:val="28"/>
        </w:rPr>
        <w:t>гром</w:t>
      </w:r>
      <w:r w:rsidR="00487709" w:rsidRPr="00B17437">
        <w:rPr>
          <w:sz w:val="28"/>
          <w:szCs w:val="28"/>
        </w:rPr>
        <w:t>ади</w:t>
      </w:r>
      <w:r w:rsidRPr="00B17437">
        <w:rPr>
          <w:sz w:val="28"/>
          <w:szCs w:val="28"/>
        </w:rPr>
        <w:t>. Хоча діюча система виконує базові завдання з автоматизації документообігу, сучасні виклики потребують суттєвих покращень, які можна реалізувати лише за участі розробників. Основні напрями вдосконалення включають інсталяцію оновлень безпеки, що є критично важливим для захисту даних в умовах зростаючих кіберзагроз. Необхідно також впровадити оновлення, які сприятимуть удосконаленню звітності та автоматизації управлінських процесів.</w:t>
      </w:r>
    </w:p>
    <w:p w14:paraId="2AC017C0" w14:textId="77777777" w:rsidR="009E4BE7" w:rsidRDefault="009E4BE7" w:rsidP="009E4BE7">
      <w:pPr>
        <w:ind w:firstLine="566"/>
        <w:jc w:val="both"/>
        <w:rPr>
          <w:sz w:val="28"/>
          <w:szCs w:val="28"/>
        </w:rPr>
      </w:pPr>
      <w:r w:rsidRPr="00B17437">
        <w:rPr>
          <w:sz w:val="28"/>
          <w:szCs w:val="28"/>
        </w:rPr>
        <w:t>Окрему увагу слід приділити розробці та інтеграції додаткових модулів для адаптації системи до потреб структурних підрозділів територіальн</w:t>
      </w:r>
      <w:r w:rsidR="00487709" w:rsidRPr="00B17437">
        <w:rPr>
          <w:sz w:val="28"/>
          <w:szCs w:val="28"/>
        </w:rPr>
        <w:t>ої</w:t>
      </w:r>
      <w:r w:rsidRPr="00B17437">
        <w:rPr>
          <w:sz w:val="28"/>
          <w:szCs w:val="28"/>
        </w:rPr>
        <w:t xml:space="preserve"> громад</w:t>
      </w:r>
      <w:r w:rsidR="00487709" w:rsidRPr="00B17437">
        <w:rPr>
          <w:sz w:val="28"/>
          <w:szCs w:val="28"/>
        </w:rPr>
        <w:t>и</w:t>
      </w:r>
      <w:r w:rsidRPr="00B17437">
        <w:rPr>
          <w:sz w:val="28"/>
          <w:szCs w:val="28"/>
        </w:rPr>
        <w:t>. Це дозволить ефективніше враховувати специфічні запити кожного підрозділу, підвищити гнучкість і зручність у роботі, а також сприятиме зростанню продуктивності управлінських процесів.</w:t>
      </w:r>
    </w:p>
    <w:p w14:paraId="265BED7A" w14:textId="77777777" w:rsidR="009C7E77" w:rsidRDefault="00487709">
      <w:pPr>
        <w:pStyle w:val="a3"/>
        <w:ind w:left="852" w:firstLine="0"/>
      </w:pPr>
      <w:r>
        <w:t>Інші п</w:t>
      </w:r>
      <w:r w:rsidR="009462D1">
        <w:t>роблеми,</w:t>
      </w:r>
      <w:r w:rsidR="009462D1">
        <w:rPr>
          <w:spacing w:val="-4"/>
        </w:rPr>
        <w:t xml:space="preserve"> </w:t>
      </w:r>
      <w:r w:rsidR="009462D1">
        <w:t>що</w:t>
      </w:r>
      <w:r w:rsidR="009462D1">
        <w:rPr>
          <w:spacing w:val="-3"/>
        </w:rPr>
        <w:t xml:space="preserve"> </w:t>
      </w:r>
      <w:r w:rsidR="009462D1">
        <w:t>потребують</w:t>
      </w:r>
      <w:r w:rsidR="009462D1">
        <w:rPr>
          <w:spacing w:val="-3"/>
        </w:rPr>
        <w:t xml:space="preserve"> </w:t>
      </w:r>
      <w:r w:rsidR="009462D1">
        <w:rPr>
          <w:spacing w:val="-2"/>
        </w:rPr>
        <w:t>розвʼязання*:</w:t>
      </w:r>
    </w:p>
    <w:p w14:paraId="2FB23B29" w14:textId="77777777" w:rsidR="009C7E77" w:rsidRDefault="009462D1">
      <w:pPr>
        <w:pStyle w:val="a3"/>
        <w:ind w:right="141"/>
      </w:pPr>
      <w:r>
        <w:t>недостатній</w:t>
      </w:r>
      <w:r>
        <w:rPr>
          <w:spacing w:val="-18"/>
        </w:rPr>
        <w:t xml:space="preserve"> </w:t>
      </w:r>
      <w:r>
        <w:t>рівень</w:t>
      </w:r>
      <w:r>
        <w:rPr>
          <w:spacing w:val="-17"/>
        </w:rPr>
        <w:t xml:space="preserve"> </w:t>
      </w:r>
      <w:r>
        <w:t>впровадження</w:t>
      </w:r>
      <w:r>
        <w:rPr>
          <w:spacing w:val="-18"/>
        </w:rPr>
        <w:t xml:space="preserve"> </w:t>
      </w:r>
      <w:r>
        <w:t>інформаційно-комунікаційних</w:t>
      </w:r>
      <w:r>
        <w:rPr>
          <w:spacing w:val="-17"/>
        </w:rPr>
        <w:t xml:space="preserve"> </w:t>
      </w:r>
      <w:r>
        <w:t>технологій у системі публічного управління та адміністрування на місцевому рівні;</w:t>
      </w:r>
    </w:p>
    <w:p w14:paraId="63946591" w14:textId="77777777" w:rsidR="009C7E77" w:rsidRDefault="009462D1">
      <w:pPr>
        <w:pStyle w:val="a3"/>
        <w:ind w:right="141"/>
      </w:pPr>
      <w:r>
        <w:t>низька динаміка цифрових трансформацій окремих секторів розвитку територіальної громади;</w:t>
      </w:r>
    </w:p>
    <w:p w14:paraId="4F094511" w14:textId="77777777" w:rsidR="009C7E77" w:rsidRDefault="009462D1">
      <w:pPr>
        <w:pStyle w:val="a3"/>
        <w:ind w:right="140"/>
      </w:pPr>
      <w:r>
        <w:t>велика кількість застарілої комп’ютерної техніки в органі місцевого самоврядування, заснованих ним підприємствах, установах та організаціях;</w:t>
      </w:r>
    </w:p>
    <w:p w14:paraId="31AB6B67" w14:textId="77777777" w:rsidR="009C7E77" w:rsidRDefault="009462D1">
      <w:pPr>
        <w:pStyle w:val="a3"/>
        <w:ind w:left="852" w:firstLine="0"/>
      </w:pPr>
      <w:r>
        <w:t>нерозвинена</w:t>
      </w:r>
      <w:r>
        <w:rPr>
          <w:spacing w:val="61"/>
        </w:rPr>
        <w:t xml:space="preserve">  </w:t>
      </w:r>
      <w:r>
        <w:t>інфраструктура</w:t>
      </w:r>
      <w:r>
        <w:rPr>
          <w:spacing w:val="62"/>
        </w:rPr>
        <w:t xml:space="preserve">  </w:t>
      </w:r>
      <w:r>
        <w:t>інформатизації</w:t>
      </w:r>
      <w:r>
        <w:rPr>
          <w:spacing w:val="61"/>
        </w:rPr>
        <w:t xml:space="preserve">  </w:t>
      </w:r>
      <w:r>
        <w:t>територіальної</w:t>
      </w:r>
      <w:r>
        <w:rPr>
          <w:spacing w:val="62"/>
        </w:rPr>
        <w:t xml:space="preserve">  </w:t>
      </w:r>
      <w:r>
        <w:rPr>
          <w:spacing w:val="-2"/>
        </w:rPr>
        <w:t>громади,</w:t>
      </w:r>
    </w:p>
    <w:p w14:paraId="18441A2C" w14:textId="77777777" w:rsidR="00B03459" w:rsidRDefault="009462D1" w:rsidP="00B03459">
      <w:pPr>
        <w:pStyle w:val="a3"/>
        <w:spacing w:before="0"/>
        <w:ind w:right="141" w:firstLine="0"/>
      </w:pPr>
      <w:r>
        <w:t>«цифрова нерівність» у використанні інформаційно-комунікаційних технологій між міськими та сільським територіями, а також населеними пунктами – центрами територіальних громад та населеними пунктами, які віддалені від таких центрів;</w:t>
      </w:r>
      <w:r w:rsidR="00B03459">
        <w:t xml:space="preserve"> </w:t>
      </w:r>
    </w:p>
    <w:p w14:paraId="07ACD5F7" w14:textId="77777777" w:rsidR="009C7E77" w:rsidRDefault="009462D1" w:rsidP="00B03459">
      <w:pPr>
        <w:pStyle w:val="a3"/>
        <w:spacing w:before="0"/>
        <w:ind w:right="141" w:firstLine="566"/>
      </w:pPr>
      <w:r>
        <w:t>неналежне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розвитку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безпеки</w:t>
      </w:r>
      <w:r>
        <w:rPr>
          <w:spacing w:val="-6"/>
        </w:rPr>
        <w:t xml:space="preserve"> </w:t>
      </w:r>
      <w:r>
        <w:t>кіберпростору,</w:t>
      </w:r>
      <w:r>
        <w:rPr>
          <w:spacing w:val="-6"/>
        </w:rPr>
        <w:t xml:space="preserve"> </w:t>
      </w:r>
      <w:r>
        <w:t>інформаційної безпеки на обʼєктах критичної інфраструктури тощо;</w:t>
      </w:r>
    </w:p>
    <w:p w14:paraId="0C991F41" w14:textId="77777777" w:rsidR="009C7E77" w:rsidRDefault="009462D1">
      <w:pPr>
        <w:pStyle w:val="a3"/>
        <w:ind w:right="140"/>
      </w:pPr>
      <w:r>
        <w:t>низькі показники фіксованого та мобільного широкосмугового доступу до мережі Інтернет у розрізі окремих населених пунктів територіальної громади, зокрема у сільській місцевості;</w:t>
      </w:r>
    </w:p>
    <w:p w14:paraId="6950AEC4" w14:textId="77777777" w:rsidR="009C7E77" w:rsidRDefault="009462D1">
      <w:pPr>
        <w:pStyle w:val="a3"/>
        <w:ind w:right="140"/>
      </w:pPr>
      <w:r>
        <w:t>недостатній рівень впровадження проектів «розумної інфраструктури» у населених пунктах з метою розвитку технологій для публічної сфери та секторальних</w:t>
      </w:r>
      <w:r>
        <w:rPr>
          <w:spacing w:val="-8"/>
        </w:rPr>
        <w:t xml:space="preserve"> </w:t>
      </w:r>
      <w:r>
        <w:t>напрямів:</w:t>
      </w:r>
      <w:r>
        <w:rPr>
          <w:spacing w:val="-6"/>
        </w:rPr>
        <w:t xml:space="preserve"> </w:t>
      </w:r>
      <w:r>
        <w:t>охорони</w:t>
      </w:r>
      <w:r>
        <w:rPr>
          <w:spacing w:val="-7"/>
        </w:rPr>
        <w:t xml:space="preserve"> </w:t>
      </w:r>
      <w:r>
        <w:t>здоров’я,</w:t>
      </w:r>
      <w:r>
        <w:rPr>
          <w:spacing w:val="-7"/>
        </w:rPr>
        <w:t xml:space="preserve"> </w:t>
      </w:r>
      <w:r>
        <w:t>освіти,</w:t>
      </w:r>
      <w:r>
        <w:rPr>
          <w:spacing w:val="-6"/>
        </w:rPr>
        <w:t xml:space="preserve"> </w:t>
      </w:r>
      <w:r>
        <w:t>науки,</w:t>
      </w:r>
      <w:r>
        <w:rPr>
          <w:spacing w:val="-8"/>
        </w:rPr>
        <w:t xml:space="preserve"> </w:t>
      </w:r>
      <w:r>
        <w:t>захисту</w:t>
      </w:r>
      <w:r>
        <w:rPr>
          <w:spacing w:val="-6"/>
        </w:rPr>
        <w:t xml:space="preserve"> </w:t>
      </w:r>
      <w:r>
        <w:t>довкілля</w:t>
      </w:r>
      <w:r>
        <w:rPr>
          <w:spacing w:val="-6"/>
        </w:rPr>
        <w:t xml:space="preserve"> </w:t>
      </w:r>
      <w:r>
        <w:rPr>
          <w:spacing w:val="-2"/>
        </w:rPr>
        <w:t>тощо;</w:t>
      </w:r>
    </w:p>
    <w:p w14:paraId="574D9135" w14:textId="77777777" w:rsidR="009C7E77" w:rsidRDefault="009462D1">
      <w:pPr>
        <w:pStyle w:val="a3"/>
        <w:ind w:right="141"/>
      </w:pPr>
      <w:r>
        <w:t>відсутність</w:t>
      </w:r>
      <w:r>
        <w:rPr>
          <w:spacing w:val="-6"/>
        </w:rPr>
        <w:t xml:space="preserve"> </w:t>
      </w:r>
      <w:r>
        <w:t>обʼєктів</w:t>
      </w:r>
      <w:r>
        <w:rPr>
          <w:spacing w:val="-6"/>
        </w:rPr>
        <w:t xml:space="preserve"> </w:t>
      </w:r>
      <w:r>
        <w:t>підтримки</w:t>
      </w:r>
      <w:r>
        <w:rPr>
          <w:spacing w:val="-6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середнього</w:t>
      </w:r>
      <w:r>
        <w:rPr>
          <w:spacing w:val="-6"/>
        </w:rPr>
        <w:t xml:space="preserve"> </w:t>
      </w:r>
      <w:r>
        <w:t>підприємництва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сфері цифрової економіки на території територіальної громади;</w:t>
      </w:r>
    </w:p>
    <w:p w14:paraId="55C88FB2" w14:textId="77777777" w:rsidR="009C7E77" w:rsidRDefault="009462D1">
      <w:pPr>
        <w:pStyle w:val="a3"/>
        <w:ind w:right="140"/>
      </w:pPr>
      <w:r>
        <w:t>низький</w:t>
      </w:r>
      <w:r>
        <w:rPr>
          <w:spacing w:val="-4"/>
        </w:rPr>
        <w:t xml:space="preserve"> </w:t>
      </w:r>
      <w:r>
        <w:t>рівень</w:t>
      </w:r>
      <w:r>
        <w:rPr>
          <w:spacing w:val="-5"/>
        </w:rPr>
        <w:t xml:space="preserve"> </w:t>
      </w:r>
      <w:r>
        <w:t>цифрової</w:t>
      </w:r>
      <w:r>
        <w:rPr>
          <w:spacing w:val="-5"/>
        </w:rPr>
        <w:t xml:space="preserve"> </w:t>
      </w:r>
      <w:r>
        <w:t>грамотності</w:t>
      </w:r>
      <w:r>
        <w:rPr>
          <w:spacing w:val="-5"/>
        </w:rPr>
        <w:t xml:space="preserve"> </w:t>
      </w:r>
      <w:r>
        <w:t>мешканців</w:t>
      </w:r>
      <w:r>
        <w:rPr>
          <w:spacing w:val="-4"/>
        </w:rPr>
        <w:t xml:space="preserve"> </w:t>
      </w:r>
      <w:r>
        <w:t>територіальної</w:t>
      </w:r>
      <w:r>
        <w:rPr>
          <w:spacing w:val="-5"/>
        </w:rPr>
        <w:t xml:space="preserve"> </w:t>
      </w:r>
      <w:r>
        <w:t>громади</w:t>
      </w:r>
      <w:r>
        <w:rPr>
          <w:spacing w:val="-5"/>
        </w:rPr>
        <w:t xml:space="preserve"> </w:t>
      </w:r>
      <w:r>
        <w:t>та працівників публічної сфери.</w:t>
      </w:r>
    </w:p>
    <w:p w14:paraId="0A3D79A8" w14:textId="77777777" w:rsidR="009C7E77" w:rsidRDefault="009C7E77">
      <w:pPr>
        <w:pStyle w:val="a3"/>
        <w:spacing w:before="38"/>
        <w:ind w:left="0" w:firstLine="0"/>
        <w:jc w:val="left"/>
      </w:pPr>
    </w:p>
    <w:p w14:paraId="7370DB46" w14:textId="77777777" w:rsidR="009C7E77" w:rsidRDefault="009462D1" w:rsidP="00281549">
      <w:pPr>
        <w:pStyle w:val="a4"/>
        <w:numPr>
          <w:ilvl w:val="1"/>
          <w:numId w:val="1"/>
        </w:numPr>
        <w:tabs>
          <w:tab w:val="left" w:pos="2077"/>
        </w:tabs>
        <w:ind w:left="1560" w:right="915" w:firstLine="0"/>
        <w:jc w:val="both"/>
        <w:rPr>
          <w:b/>
          <w:sz w:val="28"/>
        </w:rPr>
      </w:pPr>
      <w:r>
        <w:rPr>
          <w:b/>
          <w:sz w:val="28"/>
        </w:rPr>
        <w:t>Мета,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пріоритетні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напрями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інформатизації території територіальної громади</w:t>
      </w:r>
    </w:p>
    <w:p w14:paraId="4B9903F1" w14:textId="77777777" w:rsidR="009C7E77" w:rsidRDefault="009462D1">
      <w:pPr>
        <w:pStyle w:val="a3"/>
        <w:ind w:right="140"/>
      </w:pPr>
      <w:r>
        <w:t>Програма спрямована на формування та реалізацію політики у сферах інформатизації, цифровізації, цифрового розвитку, цифрової економіки, цифрових інновацій, електронного урядування та електронної демократії, розвитку інформаційного суспільства на місцевому рівні.</w:t>
      </w:r>
    </w:p>
    <w:p w14:paraId="4839039A" w14:textId="77777777" w:rsidR="009C7E77" w:rsidRDefault="009462D1">
      <w:pPr>
        <w:pStyle w:val="a3"/>
        <w:ind w:right="140"/>
      </w:pPr>
      <w:r>
        <w:lastRenderedPageBreak/>
        <w:t xml:space="preserve">Мета Програми – очікуване досягнення за результатами виконання програмних завдань у пріоритетних напрямах і комплексу </w:t>
      </w:r>
      <w:r w:rsidR="003D7E68">
        <w:t>взаємопов’язаних</w:t>
      </w:r>
      <w:r>
        <w:t xml:space="preserve"> проектів та робіт для вирішення встановлених проблем інформатизації у територіальній громаді.</w:t>
      </w:r>
    </w:p>
    <w:p w14:paraId="4E4BF69F" w14:textId="77777777" w:rsidR="00487709" w:rsidRDefault="00487709">
      <w:pPr>
        <w:pStyle w:val="a3"/>
        <w:tabs>
          <w:tab w:val="left" w:pos="1478"/>
          <w:tab w:val="left" w:pos="3380"/>
          <w:tab w:val="left" w:pos="4756"/>
          <w:tab w:val="left" w:pos="6856"/>
          <w:tab w:val="left" w:pos="8928"/>
        </w:tabs>
        <w:spacing w:before="0"/>
        <w:ind w:right="139"/>
        <w:jc w:val="left"/>
        <w:rPr>
          <w:spacing w:val="-6"/>
        </w:rPr>
      </w:pPr>
    </w:p>
    <w:p w14:paraId="53411D22" w14:textId="77777777" w:rsidR="009C7E77" w:rsidRPr="00487709" w:rsidRDefault="009462D1">
      <w:pPr>
        <w:pStyle w:val="a3"/>
        <w:tabs>
          <w:tab w:val="left" w:pos="1478"/>
          <w:tab w:val="left" w:pos="3380"/>
          <w:tab w:val="left" w:pos="4756"/>
          <w:tab w:val="left" w:pos="6856"/>
          <w:tab w:val="left" w:pos="8928"/>
        </w:tabs>
        <w:spacing w:before="0"/>
        <w:ind w:right="139"/>
        <w:jc w:val="left"/>
        <w:rPr>
          <w:b/>
        </w:rPr>
      </w:pPr>
      <w:r w:rsidRPr="00487709">
        <w:rPr>
          <w:b/>
          <w:spacing w:val="-6"/>
        </w:rPr>
        <w:t>До</w:t>
      </w:r>
      <w:r w:rsidRPr="00487709">
        <w:rPr>
          <w:b/>
        </w:rPr>
        <w:tab/>
      </w:r>
      <w:r w:rsidRPr="00487709">
        <w:rPr>
          <w:b/>
          <w:spacing w:val="-2"/>
        </w:rPr>
        <w:t>пріоритетних</w:t>
      </w:r>
      <w:r w:rsidRPr="00487709">
        <w:rPr>
          <w:b/>
        </w:rPr>
        <w:tab/>
      </w:r>
      <w:r w:rsidRPr="00487709">
        <w:rPr>
          <w:b/>
          <w:spacing w:val="-2"/>
        </w:rPr>
        <w:t>напрямів</w:t>
      </w:r>
      <w:r w:rsidRPr="00487709">
        <w:rPr>
          <w:b/>
        </w:rPr>
        <w:tab/>
      </w:r>
      <w:r w:rsidRPr="00487709">
        <w:rPr>
          <w:b/>
          <w:spacing w:val="-2"/>
        </w:rPr>
        <w:t>інформатизації</w:t>
      </w:r>
      <w:r w:rsidRPr="00487709">
        <w:rPr>
          <w:b/>
        </w:rPr>
        <w:tab/>
      </w:r>
      <w:r w:rsidRPr="00487709">
        <w:rPr>
          <w:b/>
          <w:spacing w:val="-2"/>
        </w:rPr>
        <w:t>територіальної</w:t>
      </w:r>
      <w:r w:rsidR="00487709">
        <w:rPr>
          <w:b/>
        </w:rPr>
        <w:t xml:space="preserve"> </w:t>
      </w:r>
      <w:r w:rsidRPr="00487709">
        <w:rPr>
          <w:b/>
          <w:spacing w:val="-2"/>
        </w:rPr>
        <w:t>громади належать:</w:t>
      </w:r>
    </w:p>
    <w:p w14:paraId="0407865C" w14:textId="77777777" w:rsidR="009C7E77" w:rsidRDefault="009462D1">
      <w:pPr>
        <w:pStyle w:val="a3"/>
        <w:spacing w:line="328" w:lineRule="auto"/>
        <w:ind w:left="852" w:right="216" w:firstLine="0"/>
        <w:jc w:val="left"/>
      </w:pPr>
      <w:r>
        <w:t>цифрова</w:t>
      </w:r>
      <w:r>
        <w:rPr>
          <w:spacing w:val="-10"/>
        </w:rPr>
        <w:t xml:space="preserve"> </w:t>
      </w:r>
      <w:r>
        <w:t>трансформація</w:t>
      </w:r>
      <w:r>
        <w:rPr>
          <w:spacing w:val="-10"/>
        </w:rPr>
        <w:t xml:space="preserve"> </w:t>
      </w:r>
      <w:r>
        <w:t>управління</w:t>
      </w:r>
      <w:r>
        <w:rPr>
          <w:spacing w:val="-10"/>
        </w:rPr>
        <w:t xml:space="preserve"> </w:t>
      </w:r>
      <w:r>
        <w:t>територіальною</w:t>
      </w:r>
      <w:r>
        <w:rPr>
          <w:spacing w:val="-10"/>
        </w:rPr>
        <w:t xml:space="preserve"> </w:t>
      </w:r>
      <w:r>
        <w:t>громадою; цифровізація публічних послуг;</w:t>
      </w:r>
    </w:p>
    <w:p w14:paraId="2FBA2534" w14:textId="77777777" w:rsidR="009C7E77" w:rsidRDefault="009462D1">
      <w:pPr>
        <w:pStyle w:val="a3"/>
        <w:spacing w:before="2"/>
        <w:ind w:left="852" w:firstLine="0"/>
        <w:jc w:val="left"/>
      </w:pPr>
      <w:r>
        <w:t>розбудова</w:t>
      </w:r>
      <w:r>
        <w:rPr>
          <w:spacing w:val="-6"/>
        </w:rPr>
        <w:t xml:space="preserve"> </w:t>
      </w:r>
      <w:r>
        <w:t>інфраструктури</w:t>
      </w:r>
      <w:r>
        <w:rPr>
          <w:spacing w:val="-4"/>
        </w:rPr>
        <w:t xml:space="preserve"> </w:t>
      </w:r>
      <w:r>
        <w:t>інформатизації</w:t>
      </w:r>
      <w:r>
        <w:rPr>
          <w:spacing w:val="-3"/>
        </w:rPr>
        <w:t xml:space="preserve"> </w:t>
      </w:r>
      <w:r>
        <w:t>територіальної</w:t>
      </w:r>
      <w:r>
        <w:rPr>
          <w:spacing w:val="-4"/>
        </w:rPr>
        <w:t xml:space="preserve"> </w:t>
      </w:r>
      <w:r>
        <w:rPr>
          <w:spacing w:val="-2"/>
        </w:rPr>
        <w:t>громади;</w:t>
      </w:r>
    </w:p>
    <w:p w14:paraId="1332150F" w14:textId="77777777" w:rsidR="009C7E77" w:rsidRDefault="009462D1">
      <w:pPr>
        <w:pStyle w:val="a3"/>
        <w:tabs>
          <w:tab w:val="left" w:pos="2825"/>
          <w:tab w:val="left" w:pos="4241"/>
          <w:tab w:val="left" w:pos="5579"/>
          <w:tab w:val="left" w:pos="7035"/>
          <w:tab w:val="left" w:pos="7508"/>
          <w:tab w:val="left" w:pos="8806"/>
        </w:tabs>
        <w:ind w:right="139"/>
        <w:jc w:val="left"/>
      </w:pPr>
      <w:r>
        <w:rPr>
          <w:spacing w:val="-2"/>
        </w:rPr>
        <w:t>стимулювання</w:t>
      </w:r>
      <w:r w:rsidR="003D7E68">
        <w:rPr>
          <w:spacing w:val="-2"/>
        </w:rPr>
        <w:t xml:space="preserve"> </w:t>
      </w:r>
      <w:r>
        <w:rPr>
          <w:spacing w:val="-2"/>
        </w:rPr>
        <w:t>зростання</w:t>
      </w:r>
      <w:r w:rsidR="003D7E68">
        <w:t xml:space="preserve"> </w:t>
      </w:r>
      <w:r>
        <w:rPr>
          <w:spacing w:val="-2"/>
        </w:rPr>
        <w:t>цифрової</w:t>
      </w:r>
      <w:r w:rsidR="003D7E68">
        <w:t xml:space="preserve"> </w:t>
      </w:r>
      <w:r>
        <w:rPr>
          <w:spacing w:val="-2"/>
        </w:rPr>
        <w:t>економіки</w:t>
      </w:r>
      <w:r w:rsidR="003D7E68">
        <w:rPr>
          <w:spacing w:val="-2"/>
        </w:rPr>
        <w:t xml:space="preserve">  </w:t>
      </w:r>
      <w:r>
        <w:rPr>
          <w:spacing w:val="-6"/>
        </w:rPr>
        <w:t>та</w:t>
      </w:r>
      <w:r w:rsidR="003D7E68">
        <w:t xml:space="preserve"> </w:t>
      </w:r>
      <w:r>
        <w:rPr>
          <w:spacing w:val="-2"/>
        </w:rPr>
        <w:t>розвиток</w:t>
      </w:r>
      <w:r w:rsidR="003D7E68">
        <w:t xml:space="preserve"> </w:t>
      </w:r>
      <w:r>
        <w:rPr>
          <w:spacing w:val="-2"/>
        </w:rPr>
        <w:t>цифрової грамотності.</w:t>
      </w:r>
    </w:p>
    <w:p w14:paraId="035E99C6" w14:textId="77777777" w:rsidR="009C7E77" w:rsidRDefault="009C7E77">
      <w:pPr>
        <w:pStyle w:val="a3"/>
        <w:spacing w:before="38"/>
        <w:ind w:left="0" w:firstLine="0"/>
        <w:jc w:val="left"/>
      </w:pPr>
    </w:p>
    <w:p w14:paraId="5F3DF2AE" w14:textId="77777777" w:rsidR="00B03459" w:rsidRDefault="009462D1" w:rsidP="00B03459">
      <w:pPr>
        <w:pStyle w:val="a3"/>
        <w:spacing w:before="0"/>
        <w:jc w:val="left"/>
      </w:pPr>
      <w:r w:rsidRPr="00B03459">
        <w:rPr>
          <w:b/>
        </w:rPr>
        <w:t>Пріоритетний</w:t>
      </w:r>
      <w:r w:rsidRPr="00B03459">
        <w:rPr>
          <w:b/>
          <w:spacing w:val="-18"/>
        </w:rPr>
        <w:t xml:space="preserve"> </w:t>
      </w:r>
      <w:r w:rsidRPr="00B03459">
        <w:rPr>
          <w:b/>
        </w:rPr>
        <w:t>напрям</w:t>
      </w:r>
      <w:r w:rsidRPr="00B03459">
        <w:rPr>
          <w:b/>
          <w:spacing w:val="-17"/>
        </w:rPr>
        <w:t xml:space="preserve"> </w:t>
      </w:r>
      <w:r w:rsidRPr="00B03459">
        <w:rPr>
          <w:b/>
        </w:rPr>
        <w:t>«Цифрова</w:t>
      </w:r>
      <w:r w:rsidRPr="00B03459">
        <w:rPr>
          <w:b/>
          <w:spacing w:val="-18"/>
        </w:rPr>
        <w:t xml:space="preserve"> </w:t>
      </w:r>
      <w:r w:rsidRPr="00B03459">
        <w:rPr>
          <w:b/>
        </w:rPr>
        <w:t>трансформація</w:t>
      </w:r>
      <w:r w:rsidRPr="00B03459">
        <w:rPr>
          <w:b/>
          <w:spacing w:val="-17"/>
        </w:rPr>
        <w:t xml:space="preserve"> </w:t>
      </w:r>
      <w:r w:rsidRPr="00B03459">
        <w:rPr>
          <w:b/>
        </w:rPr>
        <w:t>управління</w:t>
      </w:r>
      <w:r w:rsidRPr="00B03459">
        <w:rPr>
          <w:b/>
          <w:spacing w:val="-18"/>
        </w:rPr>
        <w:t xml:space="preserve"> </w:t>
      </w:r>
      <w:r w:rsidRPr="00B03459">
        <w:rPr>
          <w:b/>
        </w:rPr>
        <w:t>територіальною громадою»</w:t>
      </w:r>
      <w:r>
        <w:t xml:space="preserve"> містить такі завдання*:</w:t>
      </w:r>
    </w:p>
    <w:p w14:paraId="6693EE6D" w14:textId="77777777" w:rsidR="009C7E77" w:rsidRDefault="009462D1" w:rsidP="00B03459">
      <w:pPr>
        <w:pStyle w:val="a3"/>
        <w:spacing w:before="0"/>
        <w:jc w:val="left"/>
      </w:pPr>
      <w:r>
        <w:t>розвиток систем</w:t>
      </w:r>
      <w:r w:rsidR="003D7E68">
        <w:t>и електронного документообігу в Радехівській міській раді</w:t>
      </w:r>
      <w:r>
        <w:t>, заснованих н</w:t>
      </w:r>
      <w:r w:rsidR="003D7E68">
        <w:t>ею</w:t>
      </w:r>
      <w:r>
        <w:t xml:space="preserve"> підприємствах, установах та організаціях;</w:t>
      </w:r>
    </w:p>
    <w:p w14:paraId="542EB70B" w14:textId="77777777" w:rsidR="009C7E77" w:rsidRDefault="009462D1">
      <w:pPr>
        <w:pStyle w:val="a3"/>
        <w:ind w:right="140"/>
      </w:pPr>
      <w:r>
        <w:t>створення (модернізація) інформаційно-комунікаційних систем (закупівля комп’ютерного, серверного та іншого обладнання);</w:t>
      </w:r>
    </w:p>
    <w:p w14:paraId="1F310CF8" w14:textId="77777777" w:rsidR="009C7E77" w:rsidRDefault="009462D1">
      <w:pPr>
        <w:pStyle w:val="a3"/>
        <w:ind w:right="139"/>
      </w:pPr>
      <w:r>
        <w:t>забезпечення функціонування інформаційно-комунікаційних систем (оновлення ліцензій програмних продуктів, обслуговування інформаційно- комунікаційних систем тощо);</w:t>
      </w:r>
    </w:p>
    <w:p w14:paraId="37CB561E" w14:textId="77777777" w:rsidR="009C7E77" w:rsidRDefault="009462D1">
      <w:pPr>
        <w:pStyle w:val="a3"/>
        <w:ind w:right="140"/>
      </w:pPr>
      <w:r>
        <w:t>розвиток</w:t>
      </w:r>
      <w:r>
        <w:rPr>
          <w:spacing w:val="-18"/>
        </w:rPr>
        <w:t xml:space="preserve"> </w:t>
      </w:r>
      <w:r>
        <w:t>автоматизованих</w:t>
      </w:r>
      <w:r>
        <w:rPr>
          <w:spacing w:val="-17"/>
        </w:rPr>
        <w:t xml:space="preserve"> </w:t>
      </w:r>
      <w:r>
        <w:t>систем</w:t>
      </w:r>
      <w:r>
        <w:rPr>
          <w:spacing w:val="-18"/>
        </w:rPr>
        <w:t xml:space="preserve"> </w:t>
      </w:r>
      <w:r>
        <w:t>інформаційно-аналітичного</w:t>
      </w:r>
      <w:r>
        <w:rPr>
          <w:spacing w:val="-17"/>
        </w:rPr>
        <w:t xml:space="preserve"> </w:t>
      </w:r>
      <w:r>
        <w:t>забезпечення діяльності органу місцевого самоврядування;</w:t>
      </w:r>
    </w:p>
    <w:p w14:paraId="0EB39671" w14:textId="77777777" w:rsidR="003D7E68" w:rsidRDefault="003D7E68" w:rsidP="003D7E68">
      <w:pPr>
        <w:pStyle w:val="a3"/>
        <w:spacing w:before="0"/>
        <w:ind w:left="851" w:right="-6" w:firstLine="0"/>
      </w:pPr>
    </w:p>
    <w:p w14:paraId="1A9F22DA" w14:textId="77777777" w:rsidR="009C7E77" w:rsidRDefault="009462D1" w:rsidP="003D7E68">
      <w:pPr>
        <w:pStyle w:val="a3"/>
        <w:spacing w:before="0"/>
        <w:ind w:left="851" w:right="-6" w:firstLine="0"/>
      </w:pPr>
      <w:r>
        <w:t>адміністрування інформаційно-комунікаційних</w:t>
      </w:r>
      <w:r w:rsidR="003D7E68">
        <w:t xml:space="preserve"> </w:t>
      </w:r>
      <w:r>
        <w:t>систем; створення</w:t>
      </w:r>
      <w:r>
        <w:rPr>
          <w:spacing w:val="-6"/>
        </w:rPr>
        <w:t xml:space="preserve"> </w:t>
      </w:r>
      <w:r>
        <w:t>електронних</w:t>
      </w:r>
      <w:r>
        <w:rPr>
          <w:spacing w:val="-3"/>
        </w:rPr>
        <w:t xml:space="preserve"> </w:t>
      </w:r>
      <w:r>
        <w:t>архівів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оцифрування</w:t>
      </w:r>
      <w:r>
        <w:rPr>
          <w:spacing w:val="-3"/>
        </w:rPr>
        <w:t xml:space="preserve"> </w:t>
      </w:r>
      <w:r>
        <w:rPr>
          <w:spacing w:val="-2"/>
        </w:rPr>
        <w:t>реєстрів;</w:t>
      </w:r>
    </w:p>
    <w:p w14:paraId="6608C8B4" w14:textId="77777777" w:rsidR="003D7E68" w:rsidRDefault="003D7E68">
      <w:pPr>
        <w:pStyle w:val="a3"/>
        <w:spacing w:before="2"/>
        <w:ind w:right="140"/>
      </w:pPr>
    </w:p>
    <w:p w14:paraId="7A08947A" w14:textId="77777777" w:rsidR="009C7E77" w:rsidRDefault="009462D1">
      <w:pPr>
        <w:pStyle w:val="a3"/>
        <w:spacing w:before="2"/>
        <w:ind w:right="140"/>
      </w:pPr>
      <w:r>
        <w:t>забезпечення розвитку контактного центру, офіційного порталу органу місцевого</w:t>
      </w:r>
      <w:r>
        <w:rPr>
          <w:spacing w:val="-18"/>
        </w:rPr>
        <w:t xml:space="preserve"> </w:t>
      </w:r>
      <w:r>
        <w:t>самоврядування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інтеграція</w:t>
      </w:r>
      <w:r>
        <w:rPr>
          <w:spacing w:val="-17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їхнього</w:t>
      </w:r>
      <w:r>
        <w:rPr>
          <w:spacing w:val="-17"/>
        </w:rPr>
        <w:t xml:space="preserve"> </w:t>
      </w:r>
      <w:r>
        <w:t>функціоналу</w:t>
      </w:r>
      <w:r>
        <w:rPr>
          <w:spacing w:val="-18"/>
        </w:rPr>
        <w:t xml:space="preserve"> </w:t>
      </w:r>
      <w:r>
        <w:t>рішень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основі штучного інтелекту;</w:t>
      </w:r>
    </w:p>
    <w:p w14:paraId="36350C86" w14:textId="77777777" w:rsidR="009C7E77" w:rsidRDefault="009462D1">
      <w:pPr>
        <w:pStyle w:val="a3"/>
        <w:ind w:right="140"/>
      </w:pPr>
      <w:r>
        <w:t>просування інструментів електронної демократії: електронних петицій, опитувань, звернень громадян, обговорення проектів нормативно-правових актів, громадського бюджету тощо;</w:t>
      </w:r>
    </w:p>
    <w:p w14:paraId="2C2E426E" w14:textId="77777777" w:rsidR="009C7E77" w:rsidRDefault="009462D1">
      <w:pPr>
        <w:pStyle w:val="a3"/>
        <w:ind w:right="140"/>
      </w:pPr>
      <w:r>
        <w:t>забезпечення</w:t>
      </w:r>
      <w:r>
        <w:rPr>
          <w:spacing w:val="-7"/>
        </w:rPr>
        <w:t xml:space="preserve"> </w:t>
      </w:r>
      <w:r>
        <w:t>доступності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осіб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інвалідністю</w:t>
      </w:r>
      <w:r>
        <w:rPr>
          <w:spacing w:val="-7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порушенням</w:t>
      </w:r>
      <w:r>
        <w:rPr>
          <w:spacing w:val="-7"/>
        </w:rPr>
        <w:t xml:space="preserve"> </w:t>
      </w:r>
      <w:r>
        <w:t>зору,</w:t>
      </w:r>
      <w:r>
        <w:rPr>
          <w:spacing w:val="-7"/>
        </w:rPr>
        <w:t xml:space="preserve"> </w:t>
      </w:r>
      <w:r>
        <w:t>слуху та</w:t>
      </w:r>
      <w:r>
        <w:rPr>
          <w:spacing w:val="-11"/>
        </w:rPr>
        <w:t xml:space="preserve"> </w:t>
      </w:r>
      <w:r>
        <w:t>мовлення</w:t>
      </w:r>
      <w:r>
        <w:rPr>
          <w:spacing w:val="-10"/>
        </w:rPr>
        <w:t xml:space="preserve"> </w:t>
      </w:r>
      <w:r>
        <w:t>офіційних</w:t>
      </w:r>
      <w:r>
        <w:rPr>
          <w:spacing w:val="-10"/>
        </w:rPr>
        <w:t xml:space="preserve"> </w:t>
      </w:r>
      <w:r>
        <w:t>вебсайтів,</w:t>
      </w:r>
      <w:r>
        <w:rPr>
          <w:spacing w:val="-10"/>
        </w:rPr>
        <w:t xml:space="preserve"> </w:t>
      </w:r>
      <w:r>
        <w:t>реєстрів,</w:t>
      </w:r>
      <w:r>
        <w:rPr>
          <w:spacing w:val="-11"/>
        </w:rPr>
        <w:t xml:space="preserve"> </w:t>
      </w:r>
      <w:r>
        <w:t>інших</w:t>
      </w:r>
      <w:r>
        <w:rPr>
          <w:spacing w:val="-10"/>
        </w:rPr>
        <w:t xml:space="preserve"> </w:t>
      </w:r>
      <w:r>
        <w:t>ресурсів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електронних</w:t>
      </w:r>
      <w:r>
        <w:rPr>
          <w:spacing w:val="-10"/>
        </w:rPr>
        <w:t xml:space="preserve"> </w:t>
      </w:r>
      <w:r>
        <w:rPr>
          <w:spacing w:val="-2"/>
        </w:rPr>
        <w:t>послуг;</w:t>
      </w:r>
    </w:p>
    <w:p w14:paraId="05B72FF6" w14:textId="77777777" w:rsidR="009C7E77" w:rsidRDefault="009462D1">
      <w:pPr>
        <w:pStyle w:val="a3"/>
        <w:ind w:right="140"/>
      </w:pPr>
      <w:r>
        <w:t>забезпечення дотримання вимог ДСТУ EN 301 549:2022 «Інформаційні технології. Вимоги щодо доступності продуктів та послуг ІКТ» під час створення, модернізації, розвитку, адміністрування і забезпечення функціонування власних інформаційних, електронних комунікаційних та інформаційно-комунікаційних систем, створення та розміщення документів в електронній</w:t>
      </w:r>
      <w:r>
        <w:rPr>
          <w:spacing w:val="-5"/>
        </w:rPr>
        <w:t xml:space="preserve"> </w:t>
      </w:r>
      <w:r>
        <w:t>формі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власних</w:t>
      </w:r>
      <w:r>
        <w:rPr>
          <w:spacing w:val="-5"/>
        </w:rPr>
        <w:t xml:space="preserve"> </w:t>
      </w:r>
      <w:r>
        <w:t>вебсайтах</w:t>
      </w:r>
      <w:r>
        <w:rPr>
          <w:spacing w:val="-5"/>
        </w:rPr>
        <w:t xml:space="preserve"> </w:t>
      </w:r>
      <w:r>
        <w:t>(вебпорталах)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вебресурсах</w:t>
      </w:r>
      <w:r>
        <w:rPr>
          <w:spacing w:val="-5"/>
        </w:rPr>
        <w:t xml:space="preserve"> </w:t>
      </w:r>
      <w:r>
        <w:t>відповідно до постанови Кабінету Міністрів України від 21 липня 2023 року №</w:t>
      </w:r>
      <w:r>
        <w:rPr>
          <w:spacing w:val="-3"/>
        </w:rPr>
        <w:t xml:space="preserve"> </w:t>
      </w:r>
      <w:r>
        <w:t>757 «Деякі питання доступності інформаційно-комунікаційних систем та документів в електронній формі»;</w:t>
      </w:r>
    </w:p>
    <w:p w14:paraId="5FB7941B" w14:textId="77777777" w:rsidR="009C7E77" w:rsidRDefault="009462D1">
      <w:pPr>
        <w:pStyle w:val="a3"/>
        <w:ind w:right="140"/>
      </w:pPr>
      <w:r>
        <w:lastRenderedPageBreak/>
        <w:t>проведення щорічного аудиту публічної інформації, оприлюднення публічної інформації у формі відкритих даних за принципом «єдиного вікна»;</w:t>
      </w:r>
    </w:p>
    <w:p w14:paraId="20B9C24D" w14:textId="77777777" w:rsidR="009C7E77" w:rsidRDefault="009462D1">
      <w:pPr>
        <w:pStyle w:val="a3"/>
        <w:ind w:right="140"/>
      </w:pPr>
      <w:r>
        <w:t>забезпечення оприлюднення відкритих даних у відкритих машиночитаних форматах на Єдиному державному вебпорталі відкритих даних відповідно до постанови Кабінету Міністрів України від 21 жовтня 2015 року №</w:t>
      </w:r>
      <w:r>
        <w:rPr>
          <w:spacing w:val="-3"/>
        </w:rPr>
        <w:t xml:space="preserve"> </w:t>
      </w:r>
      <w:r>
        <w:t>835 «Про затвердження Положення про набори даних, які підлягають оприлюдненню у формі відкритих даних».</w:t>
      </w:r>
    </w:p>
    <w:p w14:paraId="115FCC6E" w14:textId="77777777" w:rsidR="009C7E77" w:rsidRDefault="009C7E77">
      <w:pPr>
        <w:pStyle w:val="a3"/>
        <w:spacing w:before="38"/>
        <w:ind w:left="0" w:firstLine="0"/>
        <w:jc w:val="left"/>
      </w:pPr>
    </w:p>
    <w:p w14:paraId="2332643D" w14:textId="77777777" w:rsidR="009C7E77" w:rsidRPr="00B03459" w:rsidRDefault="009462D1">
      <w:pPr>
        <w:pStyle w:val="a3"/>
        <w:spacing w:before="0"/>
        <w:ind w:right="140"/>
        <w:rPr>
          <w:b/>
        </w:rPr>
      </w:pPr>
      <w:r w:rsidRPr="00B03459">
        <w:rPr>
          <w:b/>
        </w:rPr>
        <w:t xml:space="preserve">Пріоритетний напрям «Цифровізація публічних послуг» містить такі </w:t>
      </w:r>
      <w:r w:rsidRPr="00B03459">
        <w:rPr>
          <w:b/>
          <w:spacing w:val="-2"/>
        </w:rPr>
        <w:t>завдання*:</w:t>
      </w:r>
    </w:p>
    <w:p w14:paraId="5F3C4E8D" w14:textId="77777777" w:rsidR="00B03459" w:rsidRDefault="009462D1" w:rsidP="00B03459">
      <w:pPr>
        <w:pStyle w:val="a3"/>
        <w:ind w:right="140"/>
      </w:pPr>
      <w:r>
        <w:t>проведення реінжинірингу публічних послуг, у тому числі адміністративних та соціальних;</w:t>
      </w:r>
    </w:p>
    <w:p w14:paraId="279E619F" w14:textId="77777777" w:rsidR="009C7E77" w:rsidRDefault="009462D1" w:rsidP="00B03459">
      <w:pPr>
        <w:pStyle w:val="a3"/>
        <w:ind w:right="140"/>
      </w:pPr>
      <w:r>
        <w:t>модернізація центру надання адміністративних послуг у «Дія.Центр» та розширення мережі точок доступу до публічних послуг;</w:t>
      </w:r>
    </w:p>
    <w:p w14:paraId="0213E7E8" w14:textId="77777777" w:rsidR="009C7E77" w:rsidRDefault="009462D1">
      <w:pPr>
        <w:pStyle w:val="a3"/>
        <w:ind w:right="140"/>
      </w:pPr>
      <w:r>
        <w:t>забезпечення</w:t>
      </w:r>
      <w:r>
        <w:rPr>
          <w:spacing w:val="-17"/>
        </w:rPr>
        <w:t xml:space="preserve"> </w:t>
      </w:r>
      <w:r>
        <w:t>надання</w:t>
      </w:r>
      <w:r>
        <w:rPr>
          <w:spacing w:val="-17"/>
        </w:rPr>
        <w:t xml:space="preserve"> </w:t>
      </w:r>
      <w:r>
        <w:t>публічних</w:t>
      </w:r>
      <w:r>
        <w:rPr>
          <w:spacing w:val="-17"/>
        </w:rPr>
        <w:t xml:space="preserve"> </w:t>
      </w:r>
      <w:r>
        <w:t>послуг</w:t>
      </w:r>
      <w:r>
        <w:rPr>
          <w:spacing w:val="3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електронній</w:t>
      </w:r>
      <w:r>
        <w:rPr>
          <w:spacing w:val="-17"/>
        </w:rPr>
        <w:t xml:space="preserve"> </w:t>
      </w:r>
      <w:r>
        <w:t>формі</w:t>
      </w:r>
      <w:r>
        <w:rPr>
          <w:spacing w:val="-17"/>
        </w:rPr>
        <w:t xml:space="preserve"> </w:t>
      </w:r>
      <w:r>
        <w:t>(встановлення обладнання для QR-валідації, зчитування ID-карток, використання мобільних цифрових валіз тощо);</w:t>
      </w:r>
    </w:p>
    <w:p w14:paraId="50B46C46" w14:textId="77777777" w:rsidR="009C7E77" w:rsidRDefault="009462D1">
      <w:pPr>
        <w:pStyle w:val="a3"/>
        <w:ind w:right="140"/>
      </w:pPr>
      <w:r>
        <w:t>приєднання інформаційно-комунікаційних систем органу місцевого самоврядування, які забезпечують надання</w:t>
      </w:r>
      <w:r>
        <w:rPr>
          <w:spacing w:val="40"/>
        </w:rPr>
        <w:t xml:space="preserve"> </w:t>
      </w:r>
      <w:r>
        <w:t>електронних послуг та сервісів, до інтегрованої системи електронної ідентифікації;</w:t>
      </w:r>
    </w:p>
    <w:p w14:paraId="34AA8DBA" w14:textId="77777777" w:rsidR="009C7E77" w:rsidRDefault="009462D1">
      <w:pPr>
        <w:pStyle w:val="a3"/>
        <w:ind w:right="140"/>
      </w:pPr>
      <w:r>
        <w:t>цифровий розвиток публічних послуг у сфері освіти (надання можливості онлайн-запису в дитячі садочки; впровадження електронних інструментів у закладах освіти: електронні щоденники та журнали, систему управління навчанням тощо);</w:t>
      </w:r>
    </w:p>
    <w:p w14:paraId="0E0BF051" w14:textId="77777777" w:rsidR="009C7E77" w:rsidRDefault="009462D1">
      <w:pPr>
        <w:pStyle w:val="a3"/>
        <w:ind w:right="141"/>
      </w:pPr>
      <w:r>
        <w:t>цифровий розвиток публічних послуг у сфері охорони здоровʼя (надання можливості онлайн-запису до лікарів;</w:t>
      </w:r>
      <w:r>
        <w:rPr>
          <w:spacing w:val="-3"/>
        </w:rPr>
        <w:t xml:space="preserve"> </w:t>
      </w:r>
      <w:r>
        <w:t>забезпечення сучасними технічними та інформаційно-програмними засобами для функціонування електронної системи охорони здоровʼя тощо);</w:t>
      </w:r>
    </w:p>
    <w:p w14:paraId="7B0EFB6F" w14:textId="77777777" w:rsidR="009C7E77" w:rsidRDefault="009462D1">
      <w:pPr>
        <w:pStyle w:val="a3"/>
        <w:ind w:right="140"/>
      </w:pPr>
      <w:r>
        <w:t>цифровий розвиток публічних послуг у транспортній сфері</w:t>
      </w:r>
      <w:r>
        <w:rPr>
          <w:spacing w:val="-3"/>
        </w:rPr>
        <w:t xml:space="preserve"> </w:t>
      </w:r>
      <w:r>
        <w:t>(відстеження інтерактивних зупинок, створення онлайн-мап зупинок маршрутного транспорту; запровадження електронного квитка та програм для сплати за послуги паркування тощо);</w:t>
      </w:r>
    </w:p>
    <w:p w14:paraId="08D0D161" w14:textId="77777777" w:rsidR="009C7E77" w:rsidRDefault="009462D1">
      <w:pPr>
        <w:pStyle w:val="a3"/>
        <w:ind w:right="140"/>
      </w:pPr>
      <w:r>
        <w:t>створення цифрових можливостей для ветеранів війни, осіб, які мають особливі заслуги перед Батьківщиною, постраждалих учасників Революції Гідності та їхніх сімей;</w:t>
      </w:r>
    </w:p>
    <w:p w14:paraId="4DFD3A0C" w14:textId="77777777" w:rsidR="009C7E77" w:rsidRDefault="009462D1">
      <w:pPr>
        <w:pStyle w:val="a3"/>
        <w:ind w:right="140"/>
      </w:pPr>
      <w:r>
        <w:t>розвиток геоінформаційної системи містобудівного кадастру та містобудівного моніторингу;</w:t>
      </w:r>
    </w:p>
    <w:p w14:paraId="06A8C6F7" w14:textId="77777777" w:rsidR="009C7E77" w:rsidRDefault="009462D1">
      <w:pPr>
        <w:pStyle w:val="a3"/>
        <w:ind w:right="140"/>
      </w:pPr>
      <w:r>
        <w:t>забезпечення цифровізації туристичних маршрутів, об’єктів культури і культурної спадщини, туристичних відвідувань, оцифрування бібліотечного та музейного фондів;</w:t>
      </w:r>
    </w:p>
    <w:p w14:paraId="13E594BA" w14:textId="77777777" w:rsidR="009C7E77" w:rsidRDefault="009462D1">
      <w:pPr>
        <w:pStyle w:val="a3"/>
        <w:ind w:right="140"/>
      </w:pPr>
      <w:r>
        <w:t>впровадження цифрових інструментів для підтримки інклюзивності та ментального здоровʼя (протидія насильству, булінгу тощо).</w:t>
      </w:r>
    </w:p>
    <w:p w14:paraId="69875060" w14:textId="77777777" w:rsidR="009C7E77" w:rsidRPr="00B03459" w:rsidRDefault="009462D1">
      <w:pPr>
        <w:pStyle w:val="a3"/>
        <w:spacing w:before="240"/>
        <w:ind w:right="141"/>
        <w:rPr>
          <w:b/>
        </w:rPr>
      </w:pPr>
      <w:r w:rsidRPr="00B03459">
        <w:rPr>
          <w:b/>
        </w:rPr>
        <w:t xml:space="preserve">Пріоритетний напрям «Розбудова інфраструктури інформатизації </w:t>
      </w:r>
      <w:r w:rsidRPr="00B03459">
        <w:rPr>
          <w:b/>
        </w:rPr>
        <w:lastRenderedPageBreak/>
        <w:t>територіальної громади» містить такі завдання*:</w:t>
      </w:r>
    </w:p>
    <w:p w14:paraId="0723648C" w14:textId="77777777" w:rsidR="009C7E77" w:rsidRDefault="009462D1">
      <w:pPr>
        <w:pStyle w:val="a3"/>
        <w:ind w:right="140"/>
      </w:pPr>
      <w:r>
        <w:t>посилення кіберзахисту об’єктів критичної інформаційної інфраструктури, створення умов для вчасного реагування на кіберінциденти;</w:t>
      </w:r>
    </w:p>
    <w:p w14:paraId="73D4F106" w14:textId="77777777" w:rsidR="00397EE9" w:rsidRDefault="009462D1" w:rsidP="00397EE9">
      <w:pPr>
        <w:pStyle w:val="a3"/>
        <w:ind w:right="140"/>
      </w:pPr>
      <w:r>
        <w:t>облаштування відкритих Wi-Fi зон у громадських місцях, а також у приміщеннях органу місцевого самоврядування, заснованих ним підприємств, установ та організацій;</w:t>
      </w:r>
    </w:p>
    <w:p w14:paraId="4B2F6CCA" w14:textId="77777777" w:rsidR="009C7E77" w:rsidRDefault="009462D1" w:rsidP="00397EE9">
      <w:pPr>
        <w:pStyle w:val="a3"/>
        <w:ind w:right="140"/>
      </w:pPr>
      <w:r>
        <w:t>підключення комунальних закладів, підприємств, установ та організацій територіальної громади до широкосмугового доступу до мережі Інтернет із швидкістю від 100 Мбіт/с;</w:t>
      </w:r>
    </w:p>
    <w:p w14:paraId="756D53BA" w14:textId="77777777" w:rsidR="009C7E77" w:rsidRDefault="009462D1">
      <w:pPr>
        <w:pStyle w:val="a3"/>
        <w:ind w:right="141"/>
      </w:pPr>
      <w:r>
        <w:t>покращення стану покриття території територіальної громади мобільним широкосмуговим доступом до мережі Інтернет;</w:t>
      </w:r>
    </w:p>
    <w:p w14:paraId="7E31F84F" w14:textId="77777777" w:rsidR="009C7E77" w:rsidRDefault="009462D1">
      <w:pPr>
        <w:pStyle w:val="a3"/>
        <w:ind w:right="140"/>
      </w:pPr>
      <w:r>
        <w:t>відновлення пошкоджених та будівництво нових обʼєктів фізичної інфраструктури електронних комунікацій;</w:t>
      </w:r>
    </w:p>
    <w:p w14:paraId="5E0FE4B6" w14:textId="77777777" w:rsidR="009C7E77" w:rsidRDefault="009462D1">
      <w:pPr>
        <w:pStyle w:val="a3"/>
        <w:ind w:right="140"/>
      </w:pPr>
      <w:r>
        <w:t>запровадження інноваційних технологій у систему управління розвитком територій на засадах концепції смарт-сіті, зокрема у сферах захисту довкілля, будівництва,</w:t>
      </w:r>
      <w:r>
        <w:rPr>
          <w:spacing w:val="-18"/>
        </w:rPr>
        <w:t xml:space="preserve"> </w:t>
      </w:r>
      <w:r>
        <w:t>мобільності,</w:t>
      </w:r>
      <w:r>
        <w:rPr>
          <w:spacing w:val="-17"/>
        </w:rPr>
        <w:t xml:space="preserve"> </w:t>
      </w:r>
      <w:r>
        <w:t>транспортного</w:t>
      </w:r>
      <w:r>
        <w:rPr>
          <w:spacing w:val="-18"/>
        </w:rPr>
        <w:t xml:space="preserve"> </w:t>
      </w:r>
      <w:r>
        <w:t>сполучення,</w:t>
      </w:r>
      <w:r>
        <w:rPr>
          <w:spacing w:val="-17"/>
        </w:rPr>
        <w:t xml:space="preserve"> </w:t>
      </w:r>
      <w:r>
        <w:t>охорони</w:t>
      </w:r>
      <w:r>
        <w:rPr>
          <w:spacing w:val="-18"/>
        </w:rPr>
        <w:t xml:space="preserve"> </w:t>
      </w:r>
      <w:r>
        <w:t>здоров’я,</w:t>
      </w:r>
      <w:r>
        <w:rPr>
          <w:spacing w:val="-17"/>
        </w:rPr>
        <w:t xml:space="preserve"> </w:t>
      </w:r>
      <w:r>
        <w:t xml:space="preserve">екології </w:t>
      </w:r>
      <w:r>
        <w:rPr>
          <w:spacing w:val="-2"/>
        </w:rPr>
        <w:t>тощо;</w:t>
      </w:r>
    </w:p>
    <w:p w14:paraId="22C5F741" w14:textId="77777777" w:rsidR="009C7E77" w:rsidRDefault="009462D1">
      <w:pPr>
        <w:pStyle w:val="a3"/>
        <w:ind w:right="140"/>
      </w:pPr>
      <w:r>
        <w:t>створення ситуаційного центру, що взаємодіють з основними сферами міського господарства та місцевими органами виконавчої влади, органами місцевого самоврядування для забезпечення швидкого реагування на події в населеному пункті;</w:t>
      </w:r>
    </w:p>
    <w:p w14:paraId="1FAB49FD" w14:textId="77777777" w:rsidR="009C7E77" w:rsidRDefault="009462D1">
      <w:pPr>
        <w:pStyle w:val="a3"/>
        <w:ind w:right="140"/>
      </w:pPr>
      <w:r>
        <w:t>впровадження систем енергозбереження та моніторингу енергоефективності для обʼєктів комунальної власності.</w:t>
      </w:r>
    </w:p>
    <w:p w14:paraId="09422C6E" w14:textId="77777777" w:rsidR="009C7E77" w:rsidRDefault="009C7E77">
      <w:pPr>
        <w:pStyle w:val="a3"/>
        <w:spacing w:before="38"/>
        <w:ind w:left="0" w:firstLine="0"/>
        <w:jc w:val="left"/>
      </w:pPr>
    </w:p>
    <w:p w14:paraId="4AAF304F" w14:textId="77777777" w:rsidR="009C7E77" w:rsidRPr="00B03459" w:rsidRDefault="009462D1">
      <w:pPr>
        <w:pStyle w:val="a3"/>
        <w:spacing w:before="0"/>
        <w:ind w:right="140"/>
        <w:rPr>
          <w:b/>
        </w:rPr>
      </w:pPr>
      <w:r w:rsidRPr="00B03459">
        <w:rPr>
          <w:b/>
        </w:rPr>
        <w:t>Пріоритетний напрям «Стимулювання зростання цифрової економіки та розвиток цифрової грамотності» містить такі завдання*:</w:t>
      </w:r>
    </w:p>
    <w:p w14:paraId="3DDD10F4" w14:textId="77777777" w:rsidR="009C7E77" w:rsidRDefault="009462D1">
      <w:pPr>
        <w:pStyle w:val="a3"/>
        <w:spacing w:before="2" w:line="440" w:lineRule="atLeast"/>
        <w:ind w:left="852" w:right="141" w:firstLine="0"/>
      </w:pPr>
      <w:r>
        <w:t>підтримка розвитку ІТ-сектору та стартапів у територіальній громаді; створення</w:t>
      </w:r>
      <w:r>
        <w:rPr>
          <w:spacing w:val="24"/>
        </w:rPr>
        <w:t xml:space="preserve">  </w:t>
      </w:r>
      <w:r>
        <w:t>та</w:t>
      </w:r>
      <w:r>
        <w:rPr>
          <w:spacing w:val="25"/>
        </w:rPr>
        <w:t xml:space="preserve">  </w:t>
      </w:r>
      <w:r>
        <w:t>розвиток</w:t>
      </w:r>
      <w:r>
        <w:rPr>
          <w:spacing w:val="25"/>
        </w:rPr>
        <w:t xml:space="preserve">  </w:t>
      </w:r>
      <w:r>
        <w:t>обʼєктів</w:t>
      </w:r>
      <w:r>
        <w:rPr>
          <w:spacing w:val="25"/>
        </w:rPr>
        <w:t xml:space="preserve">  </w:t>
      </w:r>
      <w:r>
        <w:t>інфраструктури</w:t>
      </w:r>
      <w:r>
        <w:rPr>
          <w:spacing w:val="25"/>
        </w:rPr>
        <w:t xml:space="preserve">  </w:t>
      </w:r>
      <w:r>
        <w:t>підтримки</w:t>
      </w:r>
      <w:r>
        <w:rPr>
          <w:spacing w:val="25"/>
        </w:rPr>
        <w:t xml:space="preserve">  </w:t>
      </w:r>
      <w:r>
        <w:t>малого</w:t>
      </w:r>
      <w:r>
        <w:rPr>
          <w:spacing w:val="25"/>
        </w:rPr>
        <w:t xml:space="preserve">  </w:t>
      </w:r>
      <w:r>
        <w:rPr>
          <w:spacing w:val="-5"/>
        </w:rPr>
        <w:t>та</w:t>
      </w:r>
    </w:p>
    <w:p w14:paraId="64E03AB4" w14:textId="77777777" w:rsidR="009C7E77" w:rsidRDefault="009462D1">
      <w:pPr>
        <w:pStyle w:val="a3"/>
        <w:spacing w:before="2"/>
        <w:ind w:right="141" w:firstLine="0"/>
      </w:pPr>
      <w:r>
        <w:t>середнього підприємництва (бізнес-інкубаторів, коворкінг-центрів, центрів підтримки підприємництва, стартап-центрів тощо);</w:t>
      </w:r>
    </w:p>
    <w:p w14:paraId="0938F1F9" w14:textId="77777777" w:rsidR="009C7E77" w:rsidRDefault="009462D1">
      <w:pPr>
        <w:pStyle w:val="a3"/>
        <w:ind w:right="141"/>
      </w:pPr>
      <w:r>
        <w:t>впровадження цифрових технологій для бізнесу, зокрема надання послуг бізнесу в електронній формі;</w:t>
      </w:r>
    </w:p>
    <w:p w14:paraId="68A7841E" w14:textId="77777777" w:rsidR="009C7E77" w:rsidRDefault="009462D1">
      <w:pPr>
        <w:pStyle w:val="a3"/>
        <w:ind w:right="141"/>
      </w:pPr>
      <w:r>
        <w:t>просування пропозицій субʼєктів господарювання територіальної громади на маркетплейсі цифрових продуктів та рішень для громад платформи «Дія. Цифрова громада»;</w:t>
      </w:r>
    </w:p>
    <w:p w14:paraId="7D84689B" w14:textId="77777777" w:rsidR="009C7E77" w:rsidRDefault="009462D1">
      <w:pPr>
        <w:pStyle w:val="a3"/>
        <w:ind w:left="852" w:firstLine="0"/>
      </w:pPr>
      <w:r>
        <w:rPr>
          <w:spacing w:val="-2"/>
        </w:rPr>
        <w:t>відкриття</w:t>
      </w:r>
      <w:r>
        <w:rPr>
          <w:spacing w:val="-5"/>
        </w:rPr>
        <w:t xml:space="preserve"> </w:t>
      </w:r>
      <w:r>
        <w:rPr>
          <w:spacing w:val="-2"/>
        </w:rPr>
        <w:t>центру</w:t>
      </w:r>
      <w:r>
        <w:rPr>
          <w:spacing w:val="-3"/>
        </w:rPr>
        <w:t xml:space="preserve"> </w:t>
      </w:r>
      <w:r>
        <w:rPr>
          <w:spacing w:val="-2"/>
        </w:rPr>
        <w:t>підтримки підприємництва</w:t>
      </w:r>
      <w:r>
        <w:rPr>
          <w:spacing w:val="-3"/>
        </w:rPr>
        <w:t xml:space="preserve"> </w:t>
      </w:r>
      <w:r>
        <w:rPr>
          <w:spacing w:val="-2"/>
        </w:rPr>
        <w:t>разом з</w:t>
      </w:r>
      <w:r>
        <w:rPr>
          <w:spacing w:val="-3"/>
        </w:rPr>
        <w:t xml:space="preserve"> </w:t>
      </w:r>
      <w:r>
        <w:rPr>
          <w:spacing w:val="-2"/>
        </w:rPr>
        <w:t>консалтинговою зоною</w:t>
      </w:r>
    </w:p>
    <w:p w14:paraId="5BAE1039" w14:textId="77777777" w:rsidR="009C7E77" w:rsidRDefault="009462D1">
      <w:pPr>
        <w:pStyle w:val="a3"/>
        <w:spacing w:before="0"/>
        <w:ind w:firstLine="0"/>
      </w:pPr>
      <w:r>
        <w:t>«Дія.</w:t>
      </w:r>
      <w:r>
        <w:rPr>
          <w:spacing w:val="-4"/>
        </w:rPr>
        <w:t xml:space="preserve"> </w:t>
      </w:r>
      <w:r>
        <w:t>Бізнес»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територіальній</w:t>
      </w:r>
      <w:r>
        <w:rPr>
          <w:spacing w:val="-4"/>
        </w:rPr>
        <w:t xml:space="preserve"> </w:t>
      </w:r>
      <w:r>
        <w:rPr>
          <w:spacing w:val="-2"/>
        </w:rPr>
        <w:t>громаді;</w:t>
      </w:r>
    </w:p>
    <w:p w14:paraId="3FB135BF" w14:textId="77777777" w:rsidR="009C7E77" w:rsidRDefault="009462D1">
      <w:pPr>
        <w:pStyle w:val="a3"/>
        <w:ind w:right="139"/>
      </w:pPr>
      <w:r>
        <w:t xml:space="preserve">розвиток мережі хабів цифрової освіти на базі бібліотек територіальної </w:t>
      </w:r>
      <w:r>
        <w:rPr>
          <w:spacing w:val="-2"/>
        </w:rPr>
        <w:t>громади;</w:t>
      </w:r>
    </w:p>
    <w:p w14:paraId="0C67AE77" w14:textId="77777777" w:rsidR="009E4BE7" w:rsidRDefault="009462D1" w:rsidP="009E4BE7">
      <w:pPr>
        <w:pStyle w:val="a3"/>
        <w:ind w:right="140"/>
      </w:pPr>
      <w:r>
        <w:t>проведення</w:t>
      </w:r>
      <w:r>
        <w:rPr>
          <w:spacing w:val="-3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підвищення</w:t>
      </w:r>
      <w:r>
        <w:rPr>
          <w:spacing w:val="-4"/>
        </w:rPr>
        <w:t xml:space="preserve"> </w:t>
      </w:r>
      <w:r>
        <w:t>рівня</w:t>
      </w:r>
      <w:r>
        <w:rPr>
          <w:spacing w:val="-4"/>
        </w:rPr>
        <w:t xml:space="preserve"> </w:t>
      </w:r>
      <w:r>
        <w:t>цифрової</w:t>
      </w:r>
      <w:r>
        <w:rPr>
          <w:spacing w:val="-3"/>
        </w:rPr>
        <w:t xml:space="preserve"> </w:t>
      </w:r>
      <w:r>
        <w:t>грамотності</w:t>
      </w:r>
      <w:r>
        <w:rPr>
          <w:spacing w:val="-3"/>
        </w:rPr>
        <w:t xml:space="preserve"> </w:t>
      </w:r>
      <w:r>
        <w:t>мешканців</w:t>
      </w:r>
      <w:r>
        <w:rPr>
          <w:spacing w:val="-3"/>
        </w:rPr>
        <w:t xml:space="preserve"> </w:t>
      </w:r>
      <w:r>
        <w:t>та культури безпекового поводження в кіберпросторі;</w:t>
      </w:r>
    </w:p>
    <w:p w14:paraId="009CC90D" w14:textId="77777777" w:rsidR="009C7E77" w:rsidRDefault="009462D1" w:rsidP="009E4BE7">
      <w:pPr>
        <w:pStyle w:val="a3"/>
        <w:ind w:right="140"/>
      </w:pPr>
      <w:r>
        <w:t xml:space="preserve">реалізація проектів з навчання та перекваліфікації у сфері інформаційно- </w:t>
      </w:r>
      <w:r>
        <w:lastRenderedPageBreak/>
        <w:t>комунікаційних технологій для працездатного населення регіону;</w:t>
      </w:r>
    </w:p>
    <w:p w14:paraId="19D9A595" w14:textId="77777777" w:rsidR="009C7E77" w:rsidRDefault="009462D1">
      <w:pPr>
        <w:pStyle w:val="a3"/>
        <w:spacing w:before="2" w:line="440" w:lineRule="atLeast"/>
        <w:ind w:left="852" w:right="140" w:firstLine="0"/>
      </w:pPr>
      <w:r>
        <w:t>впровадження програм цифрової грамотності в закладах освіти;</w:t>
      </w:r>
      <w:r>
        <w:rPr>
          <w:spacing w:val="80"/>
        </w:rPr>
        <w:t xml:space="preserve"> </w:t>
      </w:r>
      <w:r>
        <w:t>організація</w:t>
      </w:r>
      <w:r>
        <w:rPr>
          <w:spacing w:val="5"/>
        </w:rPr>
        <w:t xml:space="preserve"> </w:t>
      </w:r>
      <w:r>
        <w:t>навчальних</w:t>
      </w:r>
      <w:r>
        <w:rPr>
          <w:spacing w:val="6"/>
        </w:rPr>
        <w:t xml:space="preserve"> </w:t>
      </w:r>
      <w:r>
        <w:t>курсів</w:t>
      </w:r>
      <w:r>
        <w:rPr>
          <w:spacing w:val="6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опанування</w:t>
      </w:r>
      <w:r>
        <w:rPr>
          <w:spacing w:val="6"/>
        </w:rPr>
        <w:t xml:space="preserve"> </w:t>
      </w:r>
      <w:r>
        <w:t>цифрових</w:t>
      </w:r>
      <w:r>
        <w:rPr>
          <w:spacing w:val="6"/>
        </w:rPr>
        <w:t xml:space="preserve"> </w:t>
      </w:r>
      <w:r>
        <w:t>навичок</w:t>
      </w:r>
      <w:r>
        <w:rPr>
          <w:spacing w:val="6"/>
        </w:rPr>
        <w:t xml:space="preserve"> </w:t>
      </w:r>
      <w:r>
        <w:rPr>
          <w:spacing w:val="-2"/>
        </w:rPr>
        <w:t>вразливими</w:t>
      </w:r>
    </w:p>
    <w:p w14:paraId="4DB1FEE6" w14:textId="77777777" w:rsidR="009C7E77" w:rsidRDefault="009462D1">
      <w:pPr>
        <w:pStyle w:val="a3"/>
        <w:spacing w:before="2"/>
        <w:ind w:firstLine="0"/>
      </w:pPr>
      <w:r>
        <w:t>верствами</w:t>
      </w:r>
      <w:r>
        <w:rPr>
          <w:spacing w:val="-9"/>
        </w:rPr>
        <w:t xml:space="preserve"> </w:t>
      </w:r>
      <w:r>
        <w:rPr>
          <w:spacing w:val="-2"/>
        </w:rPr>
        <w:t>населення;</w:t>
      </w:r>
    </w:p>
    <w:p w14:paraId="408CA49E" w14:textId="77777777" w:rsidR="009C7E77" w:rsidRDefault="009462D1">
      <w:pPr>
        <w:pStyle w:val="a3"/>
        <w:ind w:right="141"/>
      </w:pPr>
      <w:r>
        <w:t>популяризація використання вебплатформи «Дія.Освіта» та підтримка місцевих ініціатив з використання цифрових технологій у сфері освіти.</w:t>
      </w:r>
    </w:p>
    <w:p w14:paraId="6E94287F" w14:textId="77777777" w:rsidR="009C7E77" w:rsidRDefault="009462D1">
      <w:pPr>
        <w:pStyle w:val="a3"/>
        <w:ind w:right="139"/>
      </w:pPr>
      <w:r>
        <w:t>Перелік</w:t>
      </w:r>
      <w:r>
        <w:rPr>
          <w:spacing w:val="-13"/>
        </w:rPr>
        <w:t xml:space="preserve"> </w:t>
      </w:r>
      <w:r>
        <w:t>завдань,</w:t>
      </w:r>
      <w:r>
        <w:rPr>
          <w:spacing w:val="-12"/>
        </w:rPr>
        <w:t xml:space="preserve"> </w:t>
      </w:r>
      <w:r>
        <w:t>проектів,</w:t>
      </w:r>
      <w:r>
        <w:rPr>
          <w:spacing w:val="-13"/>
        </w:rPr>
        <w:t xml:space="preserve"> </w:t>
      </w:r>
      <w:r>
        <w:t>робіт</w:t>
      </w:r>
      <w:r>
        <w:rPr>
          <w:spacing w:val="-12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інформатизації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три</w:t>
      </w:r>
      <w:r>
        <w:rPr>
          <w:spacing w:val="-12"/>
        </w:rPr>
        <w:t xml:space="preserve"> </w:t>
      </w:r>
      <w:r>
        <w:t>роки</w:t>
      </w:r>
      <w:r>
        <w:rPr>
          <w:spacing w:val="-12"/>
        </w:rPr>
        <w:t xml:space="preserve"> </w:t>
      </w:r>
      <w:r>
        <w:t>формується</w:t>
      </w:r>
      <w:r>
        <w:rPr>
          <w:spacing w:val="-12"/>
        </w:rPr>
        <w:t xml:space="preserve"> </w:t>
      </w:r>
      <w:r>
        <w:t xml:space="preserve">за формою згідно з </w:t>
      </w:r>
      <w:r w:rsidR="009D5E3D" w:rsidRPr="009D5E3D">
        <w:rPr>
          <w:b/>
        </w:rPr>
        <w:t>Д</w:t>
      </w:r>
      <w:r w:rsidRPr="009D5E3D">
        <w:rPr>
          <w:b/>
        </w:rPr>
        <w:t>одатком</w:t>
      </w:r>
      <w:r>
        <w:t>, з урахуванням пріоритетних напрямів інформатизації територіальної громади.</w:t>
      </w:r>
    </w:p>
    <w:p w14:paraId="44E28DF1" w14:textId="77777777" w:rsidR="009C7E77" w:rsidRDefault="009C7E77">
      <w:pPr>
        <w:pStyle w:val="a3"/>
        <w:spacing w:before="38"/>
        <w:ind w:left="0" w:firstLine="0"/>
        <w:jc w:val="left"/>
      </w:pPr>
    </w:p>
    <w:p w14:paraId="426C2F7E" w14:textId="77777777" w:rsidR="009C7E77" w:rsidRDefault="009462D1">
      <w:pPr>
        <w:pStyle w:val="a4"/>
        <w:numPr>
          <w:ilvl w:val="1"/>
          <w:numId w:val="1"/>
        </w:numPr>
        <w:tabs>
          <w:tab w:val="left" w:pos="2761"/>
        </w:tabs>
        <w:ind w:left="2761" w:hanging="342"/>
        <w:jc w:val="left"/>
        <w:rPr>
          <w:b/>
          <w:sz w:val="28"/>
        </w:rPr>
      </w:pPr>
      <w:r>
        <w:rPr>
          <w:b/>
          <w:sz w:val="28"/>
        </w:rPr>
        <w:t>Очікувані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4B66BF8D" w14:textId="77777777" w:rsidR="009C7E77" w:rsidRDefault="009462D1">
      <w:pPr>
        <w:pStyle w:val="a3"/>
        <w:jc w:val="left"/>
      </w:pPr>
      <w:r>
        <w:t>У</w:t>
      </w:r>
      <w:r>
        <w:rPr>
          <w:spacing w:val="40"/>
        </w:rPr>
        <w:t xml:space="preserve"> </w:t>
      </w:r>
      <w:r>
        <w:t>цьому</w:t>
      </w:r>
      <w:r>
        <w:rPr>
          <w:spacing w:val="40"/>
        </w:rPr>
        <w:t xml:space="preserve"> </w:t>
      </w:r>
      <w:r>
        <w:t>розділі</w:t>
      </w:r>
      <w:r>
        <w:rPr>
          <w:spacing w:val="40"/>
        </w:rPr>
        <w:t xml:space="preserve"> </w:t>
      </w:r>
      <w:r>
        <w:t>зазначаються</w:t>
      </w:r>
      <w:r>
        <w:rPr>
          <w:spacing w:val="40"/>
        </w:rPr>
        <w:t xml:space="preserve"> </w:t>
      </w:r>
      <w:r>
        <w:t>кількісні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якісні</w:t>
      </w:r>
      <w:r>
        <w:rPr>
          <w:spacing w:val="40"/>
        </w:rPr>
        <w:t xml:space="preserve"> </w:t>
      </w:r>
      <w:r>
        <w:t>показники</w:t>
      </w:r>
      <w:r>
        <w:rPr>
          <w:spacing w:val="40"/>
        </w:rPr>
        <w:t xml:space="preserve"> </w:t>
      </w:r>
      <w:r>
        <w:t>виконання</w:t>
      </w:r>
      <w:r>
        <w:rPr>
          <w:spacing w:val="80"/>
          <w:w w:val="150"/>
        </w:rPr>
        <w:t xml:space="preserve"> </w:t>
      </w:r>
      <w:r>
        <w:rPr>
          <w:spacing w:val="-2"/>
        </w:rPr>
        <w:t>Програми.</w:t>
      </w:r>
    </w:p>
    <w:p w14:paraId="3FCF68B4" w14:textId="77777777" w:rsidR="009C7E77" w:rsidRDefault="009462D1">
      <w:pPr>
        <w:pStyle w:val="a3"/>
        <w:ind w:left="852" w:firstLine="0"/>
        <w:jc w:val="left"/>
      </w:pPr>
      <w:r>
        <w:t>Очікувані</w:t>
      </w:r>
      <w:r>
        <w:rPr>
          <w:spacing w:val="-4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rPr>
          <w:spacing w:val="-2"/>
        </w:rPr>
        <w:t>Програми*:</w:t>
      </w:r>
    </w:p>
    <w:p w14:paraId="12F08B20" w14:textId="77777777" w:rsidR="009C7E77" w:rsidRDefault="009462D1">
      <w:pPr>
        <w:pStyle w:val="a3"/>
        <w:tabs>
          <w:tab w:val="left" w:pos="2779"/>
          <w:tab w:val="left" w:pos="4513"/>
          <w:tab w:val="left" w:pos="6214"/>
          <w:tab w:val="left" w:pos="7733"/>
          <w:tab w:val="left" w:pos="8129"/>
        </w:tabs>
        <w:spacing w:before="2" w:line="440" w:lineRule="atLeast"/>
        <w:ind w:left="852" w:right="141" w:firstLine="0"/>
        <w:jc w:val="left"/>
      </w:pPr>
      <w:r>
        <w:t xml:space="preserve">забезпечено розвиток публічних послуг і сервісів на основі цифровізації; </w:t>
      </w:r>
      <w:r>
        <w:rPr>
          <w:spacing w:val="-2"/>
        </w:rPr>
        <w:t>запроваджено</w:t>
      </w:r>
      <w:r>
        <w:tab/>
      </w:r>
      <w:r>
        <w:rPr>
          <w:spacing w:val="-2"/>
        </w:rPr>
        <w:t>інструменти</w:t>
      </w:r>
      <w:r>
        <w:tab/>
      </w:r>
      <w:r>
        <w:rPr>
          <w:spacing w:val="-2"/>
        </w:rPr>
        <w:t>електронної</w:t>
      </w:r>
      <w:r>
        <w:tab/>
      </w:r>
      <w:r>
        <w:rPr>
          <w:spacing w:val="-2"/>
        </w:rPr>
        <w:t>демократії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територіальній</w:t>
      </w:r>
    </w:p>
    <w:p w14:paraId="3115F3E9" w14:textId="77777777" w:rsidR="009C7E77" w:rsidRDefault="009462D1">
      <w:pPr>
        <w:pStyle w:val="a3"/>
        <w:spacing w:before="2"/>
        <w:ind w:firstLine="0"/>
        <w:jc w:val="left"/>
      </w:pPr>
      <w:r>
        <w:rPr>
          <w:spacing w:val="-2"/>
        </w:rPr>
        <w:t>громаді;</w:t>
      </w:r>
    </w:p>
    <w:p w14:paraId="323B0EB5" w14:textId="77777777" w:rsidR="009C7E77" w:rsidRDefault="009462D1">
      <w:pPr>
        <w:pStyle w:val="a3"/>
        <w:ind w:right="140"/>
      </w:pPr>
      <w:r>
        <w:t xml:space="preserve">забезпечено функціонування системи електронного документообігу в органі місцевого самоврядування, заснованих ним підприємствах, установах та </w:t>
      </w:r>
      <w:r>
        <w:rPr>
          <w:spacing w:val="-2"/>
        </w:rPr>
        <w:t>організаціях;</w:t>
      </w:r>
    </w:p>
    <w:p w14:paraId="1EB00029" w14:textId="77777777" w:rsidR="009C7E77" w:rsidRDefault="009462D1">
      <w:pPr>
        <w:pStyle w:val="a3"/>
        <w:ind w:right="140"/>
      </w:pPr>
      <w:r>
        <w:t>створено, модернізовано та оновлено програмно-апаратні засоби інформаційно-комунікаційних систем;</w:t>
      </w:r>
    </w:p>
    <w:p w14:paraId="6102E688" w14:textId="77777777" w:rsidR="009C7E77" w:rsidRDefault="009462D1">
      <w:pPr>
        <w:pStyle w:val="a3"/>
        <w:ind w:right="140"/>
      </w:pPr>
      <w:r>
        <w:t>підключено</w:t>
      </w:r>
      <w:r>
        <w:rPr>
          <w:spacing w:val="-7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відсотків</w:t>
      </w:r>
      <w:r>
        <w:rPr>
          <w:spacing w:val="-7"/>
        </w:rPr>
        <w:t xml:space="preserve"> </w:t>
      </w:r>
      <w:r>
        <w:t>комунальних</w:t>
      </w:r>
      <w:r>
        <w:rPr>
          <w:spacing w:val="-7"/>
        </w:rPr>
        <w:t xml:space="preserve"> </w:t>
      </w:r>
      <w:r>
        <w:t>підприємств,</w:t>
      </w:r>
      <w:r>
        <w:rPr>
          <w:spacing w:val="-7"/>
        </w:rPr>
        <w:t xml:space="preserve"> </w:t>
      </w:r>
      <w:r>
        <w:t>установ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організацій територіальної громади до широкосмугового доступу до мережі Інтернет із швидкістю від 100</w:t>
      </w:r>
      <w:r>
        <w:rPr>
          <w:spacing w:val="-2"/>
        </w:rPr>
        <w:t xml:space="preserve"> </w:t>
      </w:r>
      <w:r>
        <w:t xml:space="preserve">Мбіт/с, облаштовано відкриті Wi-Fi зони у громадських </w:t>
      </w:r>
      <w:r>
        <w:rPr>
          <w:spacing w:val="-2"/>
        </w:rPr>
        <w:t>місцях;</w:t>
      </w:r>
    </w:p>
    <w:p w14:paraId="4752CDBE" w14:textId="77777777" w:rsidR="009C7E77" w:rsidRDefault="009462D1">
      <w:pPr>
        <w:pStyle w:val="a3"/>
        <w:ind w:right="140"/>
      </w:pPr>
      <w:r>
        <w:t>95 відсотків населення територіальної громади мають покриття мобільним широкосмуговим доступом до мережі Інтернет;</w:t>
      </w:r>
    </w:p>
    <w:p w14:paraId="4EABBFCC" w14:textId="77777777" w:rsidR="009C7E77" w:rsidRDefault="009462D1">
      <w:pPr>
        <w:pStyle w:val="a3"/>
        <w:ind w:right="140"/>
      </w:pPr>
      <w:r>
        <w:t>відновлено пошкоджені та побудовано нові обʼєкти фізичної інфраструктури електронних комунікацій;</w:t>
      </w:r>
    </w:p>
    <w:p w14:paraId="2DE9E3C8" w14:textId="77777777" w:rsidR="009C7E77" w:rsidRDefault="009462D1">
      <w:pPr>
        <w:pStyle w:val="a3"/>
        <w:ind w:right="141"/>
      </w:pPr>
      <w:r>
        <w:t>реалізовано проекти інформатизації у сферах освіти, охорони здоров’я, культури, транспорту тощо;</w:t>
      </w:r>
    </w:p>
    <w:p w14:paraId="00D42E00" w14:textId="77777777" w:rsidR="009C7E77" w:rsidRDefault="009462D1">
      <w:pPr>
        <w:pStyle w:val="a3"/>
        <w:ind w:left="852" w:firstLine="0"/>
      </w:pPr>
      <w:r>
        <w:t>впроваджено</w:t>
      </w:r>
      <w:r>
        <w:rPr>
          <w:spacing w:val="-6"/>
        </w:rPr>
        <w:t xml:space="preserve"> </w:t>
      </w:r>
      <w:r>
        <w:t>інструменти</w:t>
      </w:r>
      <w:r>
        <w:rPr>
          <w:spacing w:val="-6"/>
        </w:rPr>
        <w:t xml:space="preserve"> </w:t>
      </w:r>
      <w:r>
        <w:t>смарт-</w:t>
      </w:r>
      <w:r>
        <w:rPr>
          <w:spacing w:val="-2"/>
        </w:rPr>
        <w:t>сіті;</w:t>
      </w:r>
    </w:p>
    <w:p w14:paraId="66F56E45" w14:textId="77777777" w:rsidR="009C7E77" w:rsidRDefault="009462D1">
      <w:pPr>
        <w:pStyle w:val="a3"/>
        <w:ind w:right="139"/>
      </w:pPr>
      <w:r>
        <w:t>забезпечено розвиток ІТ-екосистеми територіальної громади, зростання кількості субʼєктів господарювання у сфері цифрової економіки;</w:t>
      </w:r>
    </w:p>
    <w:p w14:paraId="709436B7" w14:textId="77777777" w:rsidR="00281549" w:rsidRDefault="009462D1" w:rsidP="00281549">
      <w:pPr>
        <w:pStyle w:val="a3"/>
        <w:ind w:left="852" w:firstLine="0"/>
        <w:rPr>
          <w:spacing w:val="-2"/>
        </w:rPr>
      </w:pPr>
      <w:r>
        <w:t>підвищено</w:t>
      </w:r>
      <w:r>
        <w:rPr>
          <w:spacing w:val="-4"/>
        </w:rPr>
        <w:t xml:space="preserve"> </w:t>
      </w:r>
      <w:r>
        <w:t>рівень</w:t>
      </w:r>
      <w:r>
        <w:rPr>
          <w:spacing w:val="-3"/>
        </w:rPr>
        <w:t xml:space="preserve"> </w:t>
      </w:r>
      <w:r>
        <w:t>цифрової</w:t>
      </w:r>
      <w:r>
        <w:rPr>
          <w:spacing w:val="-3"/>
        </w:rPr>
        <w:t xml:space="preserve"> </w:t>
      </w:r>
      <w:r>
        <w:t>грамотності</w:t>
      </w:r>
      <w:r>
        <w:rPr>
          <w:spacing w:val="-4"/>
        </w:rPr>
        <w:t xml:space="preserve"> </w:t>
      </w:r>
      <w:r>
        <w:t>різних</w:t>
      </w:r>
      <w:r>
        <w:rPr>
          <w:spacing w:val="-3"/>
        </w:rPr>
        <w:t xml:space="preserve"> </w:t>
      </w:r>
      <w:r>
        <w:t>категорій</w:t>
      </w:r>
      <w:r>
        <w:rPr>
          <w:spacing w:val="-3"/>
        </w:rPr>
        <w:t xml:space="preserve"> </w:t>
      </w:r>
      <w:r>
        <w:rPr>
          <w:spacing w:val="-2"/>
        </w:rPr>
        <w:t>громадян.</w:t>
      </w:r>
    </w:p>
    <w:p w14:paraId="0103F422" w14:textId="77777777" w:rsidR="00281549" w:rsidRDefault="00281549" w:rsidP="00281549">
      <w:pPr>
        <w:pStyle w:val="a3"/>
        <w:ind w:left="852" w:firstLine="0"/>
        <w:rPr>
          <w:spacing w:val="-2"/>
        </w:rPr>
      </w:pPr>
    </w:p>
    <w:p w14:paraId="0FB97454" w14:textId="77777777" w:rsidR="009C7E77" w:rsidRDefault="00C33766" w:rsidP="00281549">
      <w:pPr>
        <w:pStyle w:val="a3"/>
        <w:ind w:left="852" w:firstLine="0"/>
        <w:rPr>
          <w:b/>
        </w:rPr>
      </w:pPr>
      <w:r w:rsidRPr="00C33766">
        <w:rPr>
          <w:b/>
          <w:spacing w:val="-2"/>
          <w:lang w:val="en-US"/>
        </w:rPr>
        <w:t>VI</w:t>
      </w:r>
      <w:r w:rsidRPr="00C33766">
        <w:rPr>
          <w:b/>
          <w:spacing w:val="-2"/>
          <w:lang w:val="ru-RU"/>
        </w:rPr>
        <w:t>.</w:t>
      </w:r>
      <w:r w:rsidRPr="00C33766">
        <w:rPr>
          <w:spacing w:val="-2"/>
          <w:lang w:val="ru-RU"/>
        </w:rPr>
        <w:t xml:space="preserve"> </w:t>
      </w:r>
      <w:r w:rsidR="009462D1">
        <w:rPr>
          <w:b/>
        </w:rPr>
        <w:t>Моніторинг</w:t>
      </w:r>
      <w:r w:rsidR="009462D1">
        <w:rPr>
          <w:b/>
          <w:spacing w:val="-9"/>
        </w:rPr>
        <w:t xml:space="preserve"> </w:t>
      </w:r>
      <w:r w:rsidR="009462D1">
        <w:rPr>
          <w:b/>
        </w:rPr>
        <w:t>та</w:t>
      </w:r>
      <w:r w:rsidR="009462D1">
        <w:rPr>
          <w:b/>
          <w:spacing w:val="-5"/>
        </w:rPr>
        <w:t xml:space="preserve"> </w:t>
      </w:r>
      <w:r w:rsidR="009462D1">
        <w:rPr>
          <w:b/>
        </w:rPr>
        <w:t>проведення</w:t>
      </w:r>
      <w:r w:rsidR="009462D1">
        <w:rPr>
          <w:b/>
          <w:spacing w:val="-5"/>
        </w:rPr>
        <w:t xml:space="preserve"> </w:t>
      </w:r>
      <w:r w:rsidR="009462D1">
        <w:rPr>
          <w:b/>
        </w:rPr>
        <w:t>оцінки</w:t>
      </w:r>
      <w:r w:rsidR="009462D1">
        <w:rPr>
          <w:b/>
          <w:spacing w:val="-6"/>
        </w:rPr>
        <w:t xml:space="preserve"> </w:t>
      </w:r>
      <w:r w:rsidR="009462D1">
        <w:rPr>
          <w:b/>
        </w:rPr>
        <w:t>результативності</w:t>
      </w:r>
      <w:r w:rsidR="009462D1">
        <w:rPr>
          <w:b/>
          <w:spacing w:val="-6"/>
        </w:rPr>
        <w:t xml:space="preserve"> </w:t>
      </w:r>
      <w:r w:rsidR="009462D1">
        <w:rPr>
          <w:b/>
          <w:spacing w:val="-2"/>
        </w:rPr>
        <w:t>виконання</w:t>
      </w:r>
    </w:p>
    <w:p w14:paraId="58B061EE" w14:textId="77777777" w:rsidR="009C7E77" w:rsidRDefault="009462D1">
      <w:pPr>
        <w:ind w:left="4456"/>
        <w:rPr>
          <w:b/>
          <w:sz w:val="28"/>
        </w:rPr>
      </w:pPr>
      <w:r>
        <w:rPr>
          <w:b/>
          <w:spacing w:val="-2"/>
          <w:sz w:val="28"/>
        </w:rPr>
        <w:t>Програми</w:t>
      </w:r>
    </w:p>
    <w:p w14:paraId="01A9BB46" w14:textId="77777777" w:rsidR="009C7E77" w:rsidRDefault="009462D1">
      <w:pPr>
        <w:pStyle w:val="a3"/>
        <w:ind w:right="139"/>
      </w:pPr>
      <w:r>
        <w:t xml:space="preserve">Моніторинг виконання Програми здійснюється шляхом збору та аналізу інформації на підставі звітів відповідальних за виконання заходів Програми. </w:t>
      </w:r>
      <w:r>
        <w:lastRenderedPageBreak/>
        <w:t>Щоквартально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05</w:t>
      </w:r>
      <w:r>
        <w:rPr>
          <w:spacing w:val="-18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місяця,</w:t>
      </w:r>
      <w:r>
        <w:rPr>
          <w:spacing w:val="-18"/>
        </w:rPr>
        <w:t xml:space="preserve"> </w:t>
      </w:r>
      <w:r>
        <w:t>наступного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звітним</w:t>
      </w:r>
      <w:r>
        <w:rPr>
          <w:spacing w:val="-17"/>
        </w:rPr>
        <w:t xml:space="preserve"> </w:t>
      </w:r>
      <w:r>
        <w:t>періодом,</w:t>
      </w:r>
      <w:r>
        <w:rPr>
          <w:spacing w:val="-18"/>
        </w:rPr>
        <w:t xml:space="preserve"> </w:t>
      </w:r>
      <w:r>
        <w:t>відповідальні за виконання заходів Програми інформують керівника Програми про хід виконання завдань, проектів, робіт з інформатизації.</w:t>
      </w:r>
    </w:p>
    <w:p w14:paraId="67821317" w14:textId="77777777" w:rsidR="00B926C7" w:rsidRDefault="009462D1">
      <w:pPr>
        <w:pStyle w:val="a3"/>
        <w:spacing w:before="2" w:line="440" w:lineRule="atLeast"/>
        <w:ind w:left="852" w:right="140" w:firstLine="0"/>
        <w:rPr>
          <w:b/>
        </w:rPr>
      </w:pPr>
      <w:r w:rsidRPr="00B926C7">
        <w:rPr>
          <w:b/>
        </w:rPr>
        <w:t>Оцінка результативності виконання Програми проводиться за напрямами:</w:t>
      </w:r>
    </w:p>
    <w:p w14:paraId="04234F13" w14:textId="77777777" w:rsidR="009C7E77" w:rsidRDefault="009462D1" w:rsidP="00B926C7">
      <w:pPr>
        <w:pStyle w:val="a3"/>
        <w:spacing w:before="2" w:line="440" w:lineRule="atLeast"/>
        <w:ind w:left="852" w:right="140" w:firstLine="0"/>
      </w:pPr>
      <w:r>
        <w:t xml:space="preserve"> стан</w:t>
      </w:r>
      <w:r>
        <w:rPr>
          <w:spacing w:val="53"/>
        </w:rPr>
        <w:t xml:space="preserve"> </w:t>
      </w:r>
      <w:r>
        <w:t>впровадження</w:t>
      </w:r>
      <w:r>
        <w:rPr>
          <w:spacing w:val="54"/>
        </w:rPr>
        <w:t xml:space="preserve"> </w:t>
      </w:r>
      <w:r>
        <w:t>проектів</w:t>
      </w:r>
      <w:r>
        <w:rPr>
          <w:spacing w:val="54"/>
        </w:rPr>
        <w:t xml:space="preserve"> </w:t>
      </w:r>
      <w:r>
        <w:t>інформатизації</w:t>
      </w:r>
      <w:r>
        <w:rPr>
          <w:spacing w:val="54"/>
        </w:rPr>
        <w:t xml:space="preserve"> </w:t>
      </w:r>
      <w:r>
        <w:t>територіальної</w:t>
      </w:r>
      <w:r>
        <w:rPr>
          <w:spacing w:val="53"/>
        </w:rPr>
        <w:t xml:space="preserve"> </w:t>
      </w:r>
      <w:r>
        <w:rPr>
          <w:spacing w:val="-2"/>
        </w:rPr>
        <w:t>громади</w:t>
      </w:r>
      <w:r w:rsidR="00B926C7">
        <w:rPr>
          <w:spacing w:val="-2"/>
        </w:rPr>
        <w:t xml:space="preserve"> </w:t>
      </w:r>
      <w:r>
        <w:t>(дотримання</w:t>
      </w:r>
      <w:r>
        <w:rPr>
          <w:spacing w:val="-5"/>
        </w:rPr>
        <w:t xml:space="preserve"> </w:t>
      </w:r>
      <w:r>
        <w:t>термінів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повноти</w:t>
      </w:r>
      <w:r>
        <w:rPr>
          <w:spacing w:val="-4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rPr>
          <w:spacing w:val="-2"/>
        </w:rPr>
        <w:t>робіт);</w:t>
      </w:r>
    </w:p>
    <w:p w14:paraId="599D3231" w14:textId="77777777" w:rsidR="009C7E77" w:rsidRDefault="009462D1" w:rsidP="00E118F8">
      <w:pPr>
        <w:pStyle w:val="a3"/>
        <w:spacing w:before="2" w:line="440" w:lineRule="atLeast"/>
        <w:ind w:left="852" w:firstLine="0"/>
        <w:jc w:val="left"/>
      </w:pPr>
      <w:r>
        <w:t xml:space="preserve">заплановані та фактичні обсяги і джерела фінансування Програми; результативність виконання завдань, проектів, робіт з інформатизації; </w:t>
      </w:r>
    </w:p>
    <w:p w14:paraId="7E9B54AB" w14:textId="77777777" w:rsidR="009C7E77" w:rsidRDefault="009462D1">
      <w:pPr>
        <w:pStyle w:val="a3"/>
        <w:ind w:right="140"/>
      </w:pPr>
      <w:r>
        <w:t>Щорічно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31</w:t>
      </w:r>
      <w:r>
        <w:rPr>
          <w:spacing w:val="-8"/>
        </w:rPr>
        <w:t xml:space="preserve"> </w:t>
      </w:r>
      <w:r>
        <w:t>січня</w:t>
      </w:r>
      <w:r>
        <w:rPr>
          <w:spacing w:val="-8"/>
        </w:rPr>
        <w:t xml:space="preserve"> </w:t>
      </w:r>
      <w:r>
        <w:t>року,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настає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звітним,</w:t>
      </w:r>
      <w:r>
        <w:rPr>
          <w:spacing w:val="-8"/>
        </w:rPr>
        <w:t xml:space="preserve"> </w:t>
      </w:r>
      <w:r>
        <w:t>відповідальні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виконання заходів Програми інформують керівника Програми про результати виконання заходів Програми у звітному році за пріоритетними напрямами та досягнення цільових значень індикаторів виконання Програми.</w:t>
      </w:r>
    </w:p>
    <w:p w14:paraId="280C2047" w14:textId="77777777" w:rsidR="004A43B6" w:rsidRDefault="004A43B6">
      <w:pPr>
        <w:pStyle w:val="a3"/>
        <w:ind w:right="140"/>
      </w:pPr>
    </w:p>
    <w:p w14:paraId="743F1CE1" w14:textId="77777777" w:rsidR="004A43B6" w:rsidRDefault="004A43B6">
      <w:pPr>
        <w:pStyle w:val="a3"/>
        <w:ind w:right="140"/>
      </w:pPr>
    </w:p>
    <w:p w14:paraId="3443E2D1" w14:textId="77777777" w:rsidR="004A43B6" w:rsidRDefault="004A43B6">
      <w:pPr>
        <w:pStyle w:val="a3"/>
        <w:ind w:right="140"/>
      </w:pPr>
    </w:p>
    <w:p w14:paraId="2B61482A" w14:textId="77777777" w:rsidR="004A43B6" w:rsidRPr="004A43B6" w:rsidRDefault="004A43B6">
      <w:pPr>
        <w:pStyle w:val="a3"/>
        <w:ind w:right="140"/>
        <w:rPr>
          <w:b/>
        </w:rPr>
      </w:pPr>
      <w:r w:rsidRPr="004A43B6">
        <w:rPr>
          <w:b/>
        </w:rPr>
        <w:t xml:space="preserve">Секретар міської ради  </w:t>
      </w:r>
      <w:r w:rsidRPr="004A43B6">
        <w:rPr>
          <w:b/>
        </w:rPr>
        <w:tab/>
      </w:r>
      <w:r w:rsidRPr="004A43B6">
        <w:rPr>
          <w:b/>
        </w:rPr>
        <w:tab/>
      </w:r>
      <w:r w:rsidRPr="004A43B6">
        <w:rPr>
          <w:b/>
        </w:rPr>
        <w:tab/>
      </w:r>
      <w:r w:rsidRPr="004A43B6">
        <w:rPr>
          <w:b/>
        </w:rPr>
        <w:tab/>
      </w:r>
      <w:r w:rsidRPr="004A43B6">
        <w:rPr>
          <w:b/>
        </w:rPr>
        <w:tab/>
        <w:t>Марія КЛИМОЧКО</w:t>
      </w:r>
    </w:p>
    <w:p w14:paraId="4E1A3DBC" w14:textId="77777777" w:rsidR="009C7E77" w:rsidRPr="00EE287E" w:rsidRDefault="009C7E77" w:rsidP="00E118F8">
      <w:pPr>
        <w:spacing w:before="120"/>
        <w:ind w:left="285" w:right="140" w:firstLine="567"/>
        <w:jc w:val="both"/>
        <w:rPr>
          <w:b/>
          <w:sz w:val="28"/>
          <w:lang w:val="ru-RU"/>
        </w:rPr>
        <w:sectPr w:rsidR="009C7E77" w:rsidRPr="00EE287E" w:rsidSect="00C33766">
          <w:headerReference w:type="default" r:id="rId8"/>
          <w:pgSz w:w="11900" w:h="16840"/>
          <w:pgMar w:top="391" w:right="708" w:bottom="567" w:left="1133" w:header="0" w:footer="0" w:gutter="0"/>
          <w:cols w:space="720"/>
          <w:docGrid w:linePitch="299"/>
        </w:sectPr>
      </w:pPr>
    </w:p>
    <w:tbl>
      <w:tblPr>
        <w:tblStyle w:val="ad"/>
        <w:tblpPr w:leftFromText="180" w:rightFromText="180" w:vertAnchor="text" w:horzAnchor="margin" w:tblpXSpec="right" w:tblpY="-5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1"/>
      </w:tblGrid>
      <w:tr w:rsidR="00C33766" w14:paraId="7C6B0B85" w14:textId="77777777" w:rsidTr="004A43B6">
        <w:tc>
          <w:tcPr>
            <w:tcW w:w="5751" w:type="dxa"/>
          </w:tcPr>
          <w:p w14:paraId="5FBF4444" w14:textId="77777777" w:rsidR="00C33766" w:rsidRDefault="00C33766" w:rsidP="00C33766">
            <w:pPr>
              <w:pStyle w:val="a3"/>
              <w:spacing w:before="23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Додаток </w:t>
            </w:r>
          </w:p>
          <w:p w14:paraId="47AABEEB" w14:textId="77777777" w:rsidR="00C33766" w:rsidRPr="00C33766" w:rsidRDefault="00C33766" w:rsidP="00C33766">
            <w:pPr>
              <w:pStyle w:val="a3"/>
              <w:spacing w:before="230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До Програми </w:t>
            </w:r>
            <w:r w:rsidRPr="00BD4AF0">
              <w:rPr>
                <w:b/>
                <w:sz w:val="32"/>
                <w:szCs w:val="32"/>
              </w:rPr>
              <w:t>з інформатизації Радехівської міської територіальної громади на 2025-2027 роки</w:t>
            </w:r>
          </w:p>
        </w:tc>
      </w:tr>
    </w:tbl>
    <w:p w14:paraId="31A5D877" w14:textId="77777777" w:rsidR="009C7E77" w:rsidRDefault="00C33766" w:rsidP="00C33766">
      <w:pPr>
        <w:pStyle w:val="a3"/>
        <w:tabs>
          <w:tab w:val="left" w:pos="1222"/>
        </w:tabs>
        <w:spacing w:before="230"/>
        <w:ind w:left="0" w:firstLine="0"/>
        <w:jc w:val="left"/>
        <w:rPr>
          <w:b/>
        </w:rPr>
      </w:pPr>
      <w:r>
        <w:rPr>
          <w:b/>
        </w:rPr>
        <w:tab/>
      </w:r>
    </w:p>
    <w:p w14:paraId="426E1D7B" w14:textId="77777777" w:rsidR="00C33766" w:rsidRDefault="00C33766">
      <w:pPr>
        <w:jc w:val="center"/>
        <w:rPr>
          <w:b/>
          <w:sz w:val="28"/>
        </w:rPr>
      </w:pPr>
    </w:p>
    <w:p w14:paraId="156DBFC4" w14:textId="77777777" w:rsidR="00C33766" w:rsidRDefault="00C33766">
      <w:pPr>
        <w:jc w:val="center"/>
        <w:rPr>
          <w:b/>
          <w:sz w:val="28"/>
        </w:rPr>
      </w:pPr>
    </w:p>
    <w:p w14:paraId="2E629201" w14:textId="77777777" w:rsidR="00C33766" w:rsidRDefault="00C33766">
      <w:pPr>
        <w:jc w:val="center"/>
        <w:rPr>
          <w:b/>
          <w:sz w:val="28"/>
        </w:rPr>
      </w:pPr>
    </w:p>
    <w:p w14:paraId="1687F500" w14:textId="77777777" w:rsidR="00C33766" w:rsidRDefault="00C33766">
      <w:pPr>
        <w:jc w:val="center"/>
        <w:rPr>
          <w:b/>
          <w:sz w:val="28"/>
        </w:rPr>
      </w:pPr>
    </w:p>
    <w:p w14:paraId="78CEC329" w14:textId="77777777" w:rsidR="00C33766" w:rsidRDefault="00C33766">
      <w:pPr>
        <w:jc w:val="center"/>
        <w:rPr>
          <w:b/>
          <w:sz w:val="28"/>
        </w:rPr>
      </w:pPr>
    </w:p>
    <w:p w14:paraId="2F21E4A5" w14:textId="77777777" w:rsidR="009C7E77" w:rsidRDefault="009462D1">
      <w:pPr>
        <w:jc w:val="center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завдань,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проектів,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робіт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інформатизації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 w:rsidR="00EE287E">
        <w:rPr>
          <w:b/>
          <w:spacing w:val="-3"/>
          <w:sz w:val="28"/>
        </w:rPr>
        <w:t xml:space="preserve">2025-2027 </w:t>
      </w:r>
      <w:r>
        <w:rPr>
          <w:b/>
          <w:spacing w:val="-4"/>
          <w:sz w:val="28"/>
        </w:rPr>
        <w:t xml:space="preserve"> роки</w:t>
      </w:r>
    </w:p>
    <w:p w14:paraId="424D6562" w14:textId="77777777" w:rsidR="009C7E77" w:rsidRDefault="009C7E77">
      <w:pPr>
        <w:pStyle w:val="a3"/>
        <w:spacing w:before="4"/>
        <w:ind w:left="0" w:firstLine="0"/>
        <w:jc w:val="left"/>
        <w:rPr>
          <w:b/>
          <w:sz w:val="13"/>
        </w:rPr>
      </w:pPr>
    </w:p>
    <w:tbl>
      <w:tblPr>
        <w:tblStyle w:val="TableNormal"/>
        <w:tblW w:w="15669" w:type="dxa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2411"/>
        <w:gridCol w:w="1701"/>
        <w:gridCol w:w="1321"/>
        <w:gridCol w:w="2126"/>
        <w:gridCol w:w="992"/>
        <w:gridCol w:w="857"/>
        <w:gridCol w:w="842"/>
        <w:gridCol w:w="765"/>
        <w:gridCol w:w="2310"/>
      </w:tblGrid>
      <w:tr w:rsidR="009C7E77" w14:paraId="31350FAD" w14:textId="77777777" w:rsidTr="00B17437">
        <w:trPr>
          <w:trHeight w:val="355"/>
        </w:trPr>
        <w:tc>
          <w:tcPr>
            <w:tcW w:w="2344" w:type="dxa"/>
            <w:vMerge w:val="restart"/>
          </w:tcPr>
          <w:p w14:paraId="2E373978" w14:textId="77777777" w:rsidR="009C7E77" w:rsidRDefault="009462D1">
            <w:pPr>
              <w:pStyle w:val="TableParagraph"/>
              <w:spacing w:before="178"/>
              <w:ind w:left="267" w:right="255" w:firstLine="158"/>
              <w:rPr>
                <w:sz w:val="24"/>
              </w:rPr>
            </w:pPr>
            <w:r>
              <w:rPr>
                <w:spacing w:val="-2"/>
                <w:sz w:val="24"/>
              </w:rPr>
              <w:t>Назва завдання</w:t>
            </w:r>
          </w:p>
        </w:tc>
        <w:tc>
          <w:tcPr>
            <w:tcW w:w="2411" w:type="dxa"/>
            <w:vMerge w:val="restart"/>
          </w:tcPr>
          <w:p w14:paraId="17A47468" w14:textId="77777777" w:rsidR="009C7E77" w:rsidRDefault="009462D1">
            <w:pPr>
              <w:pStyle w:val="TableParagraph"/>
              <w:spacing w:before="178"/>
              <w:ind w:left="355" w:right="131" w:hanging="213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робіт з інформатизації</w:t>
            </w:r>
          </w:p>
        </w:tc>
        <w:tc>
          <w:tcPr>
            <w:tcW w:w="1701" w:type="dxa"/>
            <w:vMerge w:val="restart"/>
          </w:tcPr>
          <w:p w14:paraId="1B127C05" w14:textId="77777777" w:rsidR="009C7E77" w:rsidRDefault="009462D1">
            <w:pPr>
              <w:pStyle w:val="TableParagraph"/>
              <w:spacing w:before="178"/>
              <w:ind w:left="179" w:right="123" w:hanging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Відповідальні </w:t>
            </w:r>
            <w:r>
              <w:rPr>
                <w:sz w:val="24"/>
              </w:rPr>
              <w:t>за виконання</w:t>
            </w:r>
          </w:p>
        </w:tc>
        <w:tc>
          <w:tcPr>
            <w:tcW w:w="1321" w:type="dxa"/>
            <w:vMerge w:val="restart"/>
          </w:tcPr>
          <w:p w14:paraId="2F2C952C" w14:textId="77777777" w:rsidR="009C7E77" w:rsidRDefault="009462D1">
            <w:pPr>
              <w:pStyle w:val="TableParagraph"/>
              <w:spacing w:before="178"/>
              <w:ind w:left="120" w:right="108" w:firstLine="165"/>
              <w:rPr>
                <w:sz w:val="24"/>
              </w:rPr>
            </w:pPr>
            <w:r>
              <w:rPr>
                <w:spacing w:val="-2"/>
                <w:sz w:val="24"/>
              </w:rPr>
              <w:t>Строки виконання</w:t>
            </w:r>
          </w:p>
        </w:tc>
        <w:tc>
          <w:tcPr>
            <w:tcW w:w="2126" w:type="dxa"/>
            <w:vMerge w:val="restart"/>
          </w:tcPr>
          <w:p w14:paraId="5C638C27" w14:textId="77777777" w:rsidR="009C7E77" w:rsidRDefault="009462D1">
            <w:pPr>
              <w:pStyle w:val="TableParagraph"/>
              <w:spacing w:before="178"/>
              <w:ind w:left="363" w:right="273" w:firstLine="255"/>
              <w:rPr>
                <w:sz w:val="24"/>
              </w:rPr>
            </w:pPr>
            <w:r>
              <w:rPr>
                <w:spacing w:val="-2"/>
                <w:sz w:val="24"/>
              </w:rPr>
              <w:t>Джерела фінансування</w:t>
            </w:r>
          </w:p>
        </w:tc>
        <w:tc>
          <w:tcPr>
            <w:tcW w:w="3456" w:type="dxa"/>
            <w:gridSpan w:val="4"/>
          </w:tcPr>
          <w:p w14:paraId="7204A5D5" w14:textId="77777777" w:rsidR="009C7E77" w:rsidRDefault="009462D1">
            <w:pPr>
              <w:pStyle w:val="TableParagraph"/>
              <w:spacing w:before="40"/>
              <w:ind w:left="127"/>
              <w:rPr>
                <w:sz w:val="24"/>
              </w:rPr>
            </w:pPr>
            <w:r>
              <w:rPr>
                <w:sz w:val="24"/>
              </w:rPr>
              <w:t>Обсяги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фінансування,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грн</w:t>
            </w:r>
          </w:p>
        </w:tc>
        <w:tc>
          <w:tcPr>
            <w:tcW w:w="2310" w:type="dxa"/>
            <w:vMerge w:val="restart"/>
          </w:tcPr>
          <w:p w14:paraId="375ACB46" w14:textId="77777777" w:rsidR="009C7E77" w:rsidRDefault="009462D1">
            <w:pPr>
              <w:pStyle w:val="TableParagraph"/>
              <w:spacing w:before="40"/>
              <w:ind w:left="182" w:right="170"/>
              <w:jc w:val="center"/>
              <w:rPr>
                <w:sz w:val="24"/>
              </w:rPr>
            </w:pPr>
            <w:r>
              <w:rPr>
                <w:sz w:val="24"/>
              </w:rPr>
              <w:t>Очікувані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 </w:t>
            </w:r>
            <w:r>
              <w:rPr>
                <w:spacing w:val="-2"/>
                <w:sz w:val="24"/>
              </w:rPr>
              <w:t>(результативні показники)</w:t>
            </w:r>
          </w:p>
        </w:tc>
      </w:tr>
      <w:tr w:rsidR="009C7E77" w14:paraId="4939E67A" w14:textId="77777777" w:rsidTr="009D5E3D">
        <w:trPr>
          <w:trHeight w:val="541"/>
        </w:trPr>
        <w:tc>
          <w:tcPr>
            <w:tcW w:w="2344" w:type="dxa"/>
            <w:vMerge/>
            <w:tcBorders>
              <w:top w:val="nil"/>
              <w:bottom w:val="single" w:sz="4" w:space="0" w:color="auto"/>
            </w:tcBorders>
          </w:tcPr>
          <w:p w14:paraId="5BA7321E" w14:textId="77777777" w:rsidR="009C7E77" w:rsidRDefault="009C7E77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bottom w:val="single" w:sz="4" w:space="0" w:color="auto"/>
            </w:tcBorders>
          </w:tcPr>
          <w:p w14:paraId="383A93AC" w14:textId="77777777" w:rsidR="009C7E77" w:rsidRDefault="009C7E7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14:paraId="3A40011B" w14:textId="77777777" w:rsidR="009C7E77" w:rsidRDefault="009C7E77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bottom w:val="single" w:sz="4" w:space="0" w:color="auto"/>
            </w:tcBorders>
          </w:tcPr>
          <w:p w14:paraId="4477378F" w14:textId="77777777" w:rsidR="009C7E77" w:rsidRDefault="009C7E77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</w:tcPr>
          <w:p w14:paraId="2C9B3F1E" w14:textId="77777777" w:rsidR="009C7E77" w:rsidRDefault="009C7E7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AD13764" w14:textId="77777777" w:rsidR="009C7E77" w:rsidRDefault="009462D1">
            <w:pPr>
              <w:pStyle w:val="TableParagraph"/>
              <w:spacing w:before="133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Всього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14:paraId="2746DAD6" w14:textId="77777777" w:rsidR="009C7E77" w:rsidRDefault="009462D1" w:rsidP="00281549">
            <w:pPr>
              <w:pStyle w:val="TableParagraph"/>
              <w:tabs>
                <w:tab w:val="left" w:pos="753"/>
              </w:tabs>
              <w:spacing w:before="133"/>
              <w:ind w:left="158"/>
              <w:rPr>
                <w:sz w:val="24"/>
              </w:rPr>
            </w:pPr>
            <w:r>
              <w:rPr>
                <w:sz w:val="24"/>
              </w:rPr>
              <w:t>20</w:t>
            </w:r>
            <w:r w:rsidR="00281549">
              <w:rPr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6445FF9C" w14:textId="77777777" w:rsidR="009C7E77" w:rsidRDefault="009462D1" w:rsidP="00281549">
            <w:pPr>
              <w:pStyle w:val="TableParagraph"/>
              <w:tabs>
                <w:tab w:val="left" w:pos="745"/>
              </w:tabs>
              <w:spacing w:before="133"/>
              <w:ind w:left="151"/>
              <w:rPr>
                <w:sz w:val="24"/>
              </w:rPr>
            </w:pPr>
            <w:r>
              <w:rPr>
                <w:sz w:val="24"/>
              </w:rPr>
              <w:t>20</w:t>
            </w:r>
            <w:r w:rsidR="00281549">
              <w:rPr>
                <w:sz w:val="24"/>
              </w:rPr>
              <w:t>26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6C6BE287" w14:textId="77777777" w:rsidR="009C7E77" w:rsidRDefault="009462D1" w:rsidP="00281549">
            <w:pPr>
              <w:pStyle w:val="TableParagraph"/>
              <w:tabs>
                <w:tab w:val="left" w:pos="669"/>
              </w:tabs>
              <w:spacing w:before="133"/>
              <w:ind w:left="74"/>
              <w:rPr>
                <w:sz w:val="24"/>
              </w:rPr>
            </w:pPr>
            <w:r>
              <w:rPr>
                <w:sz w:val="24"/>
              </w:rPr>
              <w:t>20</w:t>
            </w:r>
            <w:r w:rsidR="00281549">
              <w:rPr>
                <w:sz w:val="24"/>
              </w:rPr>
              <w:t>27</w:t>
            </w:r>
          </w:p>
        </w:tc>
        <w:tc>
          <w:tcPr>
            <w:tcW w:w="2310" w:type="dxa"/>
            <w:vMerge/>
            <w:tcBorders>
              <w:top w:val="nil"/>
              <w:bottom w:val="single" w:sz="4" w:space="0" w:color="auto"/>
            </w:tcBorders>
          </w:tcPr>
          <w:p w14:paraId="01DE539A" w14:textId="77777777" w:rsidR="009C7E77" w:rsidRDefault="009C7E77">
            <w:pPr>
              <w:rPr>
                <w:sz w:val="2"/>
                <w:szCs w:val="2"/>
              </w:rPr>
            </w:pPr>
          </w:p>
        </w:tc>
      </w:tr>
      <w:tr w:rsidR="009C7E77" w14:paraId="6EC2BA43" w14:textId="77777777" w:rsidTr="009D5E3D">
        <w:trPr>
          <w:trHeight w:val="355"/>
        </w:trPr>
        <w:tc>
          <w:tcPr>
            <w:tcW w:w="1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49E" w14:textId="77777777" w:rsidR="009C7E77" w:rsidRDefault="00B17437">
            <w:pPr>
              <w:pStyle w:val="TableParagraph"/>
              <w:spacing w:before="40"/>
              <w:ind w:left="115"/>
              <w:rPr>
                <w:sz w:val="24"/>
              </w:rPr>
            </w:pPr>
            <w:r w:rsidRPr="00B03459">
              <w:rPr>
                <w:b/>
              </w:rPr>
              <w:t>Цифрова</w:t>
            </w:r>
            <w:r w:rsidRPr="00B03459">
              <w:rPr>
                <w:b/>
                <w:spacing w:val="-18"/>
              </w:rPr>
              <w:t xml:space="preserve"> </w:t>
            </w:r>
            <w:r w:rsidRPr="00B03459">
              <w:rPr>
                <w:b/>
              </w:rPr>
              <w:t>трансформація</w:t>
            </w:r>
            <w:r w:rsidRPr="00B03459">
              <w:rPr>
                <w:b/>
                <w:spacing w:val="-17"/>
              </w:rPr>
              <w:t xml:space="preserve"> </w:t>
            </w:r>
            <w:r w:rsidRPr="00B03459">
              <w:rPr>
                <w:b/>
              </w:rPr>
              <w:t>управління</w:t>
            </w:r>
            <w:r w:rsidRPr="00B03459">
              <w:rPr>
                <w:b/>
                <w:spacing w:val="-18"/>
              </w:rPr>
              <w:t xml:space="preserve"> </w:t>
            </w:r>
            <w:r w:rsidRPr="00B03459">
              <w:rPr>
                <w:b/>
              </w:rPr>
              <w:t>територіальною громадою</w:t>
            </w:r>
          </w:p>
        </w:tc>
      </w:tr>
      <w:tr w:rsidR="009D5E3D" w14:paraId="43053F39" w14:textId="77777777" w:rsidTr="009D5E3D">
        <w:trPr>
          <w:trHeight w:val="631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8683" w14:textId="77777777" w:rsidR="009D5E3D" w:rsidRPr="009D5E3D" w:rsidRDefault="009D5E3D" w:rsidP="00B17437">
            <w:pPr>
              <w:pStyle w:val="a3"/>
              <w:ind w:left="76" w:right="139" w:firstLine="0"/>
              <w:rPr>
                <w:sz w:val="22"/>
                <w:szCs w:val="22"/>
              </w:rPr>
            </w:pPr>
            <w:r w:rsidRPr="009D5E3D">
              <w:rPr>
                <w:sz w:val="22"/>
                <w:szCs w:val="22"/>
              </w:rPr>
              <w:t>Забезпечення функціонування інформаційно-комунікаційних систем (оновлення ліцензій програмних продуктів, обслуговування інформаційно- комунікаційних систем тощо);</w:t>
            </w:r>
          </w:p>
          <w:p w14:paraId="5AE53843" w14:textId="77777777" w:rsidR="009D5E3D" w:rsidRPr="009D5E3D" w:rsidRDefault="009D5E3D">
            <w:pPr>
              <w:pStyle w:val="TableParagraph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5907" w14:textId="77777777" w:rsidR="009D5E3D" w:rsidRPr="009D5E3D" w:rsidRDefault="009D5E3D" w:rsidP="00B17437">
            <w:pPr>
              <w:pStyle w:val="a3"/>
              <w:ind w:left="142" w:right="139" w:hanging="2"/>
              <w:jc w:val="left"/>
              <w:rPr>
                <w:sz w:val="22"/>
                <w:szCs w:val="22"/>
              </w:rPr>
            </w:pPr>
            <w:r w:rsidRPr="009D5E3D">
              <w:rPr>
                <w:sz w:val="22"/>
                <w:szCs w:val="22"/>
              </w:rPr>
              <w:t>Оновлення та розширення функціоналу системи електронного документообігу  «</w:t>
            </w:r>
            <w:r w:rsidRPr="009D5E3D">
              <w:rPr>
                <w:sz w:val="22"/>
                <w:szCs w:val="22"/>
                <w:lang w:val="en-US"/>
              </w:rPr>
              <w:t>Megapolis</w:t>
            </w:r>
            <w:r w:rsidRPr="009D5E3D">
              <w:rPr>
                <w:sz w:val="22"/>
                <w:szCs w:val="22"/>
              </w:rPr>
              <w:t>.</w:t>
            </w:r>
            <w:r w:rsidRPr="009D5E3D">
              <w:rPr>
                <w:sz w:val="22"/>
                <w:szCs w:val="22"/>
                <w:lang w:val="en-US"/>
              </w:rPr>
              <w:t>DocNet</w:t>
            </w:r>
            <w:r w:rsidRPr="009D5E3D">
              <w:rPr>
                <w:sz w:val="22"/>
                <w:szCs w:val="22"/>
              </w:rPr>
              <w:t xml:space="preserve">»в органах виконавчої влади  Радехівської міської територіальної громади шляхом передачі субвенції до обласного бюджету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098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Фінансовий відділ Радехівської міської ради, Львівська обласна військова адміністрація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02E5" w14:textId="77777777" w:rsidR="009D5E3D" w:rsidRDefault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2025-2027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690" w14:textId="77777777" w:rsidR="009D5E3D" w:rsidRDefault="009D5E3D">
            <w:pPr>
              <w:pStyle w:val="TableParagraph"/>
              <w:spacing w:before="40"/>
              <w:ind w:left="114" w:right="273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обсяг,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764" w14:textId="77777777" w:rsidR="009D5E3D" w:rsidRDefault="009D5E3D" w:rsidP="002815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F271" w14:textId="77777777" w:rsidR="009D5E3D" w:rsidRDefault="009D5E3D" w:rsidP="002815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AE18" w14:textId="77777777" w:rsidR="009D5E3D" w:rsidRDefault="009D5E3D" w:rsidP="002815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EC8" w14:textId="77777777" w:rsidR="009D5E3D" w:rsidRDefault="009D5E3D" w:rsidP="002815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DCE3" w14:textId="77777777" w:rsidR="009D5E3D" w:rsidRPr="00045487" w:rsidRDefault="009D5E3D" w:rsidP="009D5E3D">
            <w:pPr>
              <w:rPr>
                <w:highlight w:val="yellow"/>
              </w:rPr>
            </w:pPr>
            <w:r>
              <w:t>Забезпечення ефективного впровадження Закону України «Про електронні документи та електронний документообіг» у місцевих органах виконавчої влади та органах місцевого самоврядування області</w:t>
            </w:r>
          </w:p>
          <w:p w14:paraId="0061CD15" w14:textId="77777777" w:rsidR="009D5E3D" w:rsidRDefault="009D5E3D" w:rsidP="009D5E3D">
            <w:pPr>
              <w:pStyle w:val="TableParagraph"/>
              <w:rPr>
                <w:sz w:val="24"/>
              </w:rPr>
            </w:pPr>
          </w:p>
        </w:tc>
      </w:tr>
      <w:tr w:rsidR="009D5E3D" w14:paraId="5205F47E" w14:textId="77777777" w:rsidTr="009D5E3D">
        <w:trPr>
          <w:trHeight w:val="355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4813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504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234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DC4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683" w14:textId="77777777" w:rsidR="009D5E3D" w:rsidRDefault="009D5E3D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84F" w14:textId="77777777" w:rsidR="009D5E3D" w:rsidRDefault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592E" w14:textId="77777777" w:rsidR="009D5E3D" w:rsidRDefault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1DED" w14:textId="77777777" w:rsidR="009D5E3D" w:rsidRDefault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F7F2" w14:textId="77777777" w:rsidR="009D5E3D" w:rsidRDefault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D981" w14:textId="77777777" w:rsidR="009D5E3D" w:rsidRDefault="009D5E3D" w:rsidP="009D5E3D">
            <w:pPr>
              <w:pStyle w:val="TableParagraph"/>
              <w:rPr>
                <w:sz w:val="24"/>
              </w:rPr>
            </w:pPr>
          </w:p>
        </w:tc>
      </w:tr>
      <w:tr w:rsidR="009D5E3D" w14:paraId="1944B9B7" w14:textId="77777777" w:rsidTr="009D5E3D">
        <w:trPr>
          <w:trHeight w:val="355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5C51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6167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4F5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8BF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9BA4" w14:textId="77777777" w:rsidR="009D5E3D" w:rsidRDefault="009D5E3D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2"/>
                <w:sz w:val="24"/>
              </w:rPr>
              <w:t xml:space="preserve"> джерела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8FE9" w14:textId="77777777" w:rsidR="009D5E3D" w:rsidRDefault="009D5E3D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B35D" w14:textId="77777777" w:rsidR="009D5E3D" w:rsidRDefault="009D5E3D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C8D5" w14:textId="77777777" w:rsidR="009D5E3D" w:rsidRDefault="009D5E3D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693E" w14:textId="77777777" w:rsidR="009D5E3D" w:rsidRDefault="009D5E3D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75DE" w14:textId="77777777" w:rsidR="009D5E3D" w:rsidRDefault="009D5E3D">
            <w:pPr>
              <w:pStyle w:val="TableParagraph"/>
              <w:rPr>
                <w:sz w:val="24"/>
              </w:rPr>
            </w:pPr>
          </w:p>
        </w:tc>
      </w:tr>
      <w:tr w:rsidR="009D5E3D" w14:paraId="36E11790" w14:textId="77777777" w:rsidTr="009D5E3D">
        <w:trPr>
          <w:trHeight w:val="35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2E4" w14:textId="77777777" w:rsidR="009D5E3D" w:rsidRDefault="009D5E3D">
            <w:pPr>
              <w:rPr>
                <w:sz w:val="2"/>
                <w:szCs w:val="2"/>
              </w:rPr>
            </w:pPr>
            <w:r>
              <w:rPr>
                <w:sz w:val="24"/>
              </w:rPr>
              <w:t xml:space="preserve">Всього за </w:t>
            </w:r>
            <w:r>
              <w:rPr>
                <w:spacing w:val="-2"/>
                <w:sz w:val="24"/>
              </w:rPr>
              <w:t>напрямом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B4A0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11E7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219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85A" w14:textId="77777777" w:rsidR="009D5E3D" w:rsidRDefault="009D5E3D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Загальний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обсяг, у тому числі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246B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00E6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6446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0D9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27F" w14:textId="77777777" w:rsidR="009D5E3D" w:rsidRDefault="009D5E3D">
            <w:pPr>
              <w:pStyle w:val="TableParagraph"/>
              <w:rPr>
                <w:sz w:val="24"/>
              </w:rPr>
            </w:pPr>
          </w:p>
        </w:tc>
      </w:tr>
      <w:tr w:rsidR="009D5E3D" w14:paraId="66A188E7" w14:textId="77777777" w:rsidTr="009D5E3D">
        <w:trPr>
          <w:trHeight w:val="35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657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2F4C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7503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DE69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8AE" w14:textId="77777777" w:rsidR="009D5E3D" w:rsidRDefault="009D5E3D">
            <w:pPr>
              <w:pStyle w:val="TableParagraph"/>
              <w:spacing w:before="40"/>
              <w:ind w:left="114"/>
              <w:rPr>
                <w:sz w:val="24"/>
              </w:rPr>
            </w:pPr>
            <w:r>
              <w:rPr>
                <w:sz w:val="24"/>
              </w:rPr>
              <w:t>місцевий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F2B0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140,0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1DDB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452F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1D6" w14:textId="77777777" w:rsidR="009D5E3D" w:rsidRDefault="009D5E3D" w:rsidP="009D5E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8656" w14:textId="77777777" w:rsidR="009D5E3D" w:rsidRDefault="009D5E3D">
            <w:pPr>
              <w:pStyle w:val="TableParagraph"/>
              <w:rPr>
                <w:sz w:val="24"/>
              </w:rPr>
            </w:pPr>
          </w:p>
        </w:tc>
      </w:tr>
      <w:tr w:rsidR="009D5E3D" w14:paraId="6C2278BB" w14:textId="77777777" w:rsidTr="009D5E3D">
        <w:trPr>
          <w:trHeight w:val="35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2D4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C1D8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6BB6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2B5" w14:textId="77777777" w:rsidR="009D5E3D" w:rsidRDefault="009D5E3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836" w14:textId="77777777" w:rsidR="009D5E3D" w:rsidRDefault="009D5E3D">
            <w:pPr>
              <w:pStyle w:val="TableParagraph"/>
              <w:spacing w:before="40"/>
              <w:ind w:left="114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AC6" w14:textId="77777777" w:rsidR="009D5E3D" w:rsidRDefault="009D5E3D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4886" w14:textId="77777777" w:rsidR="009D5E3D" w:rsidRDefault="009D5E3D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82B" w14:textId="77777777" w:rsidR="009D5E3D" w:rsidRDefault="009D5E3D">
            <w:pPr>
              <w:pStyle w:val="TableParagraph"/>
              <w:rPr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B24" w14:textId="77777777" w:rsidR="009D5E3D" w:rsidRDefault="009D5E3D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85E5" w14:textId="77777777" w:rsidR="009D5E3D" w:rsidRDefault="009D5E3D">
            <w:pPr>
              <w:pStyle w:val="TableParagraph"/>
              <w:rPr>
                <w:sz w:val="24"/>
              </w:rPr>
            </w:pPr>
          </w:p>
        </w:tc>
      </w:tr>
    </w:tbl>
    <w:p w14:paraId="017E9646" w14:textId="77777777" w:rsidR="009D5E3D" w:rsidRDefault="009D5E3D">
      <w:pPr>
        <w:pStyle w:val="TableParagraph"/>
        <w:rPr>
          <w:sz w:val="24"/>
        </w:rPr>
      </w:pPr>
    </w:p>
    <w:p w14:paraId="7057A41D" w14:textId="77777777" w:rsidR="009D5E3D" w:rsidRPr="009D5E3D" w:rsidRDefault="009D5E3D" w:rsidP="009D5E3D">
      <w:pPr>
        <w:tabs>
          <w:tab w:val="left" w:pos="982"/>
        </w:tabs>
        <w:rPr>
          <w:b/>
          <w:sz w:val="28"/>
          <w:szCs w:val="28"/>
        </w:rPr>
      </w:pPr>
      <w:r>
        <w:tab/>
      </w:r>
      <w:r w:rsidRPr="009D5E3D">
        <w:rPr>
          <w:b/>
          <w:sz w:val="28"/>
          <w:szCs w:val="28"/>
        </w:rPr>
        <w:t xml:space="preserve">Секретар міської ради </w:t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</w:r>
      <w:r w:rsidRPr="009D5E3D">
        <w:rPr>
          <w:b/>
          <w:sz w:val="28"/>
          <w:szCs w:val="28"/>
        </w:rPr>
        <w:tab/>
        <w:t>Марія КЛИМОЧКО</w:t>
      </w:r>
    </w:p>
    <w:p w14:paraId="6D3FDE93" w14:textId="77777777" w:rsidR="009C7E77" w:rsidRPr="009D5E3D" w:rsidRDefault="009C7E77" w:rsidP="009D5E3D">
      <w:pPr>
        <w:sectPr w:rsidR="009C7E77" w:rsidRPr="009D5E3D" w:rsidSect="00C33766">
          <w:headerReference w:type="default" r:id="rId9"/>
          <w:pgSz w:w="16840" w:h="11900" w:orient="landscape"/>
          <w:pgMar w:top="284" w:right="708" w:bottom="280" w:left="708" w:header="1146" w:footer="0" w:gutter="0"/>
          <w:cols w:space="720"/>
        </w:sectPr>
      </w:pPr>
    </w:p>
    <w:p w14:paraId="464AA450" w14:textId="77777777" w:rsidR="009C7E77" w:rsidRDefault="009C7E77" w:rsidP="004A43B6">
      <w:pPr>
        <w:pStyle w:val="a3"/>
        <w:spacing w:before="0"/>
        <w:ind w:left="0" w:firstLine="0"/>
        <w:jc w:val="left"/>
        <w:rPr>
          <w:b/>
        </w:rPr>
      </w:pPr>
    </w:p>
    <w:sectPr w:rsidR="009C7E77" w:rsidSect="009C7E77">
      <w:headerReference w:type="default" r:id="rId10"/>
      <w:pgSz w:w="16840" w:h="11900" w:orient="landscape"/>
      <w:pgMar w:top="2740" w:right="708" w:bottom="280" w:left="708" w:header="11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18E6" w14:textId="77777777" w:rsidR="00473EA6" w:rsidRDefault="00473EA6" w:rsidP="009C7E77">
      <w:r>
        <w:separator/>
      </w:r>
    </w:p>
  </w:endnote>
  <w:endnote w:type="continuationSeparator" w:id="0">
    <w:p w14:paraId="1C135021" w14:textId="77777777" w:rsidR="00473EA6" w:rsidRDefault="00473EA6" w:rsidP="009C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65B0" w14:textId="77777777" w:rsidR="00473EA6" w:rsidRDefault="00473EA6" w:rsidP="009C7E77">
      <w:r>
        <w:separator/>
      </w:r>
    </w:p>
  </w:footnote>
  <w:footnote w:type="continuationSeparator" w:id="0">
    <w:p w14:paraId="160C1C24" w14:textId="77777777" w:rsidR="00473EA6" w:rsidRDefault="00473EA6" w:rsidP="009C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2EE4" w14:textId="77777777" w:rsidR="009D5E3D" w:rsidRDefault="009D5E3D">
    <w:pPr>
      <w:pStyle w:val="a6"/>
    </w:pPr>
  </w:p>
  <w:p w14:paraId="34A78C36" w14:textId="77777777" w:rsidR="009D5E3D" w:rsidRDefault="009D5E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E7EE" w14:textId="77777777" w:rsidR="009D5E3D" w:rsidRDefault="00B87B15">
    <w:pPr>
      <w:pStyle w:val="a3"/>
      <w:spacing w:before="0" w:line="14" w:lineRule="auto"/>
      <w:ind w:left="0" w:firstLine="0"/>
      <w:jc w:val="left"/>
      <w:rPr>
        <w:sz w:val="20"/>
      </w:rPr>
    </w:pPr>
    <w:r>
      <w:rPr>
        <w:sz w:val="20"/>
      </w:rPr>
      <w:pict w14:anchorId="2A7DE751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0" type="#_x0000_t202" style="position:absolute;margin-left:573.15pt;margin-top:56.3pt;width:205.2pt;height:81.9pt;z-index:-16077824;mso-position-horizontal-relative:page;mso-position-vertical-relative:page" filled="f" stroked="f">
          <v:textbox style="mso-next-textbox:#docshape13" inset="0,0,0,0">
            <w:txbxContent>
              <w:p w14:paraId="4DCB9C2A" w14:textId="77777777" w:rsidR="009D5E3D" w:rsidRPr="00E118F8" w:rsidRDefault="009D5E3D" w:rsidP="00E118F8"/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E887" w14:textId="77777777" w:rsidR="009D5E3D" w:rsidRDefault="00B87B15">
    <w:pPr>
      <w:pStyle w:val="a3"/>
      <w:spacing w:before="0" w:line="14" w:lineRule="auto"/>
      <w:ind w:left="0" w:firstLine="0"/>
      <w:jc w:val="left"/>
      <w:rPr>
        <w:sz w:val="20"/>
      </w:rPr>
    </w:pPr>
    <w:r>
      <w:rPr>
        <w:sz w:val="20"/>
      </w:rPr>
      <w:pict w14:anchorId="3B1FCB6B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49" type="#_x0000_t202" style="position:absolute;margin-left:573.15pt;margin-top:56.3pt;width:205.2pt;height:81.9pt;z-index:-16077312;mso-position-horizontal-relative:page;mso-position-vertical-relative:page" filled="f" stroked="f">
          <v:textbox inset="0,0,0,0">
            <w:txbxContent>
              <w:p w14:paraId="158946DE" w14:textId="77777777" w:rsidR="009D5E3D" w:rsidRPr="00E118F8" w:rsidRDefault="009D5E3D" w:rsidP="00E118F8"/>
            </w:txbxContent>
          </v:textbox>
          <w10:wrap anchorx="page" anchory="page"/>
        </v:shape>
      </w:pict>
    </w:r>
  </w:p>
  <w:p w14:paraId="3D494F52" w14:textId="77777777" w:rsidR="009D5E3D" w:rsidRDefault="009D5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487"/>
    <w:multiLevelType w:val="hybridMultilevel"/>
    <w:tmpl w:val="1E8EAF9A"/>
    <w:lvl w:ilvl="0" w:tplc="56C8B01A">
      <w:start w:val="1"/>
      <w:numFmt w:val="decimal"/>
      <w:lvlText w:val="%1."/>
      <w:lvlJc w:val="left"/>
      <w:pPr>
        <w:ind w:left="676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6267992">
      <w:start w:val="4"/>
      <w:numFmt w:val="upperRoman"/>
      <w:lvlText w:val="%2."/>
      <w:lvlJc w:val="left"/>
      <w:pPr>
        <w:ind w:left="3244" w:hanging="45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8727B56">
      <w:numFmt w:val="bullet"/>
      <w:lvlText w:val="•"/>
      <w:lvlJc w:val="left"/>
      <w:pPr>
        <w:ind w:left="3997" w:hanging="452"/>
      </w:pPr>
      <w:rPr>
        <w:rFonts w:hint="default"/>
        <w:lang w:val="uk-UA" w:eastAsia="en-US" w:bidi="ar-SA"/>
      </w:rPr>
    </w:lvl>
    <w:lvl w:ilvl="3" w:tplc="23503D02">
      <w:numFmt w:val="bullet"/>
      <w:lvlText w:val="•"/>
      <w:lvlJc w:val="left"/>
      <w:pPr>
        <w:ind w:left="4755" w:hanging="452"/>
      </w:pPr>
      <w:rPr>
        <w:rFonts w:hint="default"/>
        <w:lang w:val="uk-UA" w:eastAsia="en-US" w:bidi="ar-SA"/>
      </w:rPr>
    </w:lvl>
    <w:lvl w:ilvl="4" w:tplc="DC8461FA">
      <w:numFmt w:val="bullet"/>
      <w:lvlText w:val="•"/>
      <w:lvlJc w:val="left"/>
      <w:pPr>
        <w:ind w:left="5513" w:hanging="452"/>
      </w:pPr>
      <w:rPr>
        <w:rFonts w:hint="default"/>
        <w:lang w:val="uk-UA" w:eastAsia="en-US" w:bidi="ar-SA"/>
      </w:rPr>
    </w:lvl>
    <w:lvl w:ilvl="5" w:tplc="1AD00C10">
      <w:numFmt w:val="bullet"/>
      <w:lvlText w:val="•"/>
      <w:lvlJc w:val="left"/>
      <w:pPr>
        <w:ind w:left="6270" w:hanging="452"/>
      </w:pPr>
      <w:rPr>
        <w:rFonts w:hint="default"/>
        <w:lang w:val="uk-UA" w:eastAsia="en-US" w:bidi="ar-SA"/>
      </w:rPr>
    </w:lvl>
    <w:lvl w:ilvl="6" w:tplc="3678FF4A">
      <w:numFmt w:val="bullet"/>
      <w:lvlText w:val="•"/>
      <w:lvlJc w:val="left"/>
      <w:pPr>
        <w:ind w:left="7028" w:hanging="452"/>
      </w:pPr>
      <w:rPr>
        <w:rFonts w:hint="default"/>
        <w:lang w:val="uk-UA" w:eastAsia="en-US" w:bidi="ar-SA"/>
      </w:rPr>
    </w:lvl>
    <w:lvl w:ilvl="7" w:tplc="3C862A28">
      <w:numFmt w:val="bullet"/>
      <w:lvlText w:val="•"/>
      <w:lvlJc w:val="left"/>
      <w:pPr>
        <w:ind w:left="7786" w:hanging="452"/>
      </w:pPr>
      <w:rPr>
        <w:rFonts w:hint="default"/>
        <w:lang w:val="uk-UA" w:eastAsia="en-US" w:bidi="ar-SA"/>
      </w:rPr>
    </w:lvl>
    <w:lvl w:ilvl="8" w:tplc="B7EC7C34">
      <w:numFmt w:val="bullet"/>
      <w:lvlText w:val="•"/>
      <w:lvlJc w:val="left"/>
      <w:pPr>
        <w:ind w:left="8543" w:hanging="452"/>
      </w:pPr>
      <w:rPr>
        <w:rFonts w:hint="default"/>
        <w:lang w:val="uk-UA" w:eastAsia="en-US" w:bidi="ar-SA"/>
      </w:rPr>
    </w:lvl>
  </w:abstractNum>
  <w:abstractNum w:abstractNumId="1" w15:restartNumberingAfterBreak="0">
    <w:nsid w:val="0D0B124C"/>
    <w:multiLevelType w:val="multilevel"/>
    <w:tmpl w:val="24726F24"/>
    <w:lvl w:ilvl="0">
      <w:start w:val="1"/>
      <w:numFmt w:val="bullet"/>
      <w:lvlText w:val="●"/>
      <w:lvlJc w:val="left"/>
      <w:pPr>
        <w:ind w:left="720" w:hanging="153"/>
      </w:pPr>
      <w:rPr>
        <w:u w:val="none"/>
      </w:rPr>
    </w:lvl>
    <w:lvl w:ilvl="1">
      <w:start w:val="1"/>
      <w:numFmt w:val="bullet"/>
      <w:lvlText w:val="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375327"/>
    <w:multiLevelType w:val="multilevel"/>
    <w:tmpl w:val="94A4C0C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83" w:hanging="360"/>
      </w:pPr>
    </w:lvl>
    <w:lvl w:ilvl="2">
      <w:start w:val="1"/>
      <w:numFmt w:val="lowerRoman"/>
      <w:lvlText w:val="%3."/>
      <w:lvlJc w:val="right"/>
      <w:pPr>
        <w:ind w:left="2303" w:hanging="180"/>
      </w:pPr>
    </w:lvl>
    <w:lvl w:ilvl="3">
      <w:start w:val="1"/>
      <w:numFmt w:val="decimal"/>
      <w:lvlText w:val="%4."/>
      <w:lvlJc w:val="left"/>
      <w:pPr>
        <w:ind w:left="3023" w:hanging="360"/>
      </w:pPr>
    </w:lvl>
    <w:lvl w:ilvl="4">
      <w:start w:val="1"/>
      <w:numFmt w:val="lowerLetter"/>
      <w:lvlText w:val="%5."/>
      <w:lvlJc w:val="left"/>
      <w:pPr>
        <w:ind w:left="3743" w:hanging="360"/>
      </w:pPr>
    </w:lvl>
    <w:lvl w:ilvl="5">
      <w:start w:val="1"/>
      <w:numFmt w:val="lowerRoman"/>
      <w:lvlText w:val="%6."/>
      <w:lvlJc w:val="right"/>
      <w:pPr>
        <w:ind w:left="4463" w:hanging="180"/>
      </w:pPr>
    </w:lvl>
    <w:lvl w:ilvl="6">
      <w:start w:val="1"/>
      <w:numFmt w:val="decimal"/>
      <w:lvlText w:val="%7."/>
      <w:lvlJc w:val="left"/>
      <w:pPr>
        <w:ind w:left="5183" w:hanging="360"/>
      </w:pPr>
    </w:lvl>
    <w:lvl w:ilvl="7">
      <w:start w:val="1"/>
      <w:numFmt w:val="lowerLetter"/>
      <w:lvlText w:val="%8."/>
      <w:lvlJc w:val="left"/>
      <w:pPr>
        <w:ind w:left="5903" w:hanging="360"/>
      </w:pPr>
    </w:lvl>
    <w:lvl w:ilvl="8">
      <w:start w:val="1"/>
      <w:numFmt w:val="lowerRoman"/>
      <w:lvlText w:val="%9."/>
      <w:lvlJc w:val="right"/>
      <w:pPr>
        <w:ind w:left="6623" w:hanging="180"/>
      </w:pPr>
    </w:lvl>
  </w:abstractNum>
  <w:abstractNum w:abstractNumId="3" w15:restartNumberingAfterBreak="0">
    <w:nsid w:val="7AE32EE8"/>
    <w:multiLevelType w:val="multilevel"/>
    <w:tmpl w:val="6CC2EEBC"/>
    <w:lvl w:ilvl="0">
      <w:start w:val="1"/>
      <w:numFmt w:val="bullet"/>
      <w:lvlText w:val="●"/>
      <w:lvlJc w:val="left"/>
      <w:pPr>
        <w:ind w:left="720" w:hanging="153"/>
      </w:pPr>
      <w:rPr>
        <w:u w:val="none"/>
      </w:rPr>
    </w:lvl>
    <w:lvl w:ilvl="1">
      <w:start w:val="1"/>
      <w:numFmt w:val="bullet"/>
      <w:lvlText w:val="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0047621">
    <w:abstractNumId w:val="0"/>
  </w:num>
  <w:num w:numId="2" w16cid:durableId="703678373">
    <w:abstractNumId w:val="1"/>
  </w:num>
  <w:num w:numId="3" w16cid:durableId="107283904">
    <w:abstractNumId w:val="3"/>
  </w:num>
  <w:num w:numId="4" w16cid:durableId="64146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E77"/>
    <w:rsid w:val="00001C82"/>
    <w:rsid w:val="0007194F"/>
    <w:rsid w:val="000D0CA8"/>
    <w:rsid w:val="000E2BD4"/>
    <w:rsid w:val="001A738F"/>
    <w:rsid w:val="001B281A"/>
    <w:rsid w:val="001D434B"/>
    <w:rsid w:val="00215E70"/>
    <w:rsid w:val="00234826"/>
    <w:rsid w:val="002619D0"/>
    <w:rsid w:val="00281549"/>
    <w:rsid w:val="003917A2"/>
    <w:rsid w:val="00397EE9"/>
    <w:rsid w:val="003D7E68"/>
    <w:rsid w:val="00473EA6"/>
    <w:rsid w:val="00487709"/>
    <w:rsid w:val="004A43B6"/>
    <w:rsid w:val="004E1FC1"/>
    <w:rsid w:val="00610CDE"/>
    <w:rsid w:val="006A0817"/>
    <w:rsid w:val="007222AF"/>
    <w:rsid w:val="00786863"/>
    <w:rsid w:val="0084723A"/>
    <w:rsid w:val="00873377"/>
    <w:rsid w:val="00900ABA"/>
    <w:rsid w:val="009462D1"/>
    <w:rsid w:val="00951F46"/>
    <w:rsid w:val="009B2F57"/>
    <w:rsid w:val="009C7E77"/>
    <w:rsid w:val="009D5E3D"/>
    <w:rsid w:val="009E4BE7"/>
    <w:rsid w:val="00B03459"/>
    <w:rsid w:val="00B17437"/>
    <w:rsid w:val="00B87B15"/>
    <w:rsid w:val="00B926C7"/>
    <w:rsid w:val="00BD12D7"/>
    <w:rsid w:val="00BD4AF0"/>
    <w:rsid w:val="00C33766"/>
    <w:rsid w:val="00C770E7"/>
    <w:rsid w:val="00E118F8"/>
    <w:rsid w:val="00E31CAE"/>
    <w:rsid w:val="00EC2388"/>
    <w:rsid w:val="00E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FA82797"/>
  <w15:docId w15:val="{5500868E-83ED-4FD1-BE65-D482C7B8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C7E7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rsid w:val="00BD4AF0"/>
    <w:pPr>
      <w:keepNext/>
      <w:widowControl/>
      <w:autoSpaceDE/>
      <w:autoSpaceDN/>
      <w:spacing w:before="240" w:after="60"/>
      <w:outlineLvl w:val="0"/>
    </w:pPr>
    <w:rPr>
      <w:rFonts w:ascii="Cambria" w:eastAsia="Cambria" w:hAnsi="Cambria" w:cs="Cambria"/>
      <w:b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7E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7E77"/>
    <w:pPr>
      <w:spacing w:before="120"/>
      <w:ind w:left="285" w:firstLine="567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9C7E77"/>
    <w:pPr>
      <w:ind w:left="675" w:hanging="559"/>
    </w:pPr>
  </w:style>
  <w:style w:type="paragraph" w:customStyle="1" w:styleId="TableParagraph">
    <w:name w:val="Table Paragraph"/>
    <w:basedOn w:val="a"/>
    <w:uiPriority w:val="1"/>
    <w:qFormat/>
    <w:rsid w:val="009C7E77"/>
  </w:style>
  <w:style w:type="paragraph" w:styleId="a6">
    <w:name w:val="header"/>
    <w:basedOn w:val="a"/>
    <w:link w:val="a7"/>
    <w:uiPriority w:val="99"/>
    <w:unhideWhenUsed/>
    <w:rsid w:val="00E118F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118F8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E118F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118F8"/>
    <w:rPr>
      <w:rFonts w:ascii="Times New Roman" w:eastAsia="Times New Roman" w:hAnsi="Times New Roman" w:cs="Times New Roman"/>
      <w:lang w:val="uk-UA"/>
    </w:rPr>
  </w:style>
  <w:style w:type="paragraph" w:customStyle="1" w:styleId="Style1">
    <w:name w:val="Style1"/>
    <w:basedOn w:val="a"/>
    <w:rsid w:val="001A738F"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rsid w:val="001A738F"/>
    <w:rPr>
      <w:rFonts w:ascii="Times New Roman" w:hAnsi="Times New Roman" w:cs="Times New Roman" w:hint="default"/>
      <w:sz w:val="46"/>
      <w:szCs w:val="46"/>
    </w:rPr>
  </w:style>
  <w:style w:type="character" w:styleId="aa">
    <w:name w:val="Strong"/>
    <w:basedOn w:val="a0"/>
    <w:uiPriority w:val="22"/>
    <w:qFormat/>
    <w:rsid w:val="001A738F"/>
    <w:rPr>
      <w:b/>
      <w:bCs/>
    </w:rPr>
  </w:style>
  <w:style w:type="character" w:customStyle="1" w:styleId="a5">
    <w:name w:val="Абзац списку Знак"/>
    <w:link w:val="a4"/>
    <w:uiPriority w:val="34"/>
    <w:locked/>
    <w:rsid w:val="001A738F"/>
    <w:rPr>
      <w:rFonts w:ascii="Times New Roman" w:eastAsia="Times New Roman" w:hAnsi="Times New Roman"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1A738F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A738F"/>
    <w:rPr>
      <w:rFonts w:ascii="Tahoma" w:eastAsia="Times New Roman" w:hAnsi="Tahoma" w:cs="Tahoma"/>
      <w:sz w:val="16"/>
      <w:szCs w:val="16"/>
      <w:lang w:val="uk-UA"/>
    </w:rPr>
  </w:style>
  <w:style w:type="paragraph" w:customStyle="1" w:styleId="4">
    <w:name w:val="заголовок 4"/>
    <w:basedOn w:val="a"/>
    <w:next w:val="a"/>
    <w:rsid w:val="001A738F"/>
    <w:pPr>
      <w:keepNext/>
      <w:widowControl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  <w:style w:type="table" w:styleId="ad">
    <w:name w:val="Table Grid"/>
    <w:basedOn w:val="a1"/>
    <w:uiPriority w:val="59"/>
    <w:rsid w:val="001D4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D4AF0"/>
    <w:rPr>
      <w:rFonts w:ascii="Cambria" w:eastAsia="Cambria" w:hAnsi="Cambria" w:cs="Cambria"/>
      <w:b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12</Pages>
  <Words>13292</Words>
  <Characters>7578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serhii.horbliuk@gmail.com</dc:creator>
  <cp:lastModifiedBy>Василина Іленьків</cp:lastModifiedBy>
  <cp:revision>15</cp:revision>
  <dcterms:created xsi:type="dcterms:W3CDTF">2025-05-20T06:50:00Z</dcterms:created>
  <dcterms:modified xsi:type="dcterms:W3CDTF">2025-09-09T09:20:00Z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Aspose.Words for .NET 22.12.0</vt:lpwstr>
  </property>
</Properties>
</file>