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4E" w:rsidRPr="003F1269" w:rsidRDefault="00BC324E" w:rsidP="00BC324E">
      <w:pPr>
        <w:jc w:val="center"/>
        <w:rPr>
          <w:b/>
          <w:sz w:val="26"/>
          <w:szCs w:val="26"/>
        </w:rPr>
      </w:pPr>
      <w:r w:rsidRPr="003F1269">
        <w:rPr>
          <w:noProof/>
          <w:color w:val="000000"/>
          <w:sz w:val="26"/>
          <w:szCs w:val="26"/>
          <w:lang w:val="ru-RU" w:eastAsia="ru-RU"/>
        </w:rPr>
        <w:drawing>
          <wp:inline distT="0" distB="0" distL="0" distR="0">
            <wp:extent cx="407035" cy="601345"/>
            <wp:effectExtent l="19050" t="0" r="0" b="0"/>
            <wp:docPr id="2"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5" cstate="print"/>
                    <a:srcRect/>
                    <a:stretch>
                      <a:fillRect/>
                    </a:stretch>
                  </pic:blipFill>
                  <pic:spPr bwMode="auto">
                    <a:xfrm>
                      <a:off x="0" y="0"/>
                      <a:ext cx="407035" cy="601345"/>
                    </a:xfrm>
                    <a:prstGeom prst="rect">
                      <a:avLst/>
                    </a:prstGeom>
                    <a:noFill/>
                    <a:ln w="9525">
                      <a:noFill/>
                      <a:miter lim="800000"/>
                      <a:headEnd/>
                      <a:tailEnd/>
                    </a:ln>
                  </pic:spPr>
                </pic:pic>
              </a:graphicData>
            </a:graphic>
          </wp:inline>
        </w:drawing>
      </w:r>
    </w:p>
    <w:p w:rsidR="00BC324E" w:rsidRPr="003F1269" w:rsidRDefault="00BC324E" w:rsidP="00BC324E">
      <w:pPr>
        <w:jc w:val="center"/>
        <w:rPr>
          <w:b/>
          <w:sz w:val="26"/>
          <w:szCs w:val="26"/>
        </w:rPr>
      </w:pPr>
    </w:p>
    <w:p w:rsidR="00BC324E" w:rsidRDefault="00BC324E" w:rsidP="00BC324E">
      <w:pPr>
        <w:pStyle w:val="1"/>
        <w:ind w:firstLine="0"/>
        <w:rPr>
          <w:b/>
          <w:sz w:val="26"/>
          <w:szCs w:val="26"/>
        </w:rPr>
      </w:pPr>
      <w:r w:rsidRPr="003F1269">
        <w:rPr>
          <w:b/>
          <w:sz w:val="26"/>
          <w:szCs w:val="26"/>
        </w:rPr>
        <w:t xml:space="preserve">                                            РАДЕХІВСЬКА   МІСЬКА    РАДА</w:t>
      </w:r>
    </w:p>
    <w:p w:rsidR="00BC324E" w:rsidRPr="00434A50" w:rsidRDefault="00BC324E" w:rsidP="00BC324E">
      <w:pPr>
        <w:rPr>
          <w:lang w:eastAsia="ru-RU"/>
        </w:rPr>
      </w:pPr>
    </w:p>
    <w:p w:rsidR="00BC324E" w:rsidRDefault="00BC324E" w:rsidP="00BC324E">
      <w:pPr>
        <w:jc w:val="center"/>
        <w:rPr>
          <w:b/>
          <w:sz w:val="26"/>
          <w:szCs w:val="26"/>
        </w:rPr>
      </w:pPr>
      <w:r w:rsidRPr="003F1269">
        <w:rPr>
          <w:b/>
          <w:sz w:val="26"/>
          <w:szCs w:val="26"/>
        </w:rPr>
        <w:t>РАДЕХІВСЬКОГО   РАЙОНУ   ЛЬВІВСЬКОЇ   ОБЛАСТІ</w:t>
      </w:r>
    </w:p>
    <w:p w:rsidR="00BC324E" w:rsidRPr="003F1269" w:rsidRDefault="00BC324E" w:rsidP="00BC324E">
      <w:pPr>
        <w:jc w:val="center"/>
        <w:rPr>
          <w:b/>
          <w:sz w:val="26"/>
          <w:szCs w:val="26"/>
        </w:rPr>
      </w:pPr>
    </w:p>
    <w:p w:rsidR="00BC324E" w:rsidRDefault="00BC324E" w:rsidP="00BC324E">
      <w:pPr>
        <w:numPr>
          <w:ilvl w:val="12"/>
          <w:numId w:val="0"/>
        </w:numPr>
        <w:jc w:val="center"/>
        <w:rPr>
          <w:b/>
          <w:sz w:val="28"/>
          <w:szCs w:val="28"/>
        </w:rPr>
      </w:pPr>
      <w:r>
        <w:rPr>
          <w:b/>
          <w:sz w:val="28"/>
          <w:szCs w:val="28"/>
        </w:rPr>
        <w:t>22</w:t>
      </w:r>
      <w:r w:rsidRPr="00A17832">
        <w:rPr>
          <w:b/>
          <w:sz w:val="28"/>
          <w:szCs w:val="28"/>
        </w:rPr>
        <w:t xml:space="preserve">  СЕСІЯ    7  СКЛИКАННЯ</w:t>
      </w:r>
      <w:r>
        <w:rPr>
          <w:b/>
          <w:sz w:val="28"/>
          <w:szCs w:val="28"/>
        </w:rPr>
        <w:t xml:space="preserve"> </w:t>
      </w:r>
    </w:p>
    <w:p w:rsidR="00BC324E" w:rsidRDefault="00BC324E" w:rsidP="00BC324E">
      <w:pPr>
        <w:numPr>
          <w:ilvl w:val="12"/>
          <w:numId w:val="0"/>
        </w:numPr>
        <w:jc w:val="center"/>
        <w:rPr>
          <w:b/>
          <w:sz w:val="28"/>
          <w:szCs w:val="28"/>
        </w:rPr>
      </w:pPr>
      <w:r>
        <w:rPr>
          <w:b/>
          <w:sz w:val="28"/>
          <w:szCs w:val="28"/>
        </w:rPr>
        <w:t>(позачергова)</w:t>
      </w:r>
    </w:p>
    <w:p w:rsidR="00BC324E" w:rsidRPr="00A17832" w:rsidRDefault="00BC324E" w:rsidP="00BC324E">
      <w:pPr>
        <w:numPr>
          <w:ilvl w:val="12"/>
          <w:numId w:val="0"/>
        </w:numPr>
        <w:jc w:val="center"/>
        <w:rPr>
          <w:b/>
          <w:sz w:val="28"/>
          <w:szCs w:val="28"/>
        </w:rPr>
      </w:pPr>
    </w:p>
    <w:p w:rsidR="00BC324E" w:rsidRPr="003F1269" w:rsidRDefault="00BC324E" w:rsidP="00BC324E">
      <w:pPr>
        <w:pStyle w:val="2"/>
        <w:numPr>
          <w:ilvl w:val="12"/>
          <w:numId w:val="0"/>
        </w:numPr>
        <w:rPr>
          <w:rFonts w:ascii="Times New Roman" w:hAnsi="Times New Roman"/>
          <w:i w:val="0"/>
          <w:sz w:val="26"/>
          <w:szCs w:val="26"/>
        </w:rPr>
      </w:pPr>
      <w:r w:rsidRPr="003F1269">
        <w:rPr>
          <w:rFonts w:ascii="Times New Roman" w:hAnsi="Times New Roman"/>
          <w:bCs w:val="0"/>
          <w:i w:val="0"/>
          <w:iCs w:val="0"/>
          <w:sz w:val="26"/>
          <w:szCs w:val="26"/>
        </w:rPr>
        <w:t xml:space="preserve">                                                   </w:t>
      </w:r>
      <w:r w:rsidRPr="003F1269">
        <w:rPr>
          <w:rFonts w:ascii="Times New Roman" w:hAnsi="Times New Roman"/>
          <w:bCs w:val="0"/>
          <w:i w:val="0"/>
          <w:iCs w:val="0"/>
          <w:sz w:val="26"/>
          <w:szCs w:val="26"/>
        </w:rPr>
        <w:tab/>
        <w:t xml:space="preserve">     </w:t>
      </w:r>
      <w:r>
        <w:rPr>
          <w:rFonts w:ascii="Times New Roman" w:hAnsi="Times New Roman"/>
          <w:i w:val="0"/>
          <w:sz w:val="26"/>
          <w:szCs w:val="26"/>
        </w:rPr>
        <w:t xml:space="preserve">Р І Ш </w:t>
      </w:r>
      <w:r w:rsidRPr="003F1269">
        <w:rPr>
          <w:rFonts w:ascii="Times New Roman" w:hAnsi="Times New Roman"/>
          <w:i w:val="0"/>
          <w:sz w:val="26"/>
          <w:szCs w:val="26"/>
        </w:rPr>
        <w:t xml:space="preserve">Е Н Н Я                                </w:t>
      </w:r>
    </w:p>
    <w:p w:rsidR="00BC324E" w:rsidRDefault="00BC324E" w:rsidP="00BC324E">
      <w:pPr>
        <w:pStyle w:val="4"/>
        <w:jc w:val="both"/>
        <w:rPr>
          <w:rFonts w:ascii="Times New Roman" w:hAnsi="Times New Roman"/>
          <w:b w:val="0"/>
          <w:sz w:val="26"/>
          <w:szCs w:val="26"/>
        </w:rPr>
      </w:pPr>
      <w:r>
        <w:rPr>
          <w:rFonts w:ascii="Times New Roman" w:hAnsi="Times New Roman"/>
          <w:b w:val="0"/>
          <w:sz w:val="26"/>
          <w:szCs w:val="26"/>
        </w:rPr>
        <w:t>Від  26</w:t>
      </w:r>
      <w:r w:rsidRPr="003F1269">
        <w:rPr>
          <w:rFonts w:ascii="Times New Roman" w:hAnsi="Times New Roman"/>
          <w:b w:val="0"/>
          <w:sz w:val="26"/>
          <w:szCs w:val="26"/>
        </w:rPr>
        <w:t xml:space="preserve"> </w:t>
      </w:r>
      <w:r>
        <w:rPr>
          <w:rFonts w:ascii="Times New Roman" w:hAnsi="Times New Roman"/>
          <w:b w:val="0"/>
          <w:sz w:val="26"/>
          <w:szCs w:val="26"/>
        </w:rPr>
        <w:t xml:space="preserve"> червня 2017 року                </w:t>
      </w:r>
      <w:r w:rsidRPr="003F1269">
        <w:rPr>
          <w:rFonts w:ascii="Times New Roman" w:hAnsi="Times New Roman"/>
          <w:b w:val="0"/>
          <w:sz w:val="26"/>
          <w:szCs w:val="26"/>
        </w:rPr>
        <w:t xml:space="preserve">   </w:t>
      </w:r>
      <w:r>
        <w:rPr>
          <w:rFonts w:ascii="Times New Roman" w:hAnsi="Times New Roman"/>
          <w:b w:val="0"/>
          <w:sz w:val="26"/>
          <w:szCs w:val="26"/>
        </w:rPr>
        <w:t xml:space="preserve">   </w:t>
      </w:r>
      <w:r w:rsidRPr="003F1269">
        <w:rPr>
          <w:rFonts w:ascii="Times New Roman" w:hAnsi="Times New Roman"/>
          <w:b w:val="0"/>
          <w:sz w:val="26"/>
          <w:szCs w:val="26"/>
        </w:rPr>
        <w:t xml:space="preserve"> </w:t>
      </w:r>
      <w:r>
        <w:rPr>
          <w:rFonts w:ascii="Times New Roman" w:hAnsi="Times New Roman"/>
          <w:sz w:val="26"/>
          <w:szCs w:val="26"/>
        </w:rPr>
        <w:t xml:space="preserve">  №  1</w:t>
      </w:r>
      <w:r w:rsidRPr="003F1269">
        <w:rPr>
          <w:rFonts w:ascii="Times New Roman" w:hAnsi="Times New Roman"/>
          <w:sz w:val="26"/>
          <w:szCs w:val="26"/>
        </w:rPr>
        <w:t xml:space="preserve">       </w:t>
      </w:r>
      <w:r>
        <w:rPr>
          <w:rFonts w:ascii="Times New Roman" w:hAnsi="Times New Roman"/>
          <w:sz w:val="26"/>
          <w:szCs w:val="26"/>
        </w:rPr>
        <w:t xml:space="preserve">   </w:t>
      </w:r>
      <w:r w:rsidRPr="003F1269">
        <w:rPr>
          <w:rFonts w:ascii="Times New Roman" w:hAnsi="Times New Roman"/>
          <w:sz w:val="26"/>
          <w:szCs w:val="26"/>
        </w:rPr>
        <w:t xml:space="preserve">                       </w:t>
      </w:r>
      <w:r w:rsidRPr="003F1269">
        <w:rPr>
          <w:rFonts w:ascii="Times New Roman" w:hAnsi="Times New Roman"/>
          <w:b w:val="0"/>
          <w:sz w:val="26"/>
          <w:szCs w:val="26"/>
        </w:rPr>
        <w:t>м.Радехів</w:t>
      </w:r>
    </w:p>
    <w:p w:rsidR="00BC324E" w:rsidRPr="00434A50" w:rsidRDefault="00BC324E" w:rsidP="00BC324E"/>
    <w:p w:rsidR="00BC324E" w:rsidRPr="00434A50" w:rsidRDefault="00BC324E" w:rsidP="00BC324E"/>
    <w:p w:rsidR="00BC324E" w:rsidRPr="003D0FDA" w:rsidRDefault="00BC324E" w:rsidP="00BC324E">
      <w:pPr>
        <w:numPr>
          <w:ilvl w:val="12"/>
          <w:numId w:val="0"/>
        </w:numPr>
        <w:spacing w:line="360" w:lineRule="auto"/>
        <w:rPr>
          <w:b/>
          <w:sz w:val="26"/>
          <w:szCs w:val="26"/>
        </w:rPr>
      </w:pPr>
      <w:r w:rsidRPr="003D0FDA">
        <w:rPr>
          <w:b/>
          <w:sz w:val="26"/>
          <w:szCs w:val="26"/>
        </w:rPr>
        <w:t xml:space="preserve">Про затвердження порядку денного </w:t>
      </w:r>
    </w:p>
    <w:p w:rsidR="00BC324E" w:rsidRDefault="00BC324E" w:rsidP="00BC324E">
      <w:pPr>
        <w:numPr>
          <w:ilvl w:val="12"/>
          <w:numId w:val="0"/>
        </w:numPr>
        <w:spacing w:line="360" w:lineRule="auto"/>
        <w:rPr>
          <w:b/>
          <w:sz w:val="26"/>
          <w:szCs w:val="26"/>
        </w:rPr>
      </w:pPr>
      <w:r w:rsidRPr="003D0FDA">
        <w:rPr>
          <w:b/>
          <w:sz w:val="26"/>
          <w:szCs w:val="26"/>
        </w:rPr>
        <w:t xml:space="preserve">проведення </w:t>
      </w:r>
      <w:r>
        <w:rPr>
          <w:b/>
          <w:sz w:val="26"/>
          <w:szCs w:val="26"/>
        </w:rPr>
        <w:t xml:space="preserve">позачергової </w:t>
      </w:r>
      <w:r w:rsidRPr="003D0FDA">
        <w:rPr>
          <w:b/>
          <w:sz w:val="26"/>
          <w:szCs w:val="26"/>
        </w:rPr>
        <w:t>сесі</w:t>
      </w:r>
      <w:r>
        <w:rPr>
          <w:b/>
          <w:sz w:val="26"/>
          <w:szCs w:val="26"/>
        </w:rPr>
        <w:t>ї</w:t>
      </w:r>
    </w:p>
    <w:p w:rsidR="00BC324E" w:rsidRDefault="00BC324E" w:rsidP="00BC324E">
      <w:pPr>
        <w:numPr>
          <w:ilvl w:val="12"/>
          <w:numId w:val="0"/>
        </w:numPr>
        <w:spacing w:line="360" w:lineRule="auto"/>
        <w:rPr>
          <w:b/>
          <w:sz w:val="26"/>
          <w:szCs w:val="26"/>
        </w:rPr>
      </w:pPr>
    </w:p>
    <w:p w:rsidR="00BC324E" w:rsidRPr="003D0FDA" w:rsidRDefault="00BC324E" w:rsidP="00BC324E">
      <w:pPr>
        <w:numPr>
          <w:ilvl w:val="12"/>
          <w:numId w:val="0"/>
        </w:numPr>
        <w:spacing w:line="360" w:lineRule="auto"/>
        <w:rPr>
          <w:b/>
          <w:sz w:val="26"/>
          <w:szCs w:val="26"/>
        </w:rPr>
      </w:pPr>
    </w:p>
    <w:p w:rsidR="00BC324E" w:rsidRDefault="00BC324E" w:rsidP="00BC324E">
      <w:pPr>
        <w:numPr>
          <w:ilvl w:val="12"/>
          <w:numId w:val="0"/>
        </w:numPr>
        <w:spacing w:line="360" w:lineRule="auto"/>
        <w:ind w:firstLine="708"/>
        <w:rPr>
          <w:sz w:val="26"/>
          <w:szCs w:val="26"/>
        </w:rPr>
      </w:pPr>
      <w:r w:rsidRPr="003D0FDA">
        <w:rPr>
          <w:sz w:val="26"/>
          <w:szCs w:val="26"/>
        </w:rPr>
        <w:t>Керуючись Законом України «Про  місцеве самоврядування в Україні » Радехівська міська рада</w:t>
      </w:r>
      <w:r>
        <w:rPr>
          <w:sz w:val="26"/>
          <w:szCs w:val="26"/>
        </w:rPr>
        <w:t>,-</w:t>
      </w:r>
    </w:p>
    <w:p w:rsidR="00BC324E" w:rsidRPr="003D0FDA" w:rsidRDefault="00BC324E" w:rsidP="00BC324E">
      <w:pPr>
        <w:numPr>
          <w:ilvl w:val="12"/>
          <w:numId w:val="0"/>
        </w:numPr>
        <w:spacing w:line="360" w:lineRule="auto"/>
        <w:ind w:firstLine="708"/>
        <w:rPr>
          <w:sz w:val="26"/>
          <w:szCs w:val="26"/>
        </w:rPr>
      </w:pPr>
    </w:p>
    <w:p w:rsidR="00BC324E" w:rsidRDefault="00BC324E" w:rsidP="00BC324E">
      <w:pPr>
        <w:numPr>
          <w:ilvl w:val="12"/>
          <w:numId w:val="0"/>
        </w:numPr>
        <w:spacing w:line="360" w:lineRule="auto"/>
        <w:rPr>
          <w:b/>
          <w:sz w:val="26"/>
          <w:szCs w:val="26"/>
        </w:rPr>
      </w:pPr>
      <w:r w:rsidRPr="003D0FDA">
        <w:rPr>
          <w:b/>
          <w:sz w:val="26"/>
          <w:szCs w:val="26"/>
        </w:rPr>
        <w:t>ВИРІШИЛА:</w:t>
      </w:r>
    </w:p>
    <w:p w:rsidR="00BC324E" w:rsidRPr="003D0FDA" w:rsidRDefault="00BC324E" w:rsidP="00BC324E">
      <w:pPr>
        <w:numPr>
          <w:ilvl w:val="12"/>
          <w:numId w:val="0"/>
        </w:numPr>
        <w:spacing w:line="360" w:lineRule="auto"/>
        <w:rPr>
          <w:b/>
          <w:sz w:val="26"/>
          <w:szCs w:val="26"/>
        </w:rPr>
      </w:pPr>
    </w:p>
    <w:p w:rsidR="00BC324E" w:rsidRPr="003D0FDA" w:rsidRDefault="00BC324E" w:rsidP="00BC324E">
      <w:pPr>
        <w:numPr>
          <w:ilvl w:val="12"/>
          <w:numId w:val="0"/>
        </w:numPr>
        <w:spacing w:line="360" w:lineRule="auto"/>
        <w:ind w:firstLine="708"/>
        <w:rPr>
          <w:sz w:val="26"/>
          <w:szCs w:val="26"/>
        </w:rPr>
      </w:pPr>
      <w:r w:rsidRPr="003D0FDA">
        <w:rPr>
          <w:sz w:val="26"/>
          <w:szCs w:val="26"/>
        </w:rPr>
        <w:t>Затвер</w:t>
      </w:r>
      <w:r>
        <w:rPr>
          <w:sz w:val="26"/>
          <w:szCs w:val="26"/>
        </w:rPr>
        <w:t>дити порядок денний проведення 22</w:t>
      </w:r>
      <w:r w:rsidRPr="003D0FDA">
        <w:rPr>
          <w:sz w:val="26"/>
          <w:szCs w:val="26"/>
        </w:rPr>
        <w:t xml:space="preserve"> сесії 7 скликання Радехівської міської ради</w:t>
      </w:r>
      <w:r>
        <w:rPr>
          <w:sz w:val="26"/>
          <w:szCs w:val="26"/>
        </w:rPr>
        <w:t>.  (Додаток №1)</w:t>
      </w:r>
    </w:p>
    <w:p w:rsidR="00BC324E" w:rsidRDefault="00BC324E" w:rsidP="00BC324E">
      <w:pPr>
        <w:numPr>
          <w:ilvl w:val="12"/>
          <w:numId w:val="0"/>
        </w:numPr>
        <w:rPr>
          <w:sz w:val="26"/>
          <w:szCs w:val="26"/>
        </w:rPr>
      </w:pPr>
    </w:p>
    <w:p w:rsidR="00BC324E" w:rsidRDefault="00BC324E" w:rsidP="00BC324E">
      <w:pPr>
        <w:numPr>
          <w:ilvl w:val="12"/>
          <w:numId w:val="0"/>
        </w:numPr>
        <w:rPr>
          <w:sz w:val="26"/>
          <w:szCs w:val="26"/>
        </w:rPr>
      </w:pPr>
    </w:p>
    <w:p w:rsidR="00BC324E" w:rsidRDefault="00BC324E" w:rsidP="00BC324E">
      <w:pPr>
        <w:numPr>
          <w:ilvl w:val="12"/>
          <w:numId w:val="0"/>
        </w:numPr>
        <w:rPr>
          <w:sz w:val="26"/>
          <w:szCs w:val="26"/>
        </w:rPr>
      </w:pPr>
    </w:p>
    <w:p w:rsidR="00BC324E" w:rsidRDefault="00BC324E" w:rsidP="00BC324E">
      <w:pPr>
        <w:numPr>
          <w:ilvl w:val="12"/>
          <w:numId w:val="0"/>
        </w:numPr>
        <w:rPr>
          <w:sz w:val="26"/>
          <w:szCs w:val="26"/>
        </w:rPr>
      </w:pPr>
    </w:p>
    <w:p w:rsidR="00BC324E" w:rsidRDefault="00BC324E" w:rsidP="00BC324E">
      <w:pPr>
        <w:numPr>
          <w:ilvl w:val="12"/>
          <w:numId w:val="0"/>
        </w:numPr>
        <w:rPr>
          <w:sz w:val="26"/>
          <w:szCs w:val="26"/>
        </w:rPr>
      </w:pPr>
    </w:p>
    <w:p w:rsidR="00BC324E" w:rsidRDefault="00BC324E" w:rsidP="00BC324E">
      <w:pPr>
        <w:numPr>
          <w:ilvl w:val="12"/>
          <w:numId w:val="0"/>
        </w:numPr>
        <w:rPr>
          <w:sz w:val="26"/>
          <w:szCs w:val="26"/>
        </w:rPr>
      </w:pPr>
    </w:p>
    <w:p w:rsidR="00BC324E" w:rsidRDefault="00BC324E" w:rsidP="00BC324E">
      <w:pPr>
        <w:numPr>
          <w:ilvl w:val="12"/>
          <w:numId w:val="0"/>
        </w:numPr>
        <w:rPr>
          <w:sz w:val="26"/>
          <w:szCs w:val="26"/>
        </w:rPr>
      </w:pPr>
    </w:p>
    <w:p w:rsidR="00BC324E" w:rsidRDefault="00BC324E" w:rsidP="00BC324E">
      <w:pPr>
        <w:numPr>
          <w:ilvl w:val="12"/>
          <w:numId w:val="0"/>
        </w:numPr>
        <w:rPr>
          <w:sz w:val="26"/>
          <w:szCs w:val="26"/>
        </w:rPr>
      </w:pPr>
    </w:p>
    <w:p w:rsidR="00BC324E" w:rsidRDefault="00BC324E" w:rsidP="00BC324E">
      <w:pPr>
        <w:numPr>
          <w:ilvl w:val="12"/>
          <w:numId w:val="0"/>
        </w:numPr>
        <w:rPr>
          <w:sz w:val="26"/>
          <w:szCs w:val="26"/>
        </w:rPr>
      </w:pPr>
    </w:p>
    <w:p w:rsidR="00BC324E" w:rsidRPr="003D0FDA" w:rsidRDefault="00BC324E" w:rsidP="00BC324E">
      <w:pPr>
        <w:numPr>
          <w:ilvl w:val="12"/>
          <w:numId w:val="0"/>
        </w:numPr>
        <w:rPr>
          <w:sz w:val="26"/>
          <w:szCs w:val="26"/>
        </w:rPr>
      </w:pPr>
    </w:p>
    <w:p w:rsidR="00BC324E" w:rsidRPr="0027594D" w:rsidRDefault="00BC324E" w:rsidP="00BC324E">
      <w:pPr>
        <w:numPr>
          <w:ilvl w:val="12"/>
          <w:numId w:val="0"/>
        </w:numPr>
        <w:rPr>
          <w:b/>
          <w:sz w:val="26"/>
          <w:szCs w:val="26"/>
        </w:rPr>
      </w:pPr>
      <w:r w:rsidRPr="003D0FDA">
        <w:rPr>
          <w:sz w:val="26"/>
          <w:szCs w:val="26"/>
        </w:rPr>
        <w:t xml:space="preserve">  </w:t>
      </w:r>
      <w:r>
        <w:rPr>
          <w:sz w:val="26"/>
          <w:szCs w:val="26"/>
        </w:rPr>
        <w:t xml:space="preserve">           </w:t>
      </w:r>
      <w:r w:rsidRPr="0027594D">
        <w:rPr>
          <w:b/>
          <w:sz w:val="26"/>
          <w:szCs w:val="26"/>
        </w:rPr>
        <w:t>Міський</w:t>
      </w:r>
      <w:r>
        <w:rPr>
          <w:b/>
          <w:sz w:val="26"/>
          <w:szCs w:val="26"/>
        </w:rPr>
        <w:t xml:space="preserve"> голова                            </w:t>
      </w:r>
      <w:r w:rsidRPr="0027594D">
        <w:rPr>
          <w:b/>
          <w:sz w:val="26"/>
          <w:szCs w:val="26"/>
        </w:rPr>
        <w:t xml:space="preserve">                     Степан Коханчук</w:t>
      </w:r>
    </w:p>
    <w:p w:rsidR="00BC324E" w:rsidRPr="003D0FDA" w:rsidRDefault="00BC324E" w:rsidP="00BC324E">
      <w:pPr>
        <w:numPr>
          <w:ilvl w:val="12"/>
          <w:numId w:val="0"/>
        </w:numPr>
        <w:rPr>
          <w:sz w:val="26"/>
          <w:szCs w:val="26"/>
        </w:rPr>
      </w:pPr>
    </w:p>
    <w:p w:rsidR="00BC324E" w:rsidRPr="003D0FDA" w:rsidRDefault="00BC324E" w:rsidP="00BC324E">
      <w:pPr>
        <w:numPr>
          <w:ilvl w:val="12"/>
          <w:numId w:val="0"/>
        </w:numPr>
        <w:rPr>
          <w:sz w:val="26"/>
          <w:szCs w:val="26"/>
        </w:rPr>
      </w:pPr>
    </w:p>
    <w:p w:rsidR="00BC324E" w:rsidRPr="003D0FDA" w:rsidRDefault="00BC324E" w:rsidP="00BC324E">
      <w:pPr>
        <w:numPr>
          <w:ilvl w:val="12"/>
          <w:numId w:val="0"/>
        </w:numPr>
        <w:rPr>
          <w:sz w:val="26"/>
          <w:szCs w:val="26"/>
        </w:rPr>
      </w:pPr>
    </w:p>
    <w:p w:rsidR="00BC324E" w:rsidRDefault="00BC324E" w:rsidP="00BC324E">
      <w:pPr>
        <w:rPr>
          <w:sz w:val="26"/>
          <w:szCs w:val="26"/>
        </w:rPr>
      </w:pPr>
    </w:p>
    <w:p w:rsidR="00BC324E" w:rsidRDefault="00BC324E" w:rsidP="00BC324E">
      <w:pPr>
        <w:rPr>
          <w:sz w:val="26"/>
          <w:szCs w:val="26"/>
        </w:rPr>
      </w:pPr>
    </w:p>
    <w:p w:rsidR="00BC324E" w:rsidRDefault="00BC324E" w:rsidP="00BC324E">
      <w:pPr>
        <w:rPr>
          <w:sz w:val="26"/>
          <w:szCs w:val="26"/>
        </w:rPr>
      </w:pPr>
    </w:p>
    <w:p w:rsidR="00BC324E" w:rsidRPr="0027594D" w:rsidRDefault="00BC324E" w:rsidP="00BC324E">
      <w:pPr>
        <w:numPr>
          <w:ilvl w:val="12"/>
          <w:numId w:val="0"/>
        </w:numPr>
        <w:jc w:val="right"/>
        <w:rPr>
          <w:sz w:val="22"/>
          <w:szCs w:val="22"/>
        </w:rPr>
      </w:pPr>
      <w:r w:rsidRPr="0027594D">
        <w:rPr>
          <w:sz w:val="22"/>
          <w:szCs w:val="22"/>
        </w:rPr>
        <w:lastRenderedPageBreak/>
        <w:t>Додаток</w:t>
      </w:r>
      <w:r>
        <w:rPr>
          <w:sz w:val="22"/>
          <w:szCs w:val="22"/>
        </w:rPr>
        <w:t xml:space="preserve"> №1 до рішення №1 від 26.06.2017</w:t>
      </w:r>
      <w:r w:rsidRPr="0027594D">
        <w:rPr>
          <w:sz w:val="22"/>
          <w:szCs w:val="22"/>
        </w:rPr>
        <w:t xml:space="preserve"> року</w:t>
      </w:r>
    </w:p>
    <w:p w:rsidR="00BC324E" w:rsidRDefault="00BC324E" w:rsidP="00BC324E">
      <w:pPr>
        <w:numPr>
          <w:ilvl w:val="12"/>
          <w:numId w:val="0"/>
        </w:numPr>
        <w:jc w:val="center"/>
        <w:rPr>
          <w:b/>
          <w:sz w:val="26"/>
          <w:szCs w:val="26"/>
        </w:rPr>
      </w:pPr>
    </w:p>
    <w:p w:rsidR="00BC324E" w:rsidRDefault="00BC324E" w:rsidP="00BC324E">
      <w:pPr>
        <w:numPr>
          <w:ilvl w:val="12"/>
          <w:numId w:val="0"/>
        </w:numPr>
        <w:jc w:val="center"/>
        <w:rPr>
          <w:b/>
          <w:sz w:val="26"/>
          <w:szCs w:val="26"/>
        </w:rPr>
      </w:pPr>
    </w:p>
    <w:p w:rsidR="00BC324E" w:rsidRPr="00A379F7" w:rsidRDefault="00BC324E" w:rsidP="00BC324E">
      <w:pPr>
        <w:numPr>
          <w:ilvl w:val="12"/>
          <w:numId w:val="0"/>
        </w:numPr>
        <w:jc w:val="center"/>
        <w:rPr>
          <w:b/>
          <w:sz w:val="26"/>
          <w:szCs w:val="26"/>
        </w:rPr>
      </w:pPr>
    </w:p>
    <w:p w:rsidR="00BC324E" w:rsidRPr="000505A7" w:rsidRDefault="00BC324E" w:rsidP="00BC324E">
      <w:pPr>
        <w:numPr>
          <w:ilvl w:val="12"/>
          <w:numId w:val="0"/>
        </w:numPr>
        <w:jc w:val="center"/>
        <w:rPr>
          <w:rFonts w:asciiTheme="majorHAnsi" w:hAnsiTheme="majorHAnsi"/>
          <w:b/>
          <w:color w:val="17365D" w:themeColor="text2" w:themeShade="BF"/>
          <w:sz w:val="30"/>
          <w:szCs w:val="30"/>
        </w:rPr>
      </w:pPr>
      <w:r w:rsidRPr="000505A7">
        <w:rPr>
          <w:rFonts w:asciiTheme="majorHAnsi" w:hAnsiTheme="majorHAnsi"/>
          <w:b/>
          <w:color w:val="17365D" w:themeColor="text2" w:themeShade="BF"/>
          <w:sz w:val="30"/>
          <w:szCs w:val="30"/>
        </w:rPr>
        <w:t>П</w:t>
      </w:r>
      <w:r>
        <w:rPr>
          <w:rFonts w:asciiTheme="majorHAnsi" w:hAnsiTheme="majorHAnsi"/>
          <w:b/>
          <w:color w:val="17365D" w:themeColor="text2" w:themeShade="BF"/>
          <w:sz w:val="30"/>
          <w:szCs w:val="30"/>
        </w:rPr>
        <w:t xml:space="preserve">орядок </w:t>
      </w:r>
      <w:r w:rsidRPr="000505A7">
        <w:rPr>
          <w:rFonts w:asciiTheme="majorHAnsi" w:hAnsiTheme="majorHAnsi"/>
          <w:b/>
          <w:color w:val="17365D" w:themeColor="text2" w:themeShade="BF"/>
          <w:sz w:val="30"/>
          <w:szCs w:val="30"/>
        </w:rPr>
        <w:t xml:space="preserve"> денн</w:t>
      </w:r>
      <w:r>
        <w:rPr>
          <w:rFonts w:asciiTheme="majorHAnsi" w:hAnsiTheme="majorHAnsi"/>
          <w:b/>
          <w:color w:val="17365D" w:themeColor="text2" w:themeShade="BF"/>
          <w:sz w:val="30"/>
          <w:szCs w:val="30"/>
        </w:rPr>
        <w:t>ий</w:t>
      </w:r>
      <w:r w:rsidRPr="000505A7">
        <w:rPr>
          <w:rFonts w:asciiTheme="majorHAnsi" w:hAnsiTheme="majorHAnsi"/>
          <w:b/>
          <w:color w:val="17365D" w:themeColor="text2" w:themeShade="BF"/>
          <w:sz w:val="30"/>
          <w:szCs w:val="30"/>
        </w:rPr>
        <w:t xml:space="preserve"> проведення </w:t>
      </w:r>
      <w:r>
        <w:rPr>
          <w:rFonts w:asciiTheme="majorHAnsi" w:hAnsiTheme="majorHAnsi"/>
          <w:b/>
          <w:color w:val="17365D" w:themeColor="text2" w:themeShade="BF"/>
          <w:sz w:val="30"/>
          <w:szCs w:val="30"/>
        </w:rPr>
        <w:t>позачергової</w:t>
      </w:r>
    </w:p>
    <w:p w:rsidR="00BC324E" w:rsidRDefault="00BC324E" w:rsidP="00BC324E">
      <w:pPr>
        <w:numPr>
          <w:ilvl w:val="12"/>
          <w:numId w:val="0"/>
        </w:numPr>
        <w:jc w:val="center"/>
        <w:rPr>
          <w:b/>
          <w:color w:val="17365D" w:themeColor="text2" w:themeShade="BF"/>
          <w:sz w:val="30"/>
          <w:szCs w:val="30"/>
        </w:rPr>
      </w:pPr>
      <w:r>
        <w:rPr>
          <w:rFonts w:asciiTheme="majorHAnsi" w:hAnsiTheme="majorHAnsi"/>
          <w:b/>
          <w:color w:val="17365D" w:themeColor="text2" w:themeShade="BF"/>
          <w:sz w:val="30"/>
          <w:szCs w:val="30"/>
        </w:rPr>
        <w:t>22</w:t>
      </w:r>
      <w:r w:rsidRPr="000505A7">
        <w:rPr>
          <w:rFonts w:asciiTheme="majorHAnsi" w:hAnsiTheme="majorHAnsi"/>
          <w:b/>
          <w:color w:val="17365D" w:themeColor="text2" w:themeShade="BF"/>
          <w:sz w:val="30"/>
          <w:szCs w:val="30"/>
        </w:rPr>
        <w:t xml:space="preserve"> сесії Радехівської  міської ради 7 скликання</w:t>
      </w:r>
      <w:r w:rsidRPr="00220A13">
        <w:rPr>
          <w:b/>
          <w:color w:val="17365D" w:themeColor="text2" w:themeShade="BF"/>
          <w:sz w:val="30"/>
          <w:szCs w:val="30"/>
        </w:rPr>
        <w:t xml:space="preserve"> </w:t>
      </w:r>
    </w:p>
    <w:p w:rsidR="00BC324E" w:rsidRDefault="00BC324E" w:rsidP="00BC324E">
      <w:pPr>
        <w:numPr>
          <w:ilvl w:val="12"/>
          <w:numId w:val="0"/>
        </w:numPr>
        <w:jc w:val="center"/>
        <w:rPr>
          <w:b/>
          <w:color w:val="17365D" w:themeColor="text2" w:themeShade="BF"/>
          <w:sz w:val="30"/>
          <w:szCs w:val="30"/>
        </w:rPr>
      </w:pPr>
    </w:p>
    <w:p w:rsidR="00BC324E" w:rsidRDefault="00BC324E" w:rsidP="00BC324E">
      <w:pPr>
        <w:numPr>
          <w:ilvl w:val="12"/>
          <w:numId w:val="0"/>
        </w:numPr>
        <w:jc w:val="center"/>
        <w:rPr>
          <w:b/>
          <w:color w:val="17365D" w:themeColor="text2" w:themeShade="BF"/>
          <w:sz w:val="30"/>
          <w:szCs w:val="30"/>
        </w:rPr>
      </w:pPr>
    </w:p>
    <w:p w:rsidR="00BC324E" w:rsidRPr="00220A13" w:rsidRDefault="00BC324E" w:rsidP="00BC324E">
      <w:pPr>
        <w:numPr>
          <w:ilvl w:val="12"/>
          <w:numId w:val="0"/>
        </w:numPr>
        <w:jc w:val="center"/>
        <w:rPr>
          <w:b/>
          <w:color w:val="17365D" w:themeColor="text2" w:themeShade="BF"/>
          <w:sz w:val="30"/>
          <w:szCs w:val="30"/>
        </w:rPr>
      </w:pPr>
    </w:p>
    <w:p w:rsidR="00BC324E" w:rsidRPr="006A3665" w:rsidRDefault="00BC324E" w:rsidP="00BC324E">
      <w:pPr>
        <w:pStyle w:val="a3"/>
        <w:numPr>
          <w:ilvl w:val="0"/>
          <w:numId w:val="1"/>
        </w:numPr>
        <w:spacing w:after="0" w:line="240" w:lineRule="auto"/>
        <w:ind w:left="567" w:hanging="284"/>
        <w:rPr>
          <w:rFonts w:ascii="Times New Roman" w:hAnsi="Times New Roman"/>
          <w:sz w:val="28"/>
          <w:szCs w:val="28"/>
        </w:rPr>
      </w:pPr>
      <w:r>
        <w:rPr>
          <w:rFonts w:ascii="Times New Roman" w:hAnsi="Times New Roman"/>
          <w:sz w:val="28"/>
          <w:szCs w:val="28"/>
          <w:lang w:val="uk-UA"/>
        </w:rPr>
        <w:t xml:space="preserve">  </w:t>
      </w:r>
      <w:r w:rsidRPr="00FB34D4">
        <w:rPr>
          <w:rFonts w:ascii="Times New Roman" w:hAnsi="Times New Roman"/>
          <w:sz w:val="28"/>
          <w:szCs w:val="28"/>
        </w:rPr>
        <w:t>Про</w:t>
      </w:r>
      <w:r>
        <w:rPr>
          <w:rFonts w:ascii="Times New Roman" w:hAnsi="Times New Roman"/>
          <w:sz w:val="28"/>
          <w:szCs w:val="28"/>
        </w:rPr>
        <w:t xml:space="preserve"> затвердження порядку денного </w:t>
      </w:r>
      <w:r>
        <w:rPr>
          <w:rFonts w:ascii="Times New Roman" w:hAnsi="Times New Roman"/>
          <w:sz w:val="28"/>
          <w:szCs w:val="28"/>
          <w:lang w:val="uk-UA"/>
        </w:rPr>
        <w:t xml:space="preserve">позачергової 22 </w:t>
      </w:r>
      <w:r w:rsidRPr="00FB34D4">
        <w:rPr>
          <w:rFonts w:ascii="Times New Roman" w:hAnsi="Times New Roman"/>
          <w:sz w:val="28"/>
          <w:szCs w:val="28"/>
        </w:rPr>
        <w:t xml:space="preserve"> сесії 7 скликання.</w:t>
      </w:r>
    </w:p>
    <w:p w:rsidR="00BC324E" w:rsidRDefault="00BC324E" w:rsidP="00BC324E">
      <w:pPr>
        <w:spacing w:after="40"/>
        <w:ind w:left="426" w:right="-284"/>
        <w:jc w:val="right"/>
        <w:rPr>
          <w:b/>
          <w:i/>
          <w:iCs/>
          <w:sz w:val="28"/>
          <w:szCs w:val="28"/>
        </w:rPr>
      </w:pPr>
      <w:r w:rsidRPr="00CD02FE">
        <w:rPr>
          <w:b/>
          <w:i/>
          <w:iCs/>
          <w:sz w:val="28"/>
          <w:szCs w:val="28"/>
        </w:rPr>
        <w:t>Доповідає: міський голова – Степан Коханчук</w:t>
      </w:r>
    </w:p>
    <w:p w:rsidR="00BC324E" w:rsidRDefault="00BC324E" w:rsidP="00BC324E">
      <w:pPr>
        <w:spacing w:after="40"/>
        <w:ind w:right="-284"/>
        <w:rPr>
          <w:b/>
          <w:i/>
          <w:iCs/>
          <w:sz w:val="28"/>
          <w:szCs w:val="28"/>
        </w:rPr>
      </w:pPr>
    </w:p>
    <w:p w:rsidR="00BC324E" w:rsidRDefault="00BC324E" w:rsidP="00BC324E">
      <w:pPr>
        <w:spacing w:after="40"/>
        <w:ind w:left="426" w:right="-284"/>
        <w:jc w:val="right"/>
        <w:rPr>
          <w:b/>
          <w:i/>
          <w:iCs/>
          <w:sz w:val="28"/>
          <w:szCs w:val="28"/>
        </w:rPr>
      </w:pPr>
    </w:p>
    <w:p w:rsidR="00BC324E" w:rsidRDefault="00BC324E" w:rsidP="00BC324E">
      <w:pPr>
        <w:pStyle w:val="a3"/>
        <w:numPr>
          <w:ilvl w:val="0"/>
          <w:numId w:val="1"/>
        </w:numPr>
        <w:spacing w:after="0"/>
        <w:contextualSpacing/>
        <w:rPr>
          <w:rFonts w:ascii="Times New Roman" w:hAnsi="Times New Roman"/>
          <w:sz w:val="28"/>
          <w:szCs w:val="28"/>
          <w:lang w:val="uk-UA"/>
        </w:rPr>
      </w:pPr>
      <w:r w:rsidRPr="00556AE6">
        <w:rPr>
          <w:rFonts w:ascii="Times New Roman" w:hAnsi="Times New Roman"/>
          <w:sz w:val="28"/>
          <w:szCs w:val="28"/>
          <w:lang w:val="uk-UA"/>
        </w:rPr>
        <w:t xml:space="preserve">Про </w:t>
      </w:r>
      <w:r>
        <w:rPr>
          <w:rFonts w:ascii="Times New Roman" w:hAnsi="Times New Roman"/>
          <w:sz w:val="28"/>
          <w:szCs w:val="28"/>
          <w:lang w:val="uk-UA"/>
        </w:rPr>
        <w:t>укладання договору щодо прийому та захоронення ТПВ із м. Львова.</w:t>
      </w:r>
    </w:p>
    <w:p w:rsidR="00BC324E" w:rsidRPr="00CD02FE" w:rsidRDefault="00BC324E" w:rsidP="00BC324E">
      <w:pPr>
        <w:spacing w:after="40"/>
        <w:ind w:left="426" w:right="-284"/>
        <w:jc w:val="right"/>
        <w:rPr>
          <w:b/>
          <w:i/>
          <w:iCs/>
          <w:sz w:val="28"/>
          <w:szCs w:val="28"/>
        </w:rPr>
      </w:pPr>
      <w:r w:rsidRPr="00CD02FE">
        <w:rPr>
          <w:b/>
          <w:i/>
          <w:iCs/>
          <w:sz w:val="28"/>
          <w:szCs w:val="28"/>
        </w:rPr>
        <w:t>Доповідає: міський голова – Степан Коханчук</w:t>
      </w:r>
    </w:p>
    <w:p w:rsidR="00BC324E" w:rsidRPr="00CD02FE" w:rsidRDefault="00BC324E" w:rsidP="00BC324E">
      <w:pPr>
        <w:ind w:left="426"/>
        <w:contextualSpacing/>
        <w:rPr>
          <w:sz w:val="28"/>
          <w:szCs w:val="28"/>
        </w:rPr>
      </w:pPr>
    </w:p>
    <w:p w:rsidR="00BC324E" w:rsidRDefault="00BC324E" w:rsidP="00BC324E">
      <w:pPr>
        <w:rPr>
          <w:b/>
          <w:sz w:val="26"/>
          <w:szCs w:val="26"/>
        </w:rPr>
      </w:pPr>
    </w:p>
    <w:p w:rsidR="00BC324E" w:rsidRDefault="00BC324E" w:rsidP="00BC324E">
      <w:pPr>
        <w:rPr>
          <w:b/>
          <w:sz w:val="26"/>
          <w:szCs w:val="26"/>
        </w:rPr>
      </w:pPr>
    </w:p>
    <w:p w:rsidR="00BC324E" w:rsidRDefault="00BC324E" w:rsidP="00BC324E">
      <w:pPr>
        <w:jc w:val="center"/>
        <w:rPr>
          <w:b/>
          <w:sz w:val="26"/>
          <w:szCs w:val="26"/>
        </w:rPr>
      </w:pPr>
    </w:p>
    <w:p w:rsidR="00BC324E" w:rsidRDefault="00BC324E" w:rsidP="00BC324E">
      <w:pPr>
        <w:jc w:val="center"/>
        <w:rPr>
          <w:b/>
          <w:sz w:val="26"/>
          <w:szCs w:val="26"/>
        </w:rPr>
      </w:pPr>
    </w:p>
    <w:p w:rsidR="00BC324E" w:rsidRDefault="00BC324E" w:rsidP="00BC324E">
      <w:pPr>
        <w:rPr>
          <w:sz w:val="28"/>
          <w:szCs w:val="28"/>
        </w:rPr>
      </w:pPr>
      <w:r w:rsidRPr="0089585D">
        <w:rPr>
          <w:sz w:val="28"/>
          <w:szCs w:val="28"/>
        </w:rPr>
        <w:t>РІЗНЕ</w:t>
      </w:r>
    </w:p>
    <w:p w:rsidR="00BC324E" w:rsidRDefault="00BC324E" w:rsidP="00BC324E"/>
    <w:p w:rsidR="00BC324E" w:rsidRDefault="00BC324E" w:rsidP="00BC324E"/>
    <w:p w:rsidR="00BC324E" w:rsidRDefault="00BC324E" w:rsidP="00BC324E"/>
    <w:p w:rsidR="00BC324E" w:rsidRDefault="00BC324E" w:rsidP="00BC324E"/>
    <w:p w:rsidR="00BC324E" w:rsidRDefault="00BC324E" w:rsidP="00BC324E"/>
    <w:p w:rsidR="00BC324E" w:rsidRDefault="00BC324E" w:rsidP="00BC324E"/>
    <w:p w:rsidR="00BC324E" w:rsidRDefault="00BC324E" w:rsidP="00BC324E"/>
    <w:p w:rsidR="00BC324E" w:rsidRDefault="00BC324E" w:rsidP="00BC324E"/>
    <w:p w:rsidR="00BC324E" w:rsidRDefault="00BC324E" w:rsidP="00BC324E"/>
    <w:p w:rsidR="00BC324E" w:rsidRDefault="00BC324E" w:rsidP="00BC324E"/>
    <w:p w:rsidR="00BC324E" w:rsidRDefault="00BC324E" w:rsidP="00BC324E"/>
    <w:p w:rsidR="00BC324E" w:rsidRDefault="00BC324E" w:rsidP="00BC324E"/>
    <w:p w:rsidR="00BC324E" w:rsidRDefault="00BC324E" w:rsidP="00BC324E"/>
    <w:p w:rsidR="00BC324E" w:rsidRPr="00220A13" w:rsidRDefault="00BC324E" w:rsidP="00BC324E">
      <w:pPr>
        <w:pStyle w:val="a4"/>
        <w:spacing w:before="0" w:beforeAutospacing="0" w:after="0" w:afterAutospacing="0"/>
        <w:ind w:left="567"/>
        <w:jc w:val="both"/>
        <w:rPr>
          <w:i/>
          <w:sz w:val="28"/>
          <w:szCs w:val="28"/>
          <w:lang w:val="uk-UA"/>
        </w:rPr>
      </w:pPr>
      <w:r w:rsidRPr="009F1352">
        <w:rPr>
          <w:b/>
          <w:sz w:val="28"/>
          <w:szCs w:val="28"/>
          <w:lang w:val="uk-UA"/>
        </w:rPr>
        <w:t xml:space="preserve">              </w:t>
      </w:r>
      <w:r w:rsidRPr="009F1352">
        <w:rPr>
          <w:b/>
          <w:sz w:val="28"/>
          <w:szCs w:val="28"/>
        </w:rPr>
        <w:t xml:space="preserve">Секретар ради                      </w:t>
      </w:r>
      <w:r>
        <w:rPr>
          <w:b/>
          <w:sz w:val="28"/>
          <w:szCs w:val="28"/>
        </w:rPr>
        <w:t xml:space="preserve">           </w:t>
      </w:r>
      <w:r w:rsidRPr="009F1352">
        <w:rPr>
          <w:b/>
          <w:sz w:val="28"/>
          <w:szCs w:val="28"/>
        </w:rPr>
        <w:t xml:space="preserve">    Надія Климко</w:t>
      </w:r>
    </w:p>
    <w:p w:rsidR="00BC324E" w:rsidRDefault="00BC324E" w:rsidP="00BC324E"/>
    <w:p w:rsidR="00BC324E" w:rsidRDefault="00BC324E" w:rsidP="00BC324E"/>
    <w:p w:rsidR="00BC324E" w:rsidRDefault="00BC324E" w:rsidP="00BC324E"/>
    <w:p w:rsidR="00BC324E" w:rsidRDefault="00BC324E" w:rsidP="00BC324E"/>
    <w:p w:rsidR="00BC324E" w:rsidRDefault="00BC324E" w:rsidP="00BC324E"/>
    <w:p w:rsidR="00BC324E" w:rsidRDefault="00BC324E" w:rsidP="00BC324E"/>
    <w:p w:rsidR="00BC324E" w:rsidRDefault="00BC324E" w:rsidP="00BC324E"/>
    <w:p w:rsidR="00BC324E" w:rsidRDefault="00BC324E" w:rsidP="00BC324E"/>
    <w:p w:rsidR="00BC324E" w:rsidRDefault="00BC324E" w:rsidP="00BC324E"/>
    <w:p w:rsidR="00BC324E" w:rsidRDefault="00BC324E" w:rsidP="00BC324E"/>
    <w:p w:rsidR="00BC324E" w:rsidRDefault="00BC324E" w:rsidP="00BC324E"/>
    <w:p w:rsidR="00BC324E" w:rsidRDefault="00BC324E" w:rsidP="00BC324E"/>
    <w:p w:rsidR="00BC324E" w:rsidRDefault="00BC324E" w:rsidP="00BC324E"/>
    <w:p w:rsidR="00BC324E" w:rsidRDefault="00BC324E" w:rsidP="00BC324E"/>
    <w:p w:rsidR="00BC324E" w:rsidRPr="00A17832" w:rsidRDefault="00BC324E" w:rsidP="00BC324E">
      <w:pPr>
        <w:jc w:val="center"/>
        <w:rPr>
          <w:b/>
          <w:sz w:val="28"/>
          <w:szCs w:val="28"/>
        </w:rPr>
      </w:pPr>
      <w:r w:rsidRPr="00A17832">
        <w:rPr>
          <w:noProof/>
          <w:color w:val="000000"/>
          <w:sz w:val="28"/>
          <w:szCs w:val="28"/>
          <w:lang w:val="ru-RU" w:eastAsia="ru-RU"/>
        </w:rPr>
        <w:lastRenderedPageBreak/>
        <w:drawing>
          <wp:inline distT="0" distB="0" distL="0" distR="0">
            <wp:extent cx="407035" cy="601345"/>
            <wp:effectExtent l="19050" t="0" r="0" b="0"/>
            <wp:docPr id="3"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5" cstate="print"/>
                    <a:srcRect/>
                    <a:stretch>
                      <a:fillRect/>
                    </a:stretch>
                  </pic:blipFill>
                  <pic:spPr bwMode="auto">
                    <a:xfrm>
                      <a:off x="0" y="0"/>
                      <a:ext cx="407035" cy="601345"/>
                    </a:xfrm>
                    <a:prstGeom prst="rect">
                      <a:avLst/>
                    </a:prstGeom>
                    <a:noFill/>
                    <a:ln w="9525">
                      <a:noFill/>
                      <a:miter lim="800000"/>
                      <a:headEnd/>
                      <a:tailEnd/>
                    </a:ln>
                  </pic:spPr>
                </pic:pic>
              </a:graphicData>
            </a:graphic>
          </wp:inline>
        </w:drawing>
      </w:r>
    </w:p>
    <w:p w:rsidR="00BC324E" w:rsidRPr="00A17832" w:rsidRDefault="00BC324E" w:rsidP="00BC324E">
      <w:pPr>
        <w:jc w:val="center"/>
        <w:rPr>
          <w:b/>
          <w:sz w:val="28"/>
          <w:szCs w:val="28"/>
        </w:rPr>
      </w:pPr>
    </w:p>
    <w:p w:rsidR="00BC324E" w:rsidRPr="00A17832" w:rsidRDefault="00BC324E" w:rsidP="00BC324E">
      <w:pPr>
        <w:pStyle w:val="1"/>
        <w:ind w:firstLine="0"/>
        <w:rPr>
          <w:b/>
          <w:szCs w:val="28"/>
        </w:rPr>
      </w:pPr>
      <w:r w:rsidRPr="00A17832">
        <w:rPr>
          <w:b/>
          <w:szCs w:val="28"/>
        </w:rPr>
        <w:t xml:space="preserve">         </w:t>
      </w:r>
      <w:r>
        <w:rPr>
          <w:b/>
          <w:szCs w:val="28"/>
        </w:rPr>
        <w:t xml:space="preserve">                           </w:t>
      </w:r>
      <w:r w:rsidRPr="00A17832">
        <w:rPr>
          <w:b/>
          <w:szCs w:val="28"/>
        </w:rPr>
        <w:t xml:space="preserve">  РАДЕХІВСЬКА   МІСЬКА    РАДА</w:t>
      </w:r>
    </w:p>
    <w:p w:rsidR="00BC324E" w:rsidRPr="00A17832" w:rsidRDefault="00BC324E" w:rsidP="00BC324E">
      <w:pPr>
        <w:rPr>
          <w:sz w:val="28"/>
          <w:szCs w:val="28"/>
          <w:lang w:eastAsia="ru-RU"/>
        </w:rPr>
      </w:pPr>
    </w:p>
    <w:p w:rsidR="00BC324E" w:rsidRPr="00A17832" w:rsidRDefault="00BC324E" w:rsidP="00BC324E">
      <w:pPr>
        <w:jc w:val="center"/>
        <w:rPr>
          <w:b/>
          <w:sz w:val="28"/>
          <w:szCs w:val="28"/>
        </w:rPr>
      </w:pPr>
      <w:r w:rsidRPr="00A17832">
        <w:rPr>
          <w:b/>
          <w:sz w:val="28"/>
          <w:szCs w:val="28"/>
        </w:rPr>
        <w:t>РАДЕХІВСЬКОГО   РАЙОНУ   ЛЬВІВСЬКОЇ   ОБЛАСТІ</w:t>
      </w:r>
    </w:p>
    <w:p w:rsidR="00BC324E" w:rsidRPr="00A17832" w:rsidRDefault="00BC324E" w:rsidP="00BC324E">
      <w:pPr>
        <w:jc w:val="center"/>
        <w:rPr>
          <w:b/>
          <w:sz w:val="28"/>
          <w:szCs w:val="28"/>
        </w:rPr>
      </w:pPr>
    </w:p>
    <w:p w:rsidR="00BC324E" w:rsidRDefault="00BC324E" w:rsidP="00BC324E">
      <w:pPr>
        <w:numPr>
          <w:ilvl w:val="12"/>
          <w:numId w:val="0"/>
        </w:numPr>
        <w:jc w:val="center"/>
        <w:rPr>
          <w:b/>
          <w:sz w:val="28"/>
          <w:szCs w:val="28"/>
        </w:rPr>
      </w:pPr>
      <w:r>
        <w:rPr>
          <w:b/>
          <w:sz w:val="28"/>
          <w:szCs w:val="28"/>
        </w:rPr>
        <w:t>22</w:t>
      </w:r>
      <w:r w:rsidRPr="00A17832">
        <w:rPr>
          <w:b/>
          <w:sz w:val="28"/>
          <w:szCs w:val="28"/>
        </w:rPr>
        <w:t xml:space="preserve">  СЕСІЯ    7  СКЛИКАННЯ</w:t>
      </w:r>
      <w:r>
        <w:rPr>
          <w:b/>
          <w:sz w:val="28"/>
          <w:szCs w:val="28"/>
        </w:rPr>
        <w:t xml:space="preserve"> </w:t>
      </w:r>
    </w:p>
    <w:p w:rsidR="00BC324E" w:rsidRPr="00A17832" w:rsidRDefault="00BC324E" w:rsidP="00BC324E">
      <w:pPr>
        <w:numPr>
          <w:ilvl w:val="12"/>
          <w:numId w:val="0"/>
        </w:numPr>
        <w:jc w:val="center"/>
        <w:rPr>
          <w:b/>
          <w:sz w:val="28"/>
          <w:szCs w:val="28"/>
        </w:rPr>
      </w:pPr>
      <w:r>
        <w:rPr>
          <w:b/>
          <w:sz w:val="28"/>
          <w:szCs w:val="28"/>
        </w:rPr>
        <w:t>(позачергова)</w:t>
      </w:r>
    </w:p>
    <w:p w:rsidR="00BC324E" w:rsidRPr="00A17832" w:rsidRDefault="00BC324E" w:rsidP="00BC324E">
      <w:pPr>
        <w:pStyle w:val="2"/>
        <w:numPr>
          <w:ilvl w:val="12"/>
          <w:numId w:val="0"/>
        </w:numPr>
        <w:rPr>
          <w:rFonts w:ascii="Times New Roman" w:hAnsi="Times New Roman"/>
          <w:i w:val="0"/>
        </w:rPr>
      </w:pPr>
      <w:r w:rsidRPr="00A17832">
        <w:rPr>
          <w:rFonts w:ascii="Times New Roman" w:hAnsi="Times New Roman"/>
          <w:bCs w:val="0"/>
          <w:i w:val="0"/>
          <w:iCs w:val="0"/>
        </w:rPr>
        <w:t xml:space="preserve">                      </w:t>
      </w:r>
      <w:r>
        <w:rPr>
          <w:rFonts w:ascii="Times New Roman" w:hAnsi="Times New Roman"/>
          <w:bCs w:val="0"/>
          <w:i w:val="0"/>
          <w:iCs w:val="0"/>
        </w:rPr>
        <w:t xml:space="preserve">                          </w:t>
      </w:r>
      <w:r w:rsidRPr="00A17832">
        <w:rPr>
          <w:rFonts w:ascii="Times New Roman" w:hAnsi="Times New Roman"/>
          <w:bCs w:val="0"/>
          <w:i w:val="0"/>
          <w:iCs w:val="0"/>
        </w:rPr>
        <w:t xml:space="preserve">    </w:t>
      </w:r>
      <w:r>
        <w:rPr>
          <w:rFonts w:ascii="Times New Roman" w:hAnsi="Times New Roman"/>
          <w:bCs w:val="0"/>
          <w:i w:val="0"/>
          <w:iCs w:val="0"/>
        </w:rPr>
        <w:t xml:space="preserve">  </w:t>
      </w:r>
      <w:r w:rsidRPr="00A17832">
        <w:rPr>
          <w:rFonts w:ascii="Times New Roman" w:hAnsi="Times New Roman"/>
          <w:i w:val="0"/>
        </w:rPr>
        <w:t xml:space="preserve">Р І Ш Е Н Н Я          </w:t>
      </w:r>
      <w:r w:rsidRPr="00AA5EE5">
        <w:rPr>
          <w:rFonts w:ascii="Times New Roman" w:hAnsi="Times New Roman"/>
        </w:rPr>
        <w:t xml:space="preserve">      проект                    </w:t>
      </w:r>
    </w:p>
    <w:p w:rsidR="00BC324E" w:rsidRPr="002B7C64" w:rsidRDefault="00BC324E" w:rsidP="00BC324E">
      <w:pPr>
        <w:pStyle w:val="4"/>
        <w:jc w:val="both"/>
        <w:rPr>
          <w:rFonts w:ascii="Times New Roman" w:hAnsi="Times New Roman"/>
          <w:b w:val="0"/>
          <w:i/>
          <w:sz w:val="26"/>
          <w:szCs w:val="26"/>
        </w:rPr>
      </w:pPr>
      <w:r w:rsidRPr="002B7C64">
        <w:rPr>
          <w:rFonts w:ascii="Times New Roman" w:hAnsi="Times New Roman"/>
          <w:b w:val="0"/>
          <w:sz w:val="26"/>
          <w:szCs w:val="26"/>
        </w:rPr>
        <w:t xml:space="preserve">Від  26 </w:t>
      </w:r>
      <w:r>
        <w:rPr>
          <w:rFonts w:ascii="Times New Roman" w:hAnsi="Times New Roman"/>
          <w:b w:val="0"/>
          <w:sz w:val="26"/>
          <w:szCs w:val="26"/>
        </w:rPr>
        <w:t>черв</w:t>
      </w:r>
      <w:r w:rsidRPr="002B7C64">
        <w:rPr>
          <w:rFonts w:ascii="Times New Roman" w:hAnsi="Times New Roman"/>
          <w:b w:val="0"/>
          <w:sz w:val="26"/>
          <w:szCs w:val="26"/>
        </w:rPr>
        <w:t xml:space="preserve">ня 2017 року                    </w:t>
      </w:r>
      <w:r>
        <w:rPr>
          <w:rFonts w:ascii="Times New Roman" w:hAnsi="Times New Roman"/>
          <w:sz w:val="26"/>
          <w:szCs w:val="26"/>
        </w:rPr>
        <w:t xml:space="preserve">  № </w:t>
      </w:r>
      <w:r w:rsidRPr="002B7C64">
        <w:rPr>
          <w:rFonts w:ascii="Times New Roman" w:hAnsi="Times New Roman"/>
          <w:sz w:val="26"/>
          <w:szCs w:val="26"/>
        </w:rPr>
        <w:t xml:space="preserve">                                    </w:t>
      </w:r>
      <w:r w:rsidRPr="002B7C64">
        <w:rPr>
          <w:rFonts w:ascii="Times New Roman" w:hAnsi="Times New Roman"/>
          <w:b w:val="0"/>
          <w:sz w:val="26"/>
          <w:szCs w:val="26"/>
        </w:rPr>
        <w:t>м.Радехів</w:t>
      </w:r>
    </w:p>
    <w:p w:rsidR="00BC324E" w:rsidRPr="002B7C64" w:rsidRDefault="00BC324E" w:rsidP="00BC324E">
      <w:pPr>
        <w:jc w:val="both"/>
        <w:rPr>
          <w:sz w:val="26"/>
          <w:szCs w:val="26"/>
        </w:rPr>
      </w:pPr>
    </w:p>
    <w:p w:rsidR="00BC324E" w:rsidRPr="002B7C64" w:rsidRDefault="00BC324E" w:rsidP="00BC324E">
      <w:pPr>
        <w:ind w:right="283"/>
        <w:jc w:val="both"/>
        <w:rPr>
          <w:b/>
          <w:sz w:val="26"/>
          <w:szCs w:val="26"/>
        </w:rPr>
      </w:pPr>
      <w:r w:rsidRPr="002B7C64">
        <w:rPr>
          <w:b/>
          <w:sz w:val="26"/>
          <w:szCs w:val="26"/>
        </w:rPr>
        <w:t>Про укладання договору щодо</w:t>
      </w:r>
    </w:p>
    <w:p w:rsidR="00BC324E" w:rsidRDefault="00BC324E" w:rsidP="00BC324E">
      <w:pPr>
        <w:ind w:right="283"/>
        <w:jc w:val="both"/>
        <w:rPr>
          <w:b/>
          <w:sz w:val="26"/>
          <w:szCs w:val="26"/>
        </w:rPr>
      </w:pPr>
      <w:r w:rsidRPr="002B7C64">
        <w:rPr>
          <w:b/>
          <w:sz w:val="26"/>
          <w:szCs w:val="26"/>
        </w:rPr>
        <w:t xml:space="preserve"> прийому та захоронення</w:t>
      </w:r>
    </w:p>
    <w:p w:rsidR="00BC324E" w:rsidRPr="002B7C64" w:rsidRDefault="00BC324E" w:rsidP="00BC324E">
      <w:pPr>
        <w:ind w:right="283"/>
        <w:jc w:val="both"/>
        <w:rPr>
          <w:b/>
          <w:sz w:val="26"/>
          <w:szCs w:val="26"/>
        </w:rPr>
      </w:pPr>
      <w:r w:rsidRPr="002B7C64">
        <w:rPr>
          <w:b/>
          <w:sz w:val="26"/>
          <w:szCs w:val="26"/>
        </w:rPr>
        <w:t xml:space="preserve"> ТПВ із м. Львів</w:t>
      </w:r>
    </w:p>
    <w:p w:rsidR="00BC324E" w:rsidRPr="002B7C64" w:rsidRDefault="00BC324E" w:rsidP="00BC324E">
      <w:pPr>
        <w:ind w:right="283"/>
        <w:jc w:val="both"/>
        <w:rPr>
          <w:sz w:val="26"/>
          <w:szCs w:val="26"/>
        </w:rPr>
      </w:pPr>
    </w:p>
    <w:p w:rsidR="00BC324E" w:rsidRPr="002B7C64" w:rsidRDefault="00BC324E" w:rsidP="00BC324E">
      <w:pPr>
        <w:ind w:right="283" w:firstLine="708"/>
        <w:jc w:val="both"/>
        <w:rPr>
          <w:sz w:val="26"/>
          <w:szCs w:val="26"/>
        </w:rPr>
      </w:pPr>
      <w:r w:rsidRPr="002B7C64">
        <w:rPr>
          <w:sz w:val="26"/>
          <w:szCs w:val="26"/>
        </w:rPr>
        <w:t xml:space="preserve">Керуючись ст.26 Закону України «Про місцеве самоврядування в Україні», враховуючи </w:t>
      </w:r>
      <w:r>
        <w:rPr>
          <w:sz w:val="26"/>
          <w:szCs w:val="26"/>
        </w:rPr>
        <w:t>Протокол №10</w:t>
      </w:r>
      <w:r w:rsidRPr="002B7C64">
        <w:rPr>
          <w:sz w:val="26"/>
          <w:szCs w:val="26"/>
        </w:rPr>
        <w:t xml:space="preserve"> позачергового засідання обласної комісії з питань техногенно-екологічної безпеки і надзвичайних ситуацій Львівської ОДА</w:t>
      </w:r>
      <w:r>
        <w:rPr>
          <w:sz w:val="26"/>
          <w:szCs w:val="26"/>
        </w:rPr>
        <w:t xml:space="preserve"> від 22.06.2017 року</w:t>
      </w:r>
      <w:r w:rsidRPr="002B7C64">
        <w:rPr>
          <w:sz w:val="26"/>
          <w:szCs w:val="26"/>
        </w:rPr>
        <w:t xml:space="preserve">, </w:t>
      </w:r>
      <w:r>
        <w:rPr>
          <w:sz w:val="26"/>
          <w:szCs w:val="26"/>
        </w:rPr>
        <w:t xml:space="preserve">враховуючи думку членів виконавчого комітету Радехівської міської ради, </w:t>
      </w:r>
      <w:r w:rsidRPr="002B7C64">
        <w:rPr>
          <w:sz w:val="26"/>
          <w:szCs w:val="26"/>
        </w:rPr>
        <w:t>Радехівська міська рада,-</w:t>
      </w:r>
    </w:p>
    <w:p w:rsidR="00BC324E" w:rsidRPr="002B7C64" w:rsidRDefault="00BC324E" w:rsidP="00BC324E">
      <w:pPr>
        <w:ind w:right="283"/>
        <w:jc w:val="both"/>
        <w:rPr>
          <w:sz w:val="26"/>
          <w:szCs w:val="26"/>
        </w:rPr>
      </w:pPr>
    </w:p>
    <w:p w:rsidR="00BC324E" w:rsidRPr="002B7C64" w:rsidRDefault="00BC324E" w:rsidP="00BC324E">
      <w:pPr>
        <w:ind w:right="283"/>
        <w:jc w:val="both"/>
        <w:rPr>
          <w:b/>
          <w:sz w:val="26"/>
          <w:szCs w:val="26"/>
        </w:rPr>
      </w:pPr>
      <w:r w:rsidRPr="002B7C64">
        <w:rPr>
          <w:b/>
          <w:sz w:val="26"/>
          <w:szCs w:val="26"/>
        </w:rPr>
        <w:t>В И Р І Ш И Л А :</w:t>
      </w:r>
    </w:p>
    <w:p w:rsidR="00BC324E" w:rsidRPr="002B7C64" w:rsidRDefault="00BC324E" w:rsidP="00BC324E">
      <w:pPr>
        <w:ind w:right="283"/>
        <w:jc w:val="both"/>
        <w:rPr>
          <w:sz w:val="26"/>
          <w:szCs w:val="26"/>
        </w:rPr>
      </w:pPr>
    </w:p>
    <w:p w:rsidR="00BC324E" w:rsidRPr="002B7C64" w:rsidRDefault="00BC324E" w:rsidP="00BC324E">
      <w:pPr>
        <w:pStyle w:val="a3"/>
        <w:numPr>
          <w:ilvl w:val="0"/>
          <w:numId w:val="2"/>
        </w:numPr>
        <w:spacing w:after="0"/>
        <w:ind w:right="283"/>
        <w:contextualSpacing/>
        <w:jc w:val="both"/>
        <w:rPr>
          <w:rFonts w:ascii="Times New Roman" w:hAnsi="Times New Roman"/>
          <w:sz w:val="26"/>
          <w:szCs w:val="26"/>
          <w:lang w:val="uk-UA"/>
        </w:rPr>
      </w:pPr>
      <w:r w:rsidRPr="002B7C64">
        <w:rPr>
          <w:rFonts w:ascii="Times New Roman" w:hAnsi="Times New Roman"/>
          <w:sz w:val="26"/>
          <w:szCs w:val="26"/>
          <w:lang w:val="uk-UA"/>
        </w:rPr>
        <w:t>Надати дозвіл міському голові на укладення договору про співпрацю з Львівською міською радою щодо прийому та захоронення ТПВ з м. Львів на таких істотних умовах:</w:t>
      </w:r>
    </w:p>
    <w:p w:rsidR="00BC324E" w:rsidRPr="00AA5EE5" w:rsidRDefault="00BC324E" w:rsidP="00BC324E">
      <w:pPr>
        <w:pStyle w:val="a3"/>
        <w:numPr>
          <w:ilvl w:val="0"/>
          <w:numId w:val="3"/>
        </w:numPr>
        <w:ind w:left="709" w:right="283" w:hanging="447"/>
        <w:contextualSpacing/>
        <w:jc w:val="both"/>
        <w:rPr>
          <w:rFonts w:ascii="Times New Roman" w:hAnsi="Times New Roman"/>
          <w:sz w:val="26"/>
          <w:szCs w:val="26"/>
        </w:rPr>
      </w:pPr>
      <w:r w:rsidRPr="00AA5EE5">
        <w:rPr>
          <w:rFonts w:ascii="Times New Roman" w:hAnsi="Times New Roman"/>
          <w:sz w:val="26"/>
          <w:szCs w:val="26"/>
        </w:rPr>
        <w:t xml:space="preserve">загальний обсяг ТПВ з м. Львів в обсязі не більше </w:t>
      </w:r>
      <w:r>
        <w:rPr>
          <w:rFonts w:ascii="Times New Roman" w:hAnsi="Times New Roman"/>
          <w:sz w:val="26"/>
          <w:szCs w:val="26"/>
          <w:lang w:val="uk-UA"/>
        </w:rPr>
        <w:t xml:space="preserve"> 200</w:t>
      </w:r>
      <w:r w:rsidRPr="00AA5EE5">
        <w:rPr>
          <w:rFonts w:ascii="Times New Roman" w:hAnsi="Times New Roman"/>
          <w:sz w:val="26"/>
          <w:szCs w:val="26"/>
        </w:rPr>
        <w:t xml:space="preserve"> тонн;</w:t>
      </w:r>
    </w:p>
    <w:p w:rsidR="00BC324E" w:rsidRPr="00AA5EE5" w:rsidRDefault="00BC324E" w:rsidP="00BC324E">
      <w:pPr>
        <w:pStyle w:val="a3"/>
        <w:numPr>
          <w:ilvl w:val="0"/>
          <w:numId w:val="3"/>
        </w:numPr>
        <w:ind w:left="709" w:right="283" w:hanging="447"/>
        <w:contextualSpacing/>
        <w:jc w:val="both"/>
        <w:rPr>
          <w:rFonts w:ascii="Times New Roman" w:hAnsi="Times New Roman"/>
          <w:sz w:val="26"/>
          <w:szCs w:val="26"/>
        </w:rPr>
      </w:pPr>
      <w:r w:rsidRPr="00AA5EE5">
        <w:rPr>
          <w:rFonts w:ascii="Times New Roman" w:hAnsi="Times New Roman"/>
          <w:sz w:val="26"/>
          <w:szCs w:val="26"/>
        </w:rPr>
        <w:t>розмір міжбюджетних трансфертів (субвенцій) з міського бюджету м.Львів на розвиток інфраструктури м. Радехів, на території якого знаходиться полігон ТПВ у розрахунку</w:t>
      </w:r>
      <w:r>
        <w:rPr>
          <w:rFonts w:ascii="Times New Roman" w:hAnsi="Times New Roman"/>
          <w:sz w:val="26"/>
          <w:szCs w:val="26"/>
          <w:lang w:val="uk-UA"/>
        </w:rPr>
        <w:t xml:space="preserve"> 1000</w:t>
      </w:r>
      <w:r w:rsidRPr="00AA5EE5">
        <w:rPr>
          <w:rFonts w:ascii="Times New Roman" w:hAnsi="Times New Roman"/>
          <w:sz w:val="26"/>
          <w:szCs w:val="26"/>
        </w:rPr>
        <w:t xml:space="preserve"> грн. за 1 тонну фактично прийнятих та захоронених ТПВ;</w:t>
      </w:r>
    </w:p>
    <w:p w:rsidR="00BC324E" w:rsidRPr="00AA5EE5" w:rsidRDefault="00BC324E" w:rsidP="00BC324E">
      <w:pPr>
        <w:pStyle w:val="a3"/>
        <w:numPr>
          <w:ilvl w:val="0"/>
          <w:numId w:val="3"/>
        </w:numPr>
        <w:ind w:left="709" w:right="283" w:hanging="447"/>
        <w:contextualSpacing/>
        <w:jc w:val="both"/>
        <w:rPr>
          <w:rFonts w:ascii="Times New Roman" w:hAnsi="Times New Roman"/>
          <w:sz w:val="26"/>
          <w:szCs w:val="26"/>
        </w:rPr>
      </w:pPr>
      <w:r w:rsidRPr="00AA5EE5">
        <w:rPr>
          <w:rFonts w:ascii="Times New Roman" w:hAnsi="Times New Roman"/>
          <w:sz w:val="26"/>
          <w:szCs w:val="26"/>
          <w:lang w:val="uk-UA"/>
        </w:rPr>
        <w:t xml:space="preserve">термін прийому ТПВ на полігоні у м. Радехів – не пізніше </w:t>
      </w:r>
      <w:r>
        <w:rPr>
          <w:rFonts w:ascii="Times New Roman" w:hAnsi="Times New Roman"/>
          <w:sz w:val="26"/>
          <w:szCs w:val="26"/>
          <w:lang w:val="uk-UA"/>
        </w:rPr>
        <w:t xml:space="preserve"> 05.07. </w:t>
      </w:r>
      <w:r w:rsidRPr="00AA5EE5">
        <w:rPr>
          <w:rFonts w:ascii="Times New Roman" w:hAnsi="Times New Roman"/>
          <w:sz w:val="26"/>
          <w:szCs w:val="26"/>
          <w:lang w:val="uk-UA"/>
        </w:rPr>
        <w:t>2017 року;</w:t>
      </w:r>
    </w:p>
    <w:p w:rsidR="00BC324E" w:rsidRPr="00AA5EE5" w:rsidRDefault="00BC324E" w:rsidP="00BC324E">
      <w:pPr>
        <w:pStyle w:val="a3"/>
        <w:numPr>
          <w:ilvl w:val="0"/>
          <w:numId w:val="3"/>
        </w:numPr>
        <w:ind w:left="709" w:right="283" w:hanging="447"/>
        <w:contextualSpacing/>
        <w:jc w:val="both"/>
        <w:rPr>
          <w:rFonts w:ascii="Times New Roman" w:hAnsi="Times New Roman"/>
          <w:sz w:val="26"/>
          <w:szCs w:val="26"/>
        </w:rPr>
      </w:pPr>
      <w:r w:rsidRPr="00AA5EE5">
        <w:rPr>
          <w:rFonts w:ascii="Times New Roman" w:hAnsi="Times New Roman"/>
          <w:sz w:val="26"/>
          <w:szCs w:val="26"/>
          <w:lang w:val="uk-UA"/>
        </w:rPr>
        <w:t>час для прийому ТПВ на полігоні у м. Радехів – із 7:00 до 18:00 год..</w:t>
      </w:r>
    </w:p>
    <w:p w:rsidR="00BC324E" w:rsidRPr="00AA5EE5" w:rsidRDefault="00BC324E" w:rsidP="00BC324E">
      <w:pPr>
        <w:pStyle w:val="21"/>
        <w:numPr>
          <w:ilvl w:val="0"/>
          <w:numId w:val="2"/>
        </w:numPr>
        <w:spacing w:after="0"/>
        <w:ind w:right="-99"/>
        <w:jc w:val="both"/>
        <w:rPr>
          <w:sz w:val="26"/>
          <w:szCs w:val="26"/>
        </w:rPr>
      </w:pPr>
      <w:r w:rsidRPr="00AA5EE5">
        <w:rPr>
          <w:sz w:val="26"/>
          <w:szCs w:val="26"/>
        </w:rPr>
        <w:t xml:space="preserve">Контроль за виконанням даного рішення покласти на чотири  постійні депутатські комісії: </w:t>
      </w:r>
      <w:r w:rsidRPr="00AA5EE5">
        <w:rPr>
          <w:sz w:val="26"/>
          <w:szCs w:val="26"/>
          <w:lang w:bidi="he-IL"/>
        </w:rPr>
        <w:t xml:space="preserve">на </w:t>
      </w:r>
      <w:r w:rsidRPr="00AA5EE5">
        <w:rPr>
          <w:sz w:val="26"/>
          <w:szCs w:val="26"/>
        </w:rPr>
        <w:t>постійну депутатську комісію з питань  планування, бюджету та фінансів  (голова І.Крет); з питань землекористування, архітектури, будівництва та екології ( голова  А.Макар); з питань регламенту, етики, законності, захисту прав і законних інтересів громадян (заступник голови-П.Марич);з питань соціально- гуманітарного розвитку (голова Л.Ваксман)  та виконком Радехівської міської ради.</w:t>
      </w:r>
    </w:p>
    <w:p w:rsidR="00BC324E" w:rsidRPr="002B7C64" w:rsidRDefault="00BC324E" w:rsidP="00BC324E">
      <w:pPr>
        <w:ind w:right="283"/>
        <w:jc w:val="both"/>
        <w:rPr>
          <w:sz w:val="26"/>
          <w:szCs w:val="26"/>
        </w:rPr>
      </w:pPr>
    </w:p>
    <w:p w:rsidR="00BC324E" w:rsidRPr="00A51096" w:rsidRDefault="00BC324E" w:rsidP="00BC324E">
      <w:pPr>
        <w:rPr>
          <w:sz w:val="26"/>
          <w:szCs w:val="26"/>
        </w:rPr>
      </w:pPr>
      <w:r w:rsidRPr="002B7C64">
        <w:rPr>
          <w:b/>
          <w:sz w:val="26"/>
          <w:szCs w:val="26"/>
        </w:rPr>
        <w:t xml:space="preserve">               Міський  голова                                               Степан Коханчу</w:t>
      </w:r>
      <w:r>
        <w:rPr>
          <w:b/>
          <w:sz w:val="26"/>
          <w:szCs w:val="26"/>
        </w:rPr>
        <w:t>к</w:t>
      </w:r>
    </w:p>
    <w:p w:rsidR="00D46EC2" w:rsidRDefault="00D46EC2"/>
    <w:sectPr w:rsidR="00D46EC2" w:rsidSect="00D46EC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F6ED7"/>
    <w:multiLevelType w:val="hybridMultilevel"/>
    <w:tmpl w:val="2F98447E"/>
    <w:lvl w:ilvl="0" w:tplc="1BC46D6E">
      <w:start w:val="1"/>
      <w:numFmt w:val="decimal"/>
      <w:lvlText w:val="%1."/>
      <w:lvlJc w:val="left"/>
      <w:pPr>
        <w:ind w:left="801" w:hanging="375"/>
      </w:pPr>
      <w:rPr>
        <w:rFonts w:ascii="Times New Roman" w:hAnsi="Times New Roman" w:cs="Times New Roman" w:hint="default"/>
        <w:b/>
        <w:i w:val="0"/>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1">
    <w:nsid w:val="6703338E"/>
    <w:multiLevelType w:val="hybridMultilevel"/>
    <w:tmpl w:val="D0E44B26"/>
    <w:lvl w:ilvl="0" w:tplc="04190019">
      <w:start w:val="1"/>
      <w:numFmt w:val="decimal"/>
      <w:lvlText w:val="%1."/>
      <w:lvlJc w:val="left"/>
      <w:pPr>
        <w:tabs>
          <w:tab w:val="num" w:pos="1440"/>
        </w:tabs>
        <w:ind w:left="144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69356CD2"/>
    <w:multiLevelType w:val="hybridMultilevel"/>
    <w:tmpl w:val="C8C0E63C"/>
    <w:lvl w:ilvl="0" w:tplc="8A08C62A">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compat/>
  <w:rsids>
    <w:rsidRoot w:val="00BC324E"/>
    <w:rsid w:val="003B3266"/>
    <w:rsid w:val="00417A0D"/>
    <w:rsid w:val="007E4B9D"/>
    <w:rsid w:val="008F07C6"/>
    <w:rsid w:val="00A51096"/>
    <w:rsid w:val="00BC324E"/>
    <w:rsid w:val="00D46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24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BC324E"/>
    <w:pPr>
      <w:keepNext/>
      <w:ind w:firstLine="3960"/>
      <w:outlineLvl w:val="0"/>
    </w:pPr>
    <w:rPr>
      <w:sz w:val="28"/>
      <w:lang w:eastAsia="ru-RU"/>
    </w:rPr>
  </w:style>
  <w:style w:type="paragraph" w:styleId="2">
    <w:name w:val="heading 2"/>
    <w:basedOn w:val="a"/>
    <w:next w:val="a"/>
    <w:link w:val="20"/>
    <w:qFormat/>
    <w:rsid w:val="00BC324E"/>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BC324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324E"/>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C324E"/>
    <w:rPr>
      <w:rFonts w:ascii="Cambria" w:eastAsia="Times New Roman" w:hAnsi="Cambria" w:cs="Times New Roman"/>
      <w:b/>
      <w:bCs/>
      <w:i/>
      <w:iCs/>
      <w:sz w:val="28"/>
      <w:szCs w:val="28"/>
      <w:lang w:eastAsia="uk-UA"/>
    </w:rPr>
  </w:style>
  <w:style w:type="character" w:customStyle="1" w:styleId="40">
    <w:name w:val="Заголовок 4 Знак"/>
    <w:basedOn w:val="a0"/>
    <w:link w:val="4"/>
    <w:rsid w:val="00BC324E"/>
    <w:rPr>
      <w:rFonts w:ascii="Calibri" w:eastAsia="Times New Roman" w:hAnsi="Calibri" w:cs="Times New Roman"/>
      <w:b/>
      <w:bCs/>
      <w:sz w:val="28"/>
      <w:szCs w:val="28"/>
      <w:lang w:eastAsia="uk-UA"/>
    </w:rPr>
  </w:style>
  <w:style w:type="paragraph" w:styleId="a3">
    <w:name w:val="List Paragraph"/>
    <w:basedOn w:val="a"/>
    <w:uiPriority w:val="34"/>
    <w:qFormat/>
    <w:rsid w:val="00BC324E"/>
    <w:pPr>
      <w:spacing w:after="200" w:line="276" w:lineRule="auto"/>
      <w:ind w:left="720"/>
    </w:pPr>
    <w:rPr>
      <w:rFonts w:ascii="Calibri" w:hAnsi="Calibri"/>
      <w:sz w:val="22"/>
      <w:szCs w:val="22"/>
      <w:lang w:val="ru-RU" w:eastAsia="ru-RU"/>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5"/>
    <w:unhideWhenUsed/>
    <w:rsid w:val="00BC324E"/>
    <w:pPr>
      <w:spacing w:before="100" w:beforeAutospacing="1" w:after="100" w:afterAutospacing="1"/>
    </w:pPr>
    <w:rPr>
      <w:lang w:val="ru-RU" w:eastAsia="ru-RU"/>
    </w:rPr>
  </w:style>
  <w:style w:type="character" w:customStyle="1" w:styleId="a5">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locked/>
    <w:rsid w:val="00BC324E"/>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BC324E"/>
    <w:rPr>
      <w:rFonts w:ascii="Tahoma" w:hAnsi="Tahoma" w:cs="Tahoma"/>
      <w:sz w:val="16"/>
      <w:szCs w:val="16"/>
    </w:rPr>
  </w:style>
  <w:style w:type="character" w:customStyle="1" w:styleId="a7">
    <w:name w:val="Текст выноски Знак"/>
    <w:basedOn w:val="a0"/>
    <w:link w:val="a6"/>
    <w:uiPriority w:val="99"/>
    <w:semiHidden/>
    <w:rsid w:val="00BC324E"/>
    <w:rPr>
      <w:rFonts w:ascii="Tahoma" w:eastAsia="Times New Roman" w:hAnsi="Tahoma" w:cs="Tahoma"/>
      <w:sz w:val="16"/>
      <w:szCs w:val="16"/>
      <w:lang w:eastAsia="uk-UA"/>
    </w:rPr>
  </w:style>
  <w:style w:type="paragraph" w:styleId="21">
    <w:name w:val="List Continue 2"/>
    <w:basedOn w:val="a"/>
    <w:unhideWhenUsed/>
    <w:rsid w:val="00BC324E"/>
    <w:pPr>
      <w:spacing w:after="120"/>
      <w:ind w:left="566"/>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475</Words>
  <Characters>2711</Characters>
  <Application>Microsoft Office Word</Application>
  <DocSecurity>0</DocSecurity>
  <Lines>22</Lines>
  <Paragraphs>6</Paragraphs>
  <ScaleCrop>false</ScaleCrop>
  <Company>SPecialiST RePack</Company>
  <LinksUpToDate>false</LinksUpToDate>
  <CharactersWithSpaces>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Admin</cp:lastModifiedBy>
  <cp:revision>2</cp:revision>
  <dcterms:created xsi:type="dcterms:W3CDTF">2017-06-27T13:31:00Z</dcterms:created>
  <dcterms:modified xsi:type="dcterms:W3CDTF">2017-06-27T13:31:00Z</dcterms:modified>
</cp:coreProperties>
</file>