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1C" w:rsidRPr="00E70B1C" w:rsidRDefault="00E70B1C" w:rsidP="00E70B1C">
      <w:pPr>
        <w:widowControl w:val="0"/>
        <w:ind w:left="5398"/>
        <w:jc w:val="right"/>
        <w:rPr>
          <w:b/>
          <w:bCs/>
          <w:lang w:val="uk-UA"/>
        </w:rPr>
      </w:pPr>
      <w:r w:rsidRPr="00E70B1C">
        <w:rPr>
          <w:b/>
          <w:bCs/>
          <w:lang w:val="uk-UA"/>
        </w:rPr>
        <w:t>ПРОЕКТ</w:t>
      </w:r>
    </w:p>
    <w:p w:rsidR="000A4000" w:rsidRPr="008E02A1" w:rsidRDefault="000A4000" w:rsidP="000A4000">
      <w:pPr>
        <w:widowControl w:val="0"/>
        <w:ind w:left="5398"/>
        <w:rPr>
          <w:bCs/>
          <w:lang w:val="uk-UA"/>
        </w:rPr>
      </w:pPr>
      <w:r w:rsidRPr="008E02A1">
        <w:rPr>
          <w:bCs/>
          <w:lang w:val="uk-UA"/>
        </w:rPr>
        <w:t xml:space="preserve">Додаток </w:t>
      </w:r>
      <w:r w:rsidR="006C63BC" w:rsidRPr="008E02A1">
        <w:rPr>
          <w:bCs/>
          <w:lang w:val="uk-UA"/>
        </w:rPr>
        <w:t xml:space="preserve"> № </w:t>
      </w:r>
      <w:r w:rsidR="009A6101">
        <w:rPr>
          <w:bCs/>
          <w:lang w:val="uk-UA"/>
        </w:rPr>
        <w:t>1</w:t>
      </w:r>
    </w:p>
    <w:p w:rsidR="000A4000" w:rsidRPr="008E02A1" w:rsidRDefault="000A4000" w:rsidP="000A4000">
      <w:pPr>
        <w:widowControl w:val="0"/>
        <w:ind w:left="5398"/>
        <w:rPr>
          <w:bCs/>
          <w:lang w:val="uk-UA"/>
        </w:rPr>
      </w:pPr>
    </w:p>
    <w:p w:rsidR="000A4000" w:rsidRPr="008E02A1" w:rsidRDefault="000A4000" w:rsidP="000A4000">
      <w:pPr>
        <w:widowControl w:val="0"/>
        <w:ind w:left="5398"/>
        <w:rPr>
          <w:bCs/>
          <w:lang w:val="uk-UA"/>
        </w:rPr>
      </w:pPr>
      <w:r w:rsidRPr="008E02A1">
        <w:rPr>
          <w:bCs/>
          <w:lang w:val="uk-UA"/>
        </w:rPr>
        <w:t>ЗАТВЕРДЖЕНО</w:t>
      </w:r>
    </w:p>
    <w:p w:rsidR="000A4000" w:rsidRPr="008E02A1" w:rsidRDefault="000A4000" w:rsidP="000A4000">
      <w:pPr>
        <w:widowControl w:val="0"/>
        <w:ind w:left="5398"/>
        <w:rPr>
          <w:bCs/>
          <w:lang w:val="uk-UA"/>
        </w:rPr>
      </w:pPr>
      <w:r w:rsidRPr="008E02A1">
        <w:rPr>
          <w:bCs/>
          <w:lang w:val="uk-UA"/>
        </w:rPr>
        <w:t xml:space="preserve">Рішенням </w:t>
      </w:r>
      <w:r w:rsidR="00DB06E5">
        <w:rPr>
          <w:bCs/>
          <w:lang w:val="uk-UA"/>
        </w:rPr>
        <w:t>___</w:t>
      </w:r>
      <w:r w:rsidR="00460974">
        <w:rPr>
          <w:bCs/>
          <w:lang w:val="uk-UA"/>
        </w:rPr>
        <w:t xml:space="preserve"> </w:t>
      </w:r>
      <w:r w:rsidR="006C63BC" w:rsidRPr="008E02A1">
        <w:rPr>
          <w:bCs/>
          <w:lang w:val="uk-UA"/>
        </w:rPr>
        <w:t xml:space="preserve"> </w:t>
      </w:r>
      <w:r w:rsidRPr="008E02A1">
        <w:rPr>
          <w:bCs/>
          <w:lang w:val="uk-UA"/>
        </w:rPr>
        <w:t xml:space="preserve">сесії </w:t>
      </w:r>
      <w:proofErr w:type="spellStart"/>
      <w:r w:rsidR="00460974">
        <w:rPr>
          <w:bCs/>
          <w:lang w:val="uk-UA"/>
        </w:rPr>
        <w:t>Дубівської</w:t>
      </w:r>
      <w:proofErr w:type="spellEnd"/>
      <w:r w:rsidR="00460974">
        <w:rPr>
          <w:bCs/>
          <w:lang w:val="uk-UA"/>
        </w:rPr>
        <w:t xml:space="preserve"> селищної</w:t>
      </w:r>
      <w:r w:rsidRPr="008E02A1">
        <w:rPr>
          <w:bCs/>
          <w:lang w:val="uk-UA"/>
        </w:rPr>
        <w:t xml:space="preserve"> ради</w:t>
      </w:r>
      <w:r w:rsidR="006C63BC" w:rsidRPr="008E02A1">
        <w:rPr>
          <w:bCs/>
          <w:lang w:val="uk-UA"/>
        </w:rPr>
        <w:t xml:space="preserve"> </w:t>
      </w:r>
      <w:r w:rsidRPr="008E02A1">
        <w:rPr>
          <w:bCs/>
          <w:lang w:val="uk-UA"/>
        </w:rPr>
        <w:t>від</w:t>
      </w:r>
      <w:r w:rsidR="00DB06E5">
        <w:rPr>
          <w:bCs/>
          <w:lang w:val="uk-UA"/>
        </w:rPr>
        <w:t xml:space="preserve"> __________</w:t>
      </w:r>
      <w:r w:rsidRPr="008E02A1">
        <w:rPr>
          <w:bCs/>
          <w:lang w:val="uk-UA"/>
        </w:rPr>
        <w:t xml:space="preserve"> року  №</w:t>
      </w:r>
      <w:r w:rsidR="00DB06E5">
        <w:rPr>
          <w:bCs/>
          <w:lang w:val="uk-UA"/>
        </w:rPr>
        <w:t>_____</w:t>
      </w:r>
    </w:p>
    <w:p w:rsidR="000A4000" w:rsidRPr="008E02A1" w:rsidRDefault="000A4000" w:rsidP="000A4000">
      <w:pPr>
        <w:pStyle w:val="rvps6"/>
        <w:spacing w:before="0" w:beforeAutospacing="0" w:after="0" w:afterAutospacing="0"/>
        <w:ind w:left="5400"/>
        <w:rPr>
          <w:rStyle w:val="rvts23"/>
          <w:lang w:val="uk-UA"/>
        </w:rPr>
      </w:pPr>
    </w:p>
    <w:p w:rsidR="000A4000" w:rsidRPr="00CF37E8" w:rsidRDefault="000A4000" w:rsidP="00CF37E8">
      <w:pPr>
        <w:spacing w:before="60"/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8E02A1">
        <w:rPr>
          <w:b/>
          <w:bCs/>
          <w:sz w:val="28"/>
          <w:szCs w:val="28"/>
          <w:lang w:val="uk-UA"/>
        </w:rPr>
        <w:t>Ставки земельного податку</w:t>
      </w:r>
      <w:r w:rsidRPr="008E02A1">
        <w:rPr>
          <w:b/>
          <w:bCs/>
          <w:sz w:val="28"/>
          <w:szCs w:val="28"/>
          <w:vertAlign w:val="superscript"/>
          <w:lang w:val="uk-UA"/>
        </w:rPr>
        <w:t xml:space="preserve"> </w:t>
      </w:r>
      <w:r w:rsidRPr="008E02A1">
        <w:rPr>
          <w:b/>
          <w:bCs/>
          <w:sz w:val="28"/>
          <w:szCs w:val="28"/>
          <w:lang w:val="uk-UA"/>
        </w:rPr>
        <w:t>на 202</w:t>
      </w:r>
      <w:r w:rsidR="00DB06E5">
        <w:rPr>
          <w:b/>
          <w:bCs/>
          <w:sz w:val="28"/>
          <w:szCs w:val="28"/>
          <w:lang w:val="uk-UA"/>
        </w:rPr>
        <w:t>5</w:t>
      </w:r>
      <w:r w:rsidRPr="008E02A1">
        <w:rPr>
          <w:b/>
          <w:bCs/>
          <w:sz w:val="28"/>
          <w:szCs w:val="28"/>
          <w:lang w:val="uk-UA"/>
        </w:rPr>
        <w:t xml:space="preserve"> рік, </w:t>
      </w: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8E02A1">
        <w:rPr>
          <w:b/>
          <w:bCs/>
          <w:sz w:val="28"/>
          <w:szCs w:val="28"/>
          <w:lang w:val="uk-UA"/>
        </w:rPr>
        <w:t>введені в дію з 01 січня 202</w:t>
      </w:r>
      <w:r w:rsidR="00DB06E5">
        <w:rPr>
          <w:b/>
          <w:bCs/>
          <w:sz w:val="28"/>
          <w:szCs w:val="28"/>
          <w:lang w:val="uk-UA"/>
        </w:rPr>
        <w:t>5</w:t>
      </w:r>
      <w:r w:rsidRPr="008E02A1">
        <w:rPr>
          <w:b/>
          <w:bCs/>
          <w:sz w:val="28"/>
          <w:szCs w:val="28"/>
          <w:lang w:val="uk-UA"/>
        </w:rPr>
        <w:t xml:space="preserve"> р</w:t>
      </w:r>
      <w:r w:rsidR="00CF37E8">
        <w:rPr>
          <w:b/>
          <w:bCs/>
          <w:sz w:val="28"/>
          <w:szCs w:val="28"/>
          <w:lang w:val="uk-UA"/>
        </w:rPr>
        <w:t>оку</w:t>
      </w: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  1</w:t>
      </w:r>
      <w:r w:rsidRPr="008E02A1">
        <w:rPr>
          <w:sz w:val="26"/>
          <w:szCs w:val="26"/>
        </w:rPr>
        <w:t xml:space="preserve">. </w:t>
      </w:r>
      <w:proofErr w:type="spellStart"/>
      <w:r w:rsidRPr="008E02A1">
        <w:rPr>
          <w:sz w:val="26"/>
          <w:szCs w:val="26"/>
        </w:rPr>
        <w:t>Встановити</w:t>
      </w:r>
      <w:proofErr w:type="spellEnd"/>
      <w:r w:rsidRPr="008E02A1">
        <w:rPr>
          <w:sz w:val="26"/>
          <w:szCs w:val="26"/>
        </w:rPr>
        <w:t xml:space="preserve"> з 1 </w:t>
      </w:r>
      <w:proofErr w:type="spellStart"/>
      <w:r w:rsidRPr="008E02A1">
        <w:rPr>
          <w:sz w:val="26"/>
          <w:szCs w:val="26"/>
        </w:rPr>
        <w:t>січня</w:t>
      </w:r>
      <w:proofErr w:type="spellEnd"/>
      <w:r w:rsidRPr="008E02A1">
        <w:rPr>
          <w:sz w:val="26"/>
          <w:szCs w:val="26"/>
        </w:rPr>
        <w:t xml:space="preserve"> 202</w:t>
      </w:r>
      <w:r w:rsidR="00DB06E5">
        <w:rPr>
          <w:sz w:val="26"/>
          <w:szCs w:val="26"/>
          <w:lang w:val="uk-UA"/>
        </w:rPr>
        <w:t>5</w:t>
      </w:r>
      <w:r w:rsidRPr="008E02A1">
        <w:rPr>
          <w:sz w:val="26"/>
          <w:szCs w:val="26"/>
        </w:rPr>
        <w:t xml:space="preserve"> року на </w:t>
      </w:r>
      <w:proofErr w:type="spellStart"/>
      <w:r w:rsidRPr="008E02A1">
        <w:rPr>
          <w:sz w:val="26"/>
          <w:szCs w:val="26"/>
        </w:rPr>
        <w:t>території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="00460974">
        <w:rPr>
          <w:sz w:val="26"/>
          <w:szCs w:val="26"/>
          <w:lang w:val="uk-UA"/>
        </w:rPr>
        <w:t>Дубівської</w:t>
      </w:r>
      <w:proofErr w:type="spellEnd"/>
      <w:r w:rsidR="00460974">
        <w:rPr>
          <w:sz w:val="26"/>
          <w:szCs w:val="26"/>
          <w:lang w:val="uk-UA"/>
        </w:rPr>
        <w:t xml:space="preserve"> селищної</w:t>
      </w:r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територіальної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громади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податок</w:t>
      </w:r>
      <w:proofErr w:type="spellEnd"/>
      <w:r w:rsidRPr="008E02A1">
        <w:rPr>
          <w:sz w:val="26"/>
          <w:szCs w:val="26"/>
        </w:rPr>
        <w:t xml:space="preserve"> на землю.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 1</w:t>
      </w:r>
      <w:r w:rsidRPr="008E02A1">
        <w:rPr>
          <w:sz w:val="26"/>
          <w:szCs w:val="26"/>
        </w:rPr>
        <w:t xml:space="preserve">.1. </w:t>
      </w:r>
      <w:proofErr w:type="spellStart"/>
      <w:r w:rsidRPr="008E02A1">
        <w:rPr>
          <w:sz w:val="26"/>
          <w:szCs w:val="26"/>
        </w:rPr>
        <w:t>Визначити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що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платниками</w:t>
      </w:r>
      <w:proofErr w:type="spellEnd"/>
      <w:r w:rsidRPr="008E02A1">
        <w:rPr>
          <w:sz w:val="26"/>
          <w:szCs w:val="26"/>
        </w:rPr>
        <w:t xml:space="preserve"> земельного </w:t>
      </w:r>
      <w:proofErr w:type="spellStart"/>
      <w:r w:rsidRPr="008E02A1">
        <w:rPr>
          <w:sz w:val="26"/>
          <w:szCs w:val="26"/>
        </w:rPr>
        <w:t>податку</w:t>
      </w:r>
      <w:proofErr w:type="spellEnd"/>
      <w:r w:rsidRPr="008E02A1">
        <w:rPr>
          <w:sz w:val="26"/>
          <w:szCs w:val="26"/>
        </w:rPr>
        <w:t xml:space="preserve"> є </w:t>
      </w:r>
      <w:proofErr w:type="spellStart"/>
      <w:r w:rsidRPr="008E02A1">
        <w:rPr>
          <w:sz w:val="26"/>
          <w:szCs w:val="26"/>
        </w:rPr>
        <w:t>власники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земельних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ділянок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земельних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часток</w:t>
      </w:r>
      <w:proofErr w:type="spellEnd"/>
      <w:r w:rsidRPr="008E02A1">
        <w:rPr>
          <w:sz w:val="26"/>
          <w:szCs w:val="26"/>
        </w:rPr>
        <w:t xml:space="preserve"> (</w:t>
      </w:r>
      <w:proofErr w:type="spellStart"/>
      <w:r w:rsidRPr="008E02A1">
        <w:rPr>
          <w:sz w:val="26"/>
          <w:szCs w:val="26"/>
        </w:rPr>
        <w:t>паїв</w:t>
      </w:r>
      <w:proofErr w:type="spellEnd"/>
      <w:r w:rsidRPr="008E02A1">
        <w:rPr>
          <w:sz w:val="26"/>
          <w:szCs w:val="26"/>
        </w:rPr>
        <w:t xml:space="preserve">), </w:t>
      </w:r>
      <w:proofErr w:type="spellStart"/>
      <w:r w:rsidRPr="008E02A1">
        <w:rPr>
          <w:sz w:val="26"/>
          <w:szCs w:val="26"/>
        </w:rPr>
        <w:t>землекористувачі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відповідно</w:t>
      </w:r>
      <w:proofErr w:type="spellEnd"/>
      <w:r w:rsidRPr="008E02A1">
        <w:rPr>
          <w:sz w:val="26"/>
          <w:szCs w:val="26"/>
        </w:rPr>
        <w:t xml:space="preserve"> до пункту 269.1 </w:t>
      </w:r>
      <w:proofErr w:type="spellStart"/>
      <w:r w:rsidRPr="008E02A1">
        <w:rPr>
          <w:sz w:val="26"/>
          <w:szCs w:val="26"/>
        </w:rPr>
        <w:t>статті</w:t>
      </w:r>
      <w:proofErr w:type="spellEnd"/>
      <w:r w:rsidRPr="008E02A1">
        <w:rPr>
          <w:sz w:val="26"/>
          <w:szCs w:val="26"/>
        </w:rPr>
        <w:t xml:space="preserve"> 269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1.2. Визначити, що об’єктом оподаткування є земельні ділянки, які перебувають у власності або користуванні та земельні частки (паї), які перебувають у власності відповідно до пункту 270.1 статті 270 Податкового кодексу України.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1.3. Відповідно до пункту 271.1 статті 271 Податкового кодексу України, базою оподаткування є нормативна грошова оцінка земельних ділянок, розташованих на території </w:t>
      </w:r>
      <w:proofErr w:type="spellStart"/>
      <w:r w:rsidR="00D85757">
        <w:rPr>
          <w:sz w:val="26"/>
          <w:szCs w:val="26"/>
          <w:lang w:val="uk-UA"/>
        </w:rPr>
        <w:t>Дубівської</w:t>
      </w:r>
      <w:proofErr w:type="spellEnd"/>
      <w:r w:rsidRPr="008E02A1">
        <w:rPr>
          <w:sz w:val="26"/>
          <w:szCs w:val="26"/>
          <w:lang w:val="uk-UA"/>
        </w:rPr>
        <w:t xml:space="preserve"> </w:t>
      </w:r>
      <w:r w:rsidR="00D85757">
        <w:rPr>
          <w:sz w:val="26"/>
          <w:szCs w:val="26"/>
          <w:lang w:val="uk-UA"/>
        </w:rPr>
        <w:t xml:space="preserve">селищної </w:t>
      </w:r>
      <w:bookmarkStart w:id="0" w:name="_GoBack"/>
      <w:bookmarkEnd w:id="0"/>
      <w:r w:rsidRPr="008E02A1">
        <w:rPr>
          <w:sz w:val="26"/>
          <w:szCs w:val="26"/>
          <w:lang w:val="uk-UA"/>
        </w:rPr>
        <w:t xml:space="preserve">територіальної громади, з урахуванням коефіцієнта індексації, визначеного відповідно до порядку, встановленого Податковим кодексом України, а також площа земельних ділянок, нормативну грошову оцінку яких не проведено.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.4. </w:t>
      </w:r>
      <w:proofErr w:type="spellStart"/>
      <w:r w:rsidRPr="008E02A1">
        <w:rPr>
          <w:sz w:val="26"/>
          <w:szCs w:val="26"/>
        </w:rPr>
        <w:t>Земельні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ділянки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які</w:t>
      </w:r>
      <w:proofErr w:type="spellEnd"/>
      <w:r w:rsidRPr="008E02A1">
        <w:rPr>
          <w:sz w:val="26"/>
          <w:szCs w:val="26"/>
        </w:rPr>
        <w:t xml:space="preserve"> не </w:t>
      </w:r>
      <w:proofErr w:type="spellStart"/>
      <w:r w:rsidRPr="008E02A1">
        <w:rPr>
          <w:sz w:val="26"/>
          <w:szCs w:val="26"/>
        </w:rPr>
        <w:t>підлягають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оподаткуванню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визначені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283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особливості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застосування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пільгового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оподаткування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визначені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284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.5. </w:t>
      </w:r>
      <w:proofErr w:type="spellStart"/>
      <w:r w:rsidRPr="008E02A1">
        <w:rPr>
          <w:sz w:val="26"/>
          <w:szCs w:val="26"/>
        </w:rPr>
        <w:t>Пільги</w:t>
      </w:r>
      <w:proofErr w:type="spellEnd"/>
      <w:r w:rsidRPr="008E02A1">
        <w:rPr>
          <w:sz w:val="26"/>
          <w:szCs w:val="26"/>
        </w:rPr>
        <w:t xml:space="preserve"> для </w:t>
      </w:r>
      <w:proofErr w:type="spellStart"/>
      <w:r w:rsidRPr="008E02A1">
        <w:rPr>
          <w:sz w:val="26"/>
          <w:szCs w:val="26"/>
        </w:rPr>
        <w:t>фізичних</w:t>
      </w:r>
      <w:proofErr w:type="spellEnd"/>
      <w:r w:rsidRPr="008E02A1">
        <w:rPr>
          <w:sz w:val="26"/>
          <w:szCs w:val="26"/>
        </w:rPr>
        <w:t xml:space="preserve"> та </w:t>
      </w:r>
      <w:proofErr w:type="spellStart"/>
      <w:r w:rsidRPr="008E02A1">
        <w:rPr>
          <w:sz w:val="26"/>
          <w:szCs w:val="26"/>
        </w:rPr>
        <w:t>юридичних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осіб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надані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відповідно</w:t>
      </w:r>
      <w:proofErr w:type="spellEnd"/>
      <w:r w:rsidRPr="008E02A1">
        <w:rPr>
          <w:sz w:val="26"/>
          <w:szCs w:val="26"/>
        </w:rPr>
        <w:t xml:space="preserve"> до пункту 284.1 </w:t>
      </w:r>
      <w:proofErr w:type="spellStart"/>
      <w:r w:rsidRPr="008E02A1">
        <w:rPr>
          <w:sz w:val="26"/>
          <w:szCs w:val="26"/>
        </w:rPr>
        <w:t>статті</w:t>
      </w:r>
      <w:proofErr w:type="spellEnd"/>
      <w:r w:rsidRPr="008E02A1">
        <w:rPr>
          <w:sz w:val="26"/>
          <w:szCs w:val="26"/>
        </w:rPr>
        <w:t xml:space="preserve"> 284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, за </w:t>
      </w:r>
      <w:proofErr w:type="spellStart"/>
      <w:r w:rsidRPr="008E02A1">
        <w:rPr>
          <w:sz w:val="26"/>
          <w:szCs w:val="26"/>
        </w:rPr>
        <w:t>переліком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згідно</w:t>
      </w:r>
      <w:proofErr w:type="spellEnd"/>
      <w:r w:rsidRPr="008E02A1">
        <w:rPr>
          <w:sz w:val="26"/>
          <w:szCs w:val="26"/>
        </w:rPr>
        <w:t xml:space="preserve"> з </w:t>
      </w:r>
      <w:r w:rsidR="00283F42" w:rsidRPr="008E02A1">
        <w:rPr>
          <w:sz w:val="26"/>
          <w:szCs w:val="26"/>
          <w:lang w:val="uk-UA"/>
        </w:rPr>
        <w:t>ци</w:t>
      </w:r>
      <w:r w:rsidRPr="008E02A1">
        <w:rPr>
          <w:sz w:val="26"/>
          <w:szCs w:val="26"/>
          <w:lang w:val="uk-UA"/>
        </w:rPr>
        <w:t xml:space="preserve">м </w:t>
      </w:r>
      <w:proofErr w:type="spellStart"/>
      <w:r w:rsidRPr="008E02A1">
        <w:rPr>
          <w:sz w:val="26"/>
          <w:szCs w:val="26"/>
        </w:rPr>
        <w:t>додатком</w:t>
      </w:r>
      <w:proofErr w:type="spellEnd"/>
      <w:r w:rsidRPr="008E02A1">
        <w:rPr>
          <w:sz w:val="26"/>
          <w:szCs w:val="26"/>
        </w:rPr>
        <w:t xml:space="preserve">. База </w:t>
      </w:r>
      <w:proofErr w:type="spellStart"/>
      <w:r w:rsidRPr="008E02A1">
        <w:rPr>
          <w:sz w:val="26"/>
          <w:szCs w:val="26"/>
        </w:rPr>
        <w:t>оподаткування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розраховується</w:t>
      </w:r>
      <w:proofErr w:type="spellEnd"/>
      <w:r w:rsidRPr="008E02A1">
        <w:rPr>
          <w:sz w:val="26"/>
          <w:szCs w:val="26"/>
        </w:rPr>
        <w:t xml:space="preserve"> з </w:t>
      </w:r>
      <w:proofErr w:type="spellStart"/>
      <w:r w:rsidRPr="008E02A1">
        <w:rPr>
          <w:sz w:val="26"/>
          <w:szCs w:val="26"/>
        </w:rPr>
        <w:t>урахуванням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пільг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передбачених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статтями</w:t>
      </w:r>
      <w:proofErr w:type="spellEnd"/>
      <w:r w:rsidRPr="008E02A1">
        <w:rPr>
          <w:sz w:val="26"/>
          <w:szCs w:val="26"/>
        </w:rPr>
        <w:t xml:space="preserve"> 281, 282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>.6.</w:t>
      </w:r>
      <w:r w:rsidRPr="008E02A1">
        <w:rPr>
          <w:sz w:val="26"/>
          <w:szCs w:val="26"/>
          <w:lang w:val="uk-UA"/>
        </w:rPr>
        <w:t xml:space="preserve"> </w:t>
      </w:r>
      <w:r w:rsidRPr="008E02A1">
        <w:rPr>
          <w:sz w:val="26"/>
          <w:szCs w:val="26"/>
        </w:rPr>
        <w:t xml:space="preserve"> Ставки </w:t>
      </w:r>
      <w:proofErr w:type="spellStart"/>
      <w:r w:rsidRPr="008E02A1">
        <w:rPr>
          <w:sz w:val="26"/>
          <w:szCs w:val="26"/>
        </w:rPr>
        <w:t>податку</w:t>
      </w:r>
      <w:proofErr w:type="spellEnd"/>
      <w:r w:rsidRPr="008E02A1">
        <w:rPr>
          <w:sz w:val="26"/>
          <w:szCs w:val="26"/>
        </w:rPr>
        <w:t xml:space="preserve"> на </w:t>
      </w:r>
      <w:proofErr w:type="spellStart"/>
      <w:r w:rsidRPr="008E02A1">
        <w:rPr>
          <w:sz w:val="26"/>
          <w:szCs w:val="26"/>
        </w:rPr>
        <w:t>земельні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ділянки</w:t>
      </w:r>
      <w:proofErr w:type="spellEnd"/>
      <w:r w:rsidRPr="008E02A1">
        <w:rPr>
          <w:sz w:val="26"/>
          <w:szCs w:val="26"/>
        </w:rPr>
        <w:t xml:space="preserve"> на 202</w:t>
      </w:r>
      <w:r w:rsidR="00B00B0E">
        <w:rPr>
          <w:sz w:val="26"/>
          <w:szCs w:val="26"/>
          <w:lang w:val="uk-UA"/>
        </w:rPr>
        <w:t>5</w:t>
      </w:r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рік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викладені</w:t>
      </w:r>
      <w:proofErr w:type="spellEnd"/>
      <w:r w:rsidRPr="008E02A1">
        <w:rPr>
          <w:sz w:val="26"/>
          <w:szCs w:val="26"/>
        </w:rPr>
        <w:t xml:space="preserve"> в</w:t>
      </w:r>
      <w:r w:rsidRPr="008E02A1">
        <w:rPr>
          <w:sz w:val="26"/>
          <w:szCs w:val="26"/>
          <w:lang w:val="uk-UA"/>
        </w:rPr>
        <w:t xml:space="preserve"> </w:t>
      </w:r>
      <w:r w:rsidR="006C63BC" w:rsidRPr="008E02A1">
        <w:rPr>
          <w:sz w:val="26"/>
          <w:szCs w:val="26"/>
          <w:lang w:val="uk-UA"/>
        </w:rPr>
        <w:t>ць</w:t>
      </w:r>
      <w:r w:rsidRPr="008E02A1">
        <w:rPr>
          <w:sz w:val="26"/>
          <w:szCs w:val="26"/>
          <w:lang w:val="uk-UA"/>
        </w:rPr>
        <w:t xml:space="preserve">ому </w:t>
      </w:r>
      <w:proofErr w:type="spellStart"/>
      <w:r w:rsidR="006C63BC" w:rsidRPr="008E02A1">
        <w:rPr>
          <w:sz w:val="26"/>
          <w:szCs w:val="26"/>
        </w:rPr>
        <w:t>додатку</w:t>
      </w:r>
      <w:proofErr w:type="spellEnd"/>
      <w:r w:rsidRPr="008E02A1">
        <w:rPr>
          <w:sz w:val="26"/>
          <w:szCs w:val="26"/>
        </w:rPr>
        <w:t xml:space="preserve"> з </w:t>
      </w:r>
      <w:proofErr w:type="spellStart"/>
      <w:r w:rsidRPr="008E02A1">
        <w:rPr>
          <w:sz w:val="26"/>
          <w:szCs w:val="26"/>
        </w:rPr>
        <w:t>врахуванням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вимог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підпункту</w:t>
      </w:r>
      <w:proofErr w:type="spellEnd"/>
      <w:r w:rsidRPr="008E02A1">
        <w:rPr>
          <w:sz w:val="26"/>
          <w:szCs w:val="26"/>
        </w:rPr>
        <w:t xml:space="preserve"> 14.1.130 пункту 14.1 </w:t>
      </w:r>
      <w:proofErr w:type="spellStart"/>
      <w:r w:rsidRPr="008E02A1">
        <w:rPr>
          <w:sz w:val="26"/>
          <w:szCs w:val="26"/>
        </w:rPr>
        <w:t>статті</w:t>
      </w:r>
      <w:proofErr w:type="spellEnd"/>
      <w:r w:rsidRPr="008E02A1">
        <w:rPr>
          <w:sz w:val="26"/>
          <w:szCs w:val="26"/>
        </w:rPr>
        <w:t xml:space="preserve"> 14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, де </w:t>
      </w:r>
      <w:proofErr w:type="spellStart"/>
      <w:r w:rsidRPr="008E02A1">
        <w:rPr>
          <w:sz w:val="26"/>
          <w:szCs w:val="26"/>
        </w:rPr>
        <w:t>одиниця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площі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оподаткованої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земельної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ділянки</w:t>
      </w:r>
      <w:proofErr w:type="spellEnd"/>
      <w:r w:rsidRPr="008E02A1">
        <w:rPr>
          <w:sz w:val="26"/>
          <w:szCs w:val="26"/>
        </w:rPr>
        <w:t xml:space="preserve">: </w:t>
      </w:r>
      <w:proofErr w:type="gramStart"/>
      <w:r w:rsidR="006C63BC" w:rsidRPr="008E02A1">
        <w:rPr>
          <w:sz w:val="26"/>
          <w:szCs w:val="26"/>
          <w:lang w:val="uk-UA"/>
        </w:rPr>
        <w:t>у</w:t>
      </w:r>
      <w:r w:rsidRPr="008E02A1">
        <w:rPr>
          <w:sz w:val="26"/>
          <w:szCs w:val="26"/>
        </w:rPr>
        <w:t xml:space="preserve"> межах</w:t>
      </w:r>
      <w:proofErr w:type="gram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населеного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пукту</w:t>
      </w:r>
      <w:proofErr w:type="spellEnd"/>
      <w:r w:rsidRPr="008E02A1">
        <w:rPr>
          <w:sz w:val="26"/>
          <w:szCs w:val="26"/>
        </w:rPr>
        <w:t xml:space="preserve"> - 1 (один) метр </w:t>
      </w:r>
      <w:proofErr w:type="spellStart"/>
      <w:r w:rsidRPr="008E02A1">
        <w:rPr>
          <w:sz w:val="26"/>
          <w:szCs w:val="26"/>
        </w:rPr>
        <w:t>квадратний</w:t>
      </w:r>
      <w:proofErr w:type="spellEnd"/>
      <w:r w:rsidRPr="008E02A1">
        <w:rPr>
          <w:sz w:val="26"/>
          <w:szCs w:val="26"/>
        </w:rPr>
        <w:t xml:space="preserve"> (кв. метр); </w:t>
      </w:r>
      <w:r w:rsidR="001E4157">
        <w:rPr>
          <w:sz w:val="26"/>
          <w:szCs w:val="26"/>
          <w:lang w:val="uk-UA"/>
        </w:rPr>
        <w:t>з</w:t>
      </w:r>
      <w:r w:rsidRPr="008E02A1">
        <w:rPr>
          <w:sz w:val="26"/>
          <w:szCs w:val="26"/>
        </w:rPr>
        <w:t xml:space="preserve">а межами </w:t>
      </w:r>
      <w:proofErr w:type="spellStart"/>
      <w:r w:rsidRPr="008E02A1">
        <w:rPr>
          <w:sz w:val="26"/>
          <w:szCs w:val="26"/>
        </w:rPr>
        <w:t>населеного</w:t>
      </w:r>
      <w:proofErr w:type="spellEnd"/>
      <w:r w:rsidR="001E4157">
        <w:rPr>
          <w:sz w:val="26"/>
          <w:szCs w:val="26"/>
        </w:rPr>
        <w:t xml:space="preserve"> пункту - 1 (один) гектар (га), а </w:t>
      </w:r>
      <w:proofErr w:type="spellStart"/>
      <w:r w:rsidR="001E4157">
        <w:rPr>
          <w:sz w:val="26"/>
          <w:szCs w:val="26"/>
        </w:rPr>
        <w:t>також</w:t>
      </w:r>
      <w:proofErr w:type="spellEnd"/>
      <w:r w:rsidR="001E4157">
        <w:rPr>
          <w:sz w:val="26"/>
          <w:szCs w:val="26"/>
        </w:rPr>
        <w:t xml:space="preserve"> з </w:t>
      </w:r>
      <w:proofErr w:type="spellStart"/>
      <w:r w:rsidR="001E4157">
        <w:rPr>
          <w:sz w:val="26"/>
          <w:szCs w:val="26"/>
        </w:rPr>
        <w:t>врахуванням</w:t>
      </w:r>
      <w:proofErr w:type="spellEnd"/>
      <w:r w:rsidR="001E4157">
        <w:rPr>
          <w:sz w:val="26"/>
          <w:szCs w:val="26"/>
        </w:rPr>
        <w:t xml:space="preserve"> статей 274, 277 </w:t>
      </w:r>
      <w:proofErr w:type="spellStart"/>
      <w:r w:rsidR="001E4157">
        <w:rPr>
          <w:sz w:val="26"/>
          <w:szCs w:val="26"/>
        </w:rPr>
        <w:t>Податкового</w:t>
      </w:r>
      <w:proofErr w:type="spellEnd"/>
      <w:r w:rsidR="001E4157">
        <w:rPr>
          <w:sz w:val="26"/>
          <w:szCs w:val="26"/>
        </w:rPr>
        <w:t xml:space="preserve"> кодексу </w:t>
      </w:r>
      <w:proofErr w:type="spellStart"/>
      <w:r w:rsidR="001E4157">
        <w:rPr>
          <w:sz w:val="26"/>
          <w:szCs w:val="26"/>
        </w:rPr>
        <w:t>України</w:t>
      </w:r>
      <w:proofErr w:type="spellEnd"/>
      <w:r w:rsidR="001E4157">
        <w:rPr>
          <w:sz w:val="26"/>
          <w:szCs w:val="26"/>
        </w:rPr>
        <w:t>.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.7. Порядок </w:t>
      </w:r>
      <w:proofErr w:type="spellStart"/>
      <w:r w:rsidRPr="008E02A1">
        <w:rPr>
          <w:sz w:val="26"/>
          <w:szCs w:val="26"/>
        </w:rPr>
        <w:t>обчислення</w:t>
      </w:r>
      <w:proofErr w:type="spellEnd"/>
      <w:r w:rsidRPr="008E02A1">
        <w:rPr>
          <w:sz w:val="26"/>
          <w:szCs w:val="26"/>
        </w:rPr>
        <w:t xml:space="preserve"> плати за землю </w:t>
      </w:r>
      <w:proofErr w:type="spellStart"/>
      <w:r w:rsidRPr="008E02A1">
        <w:rPr>
          <w:sz w:val="26"/>
          <w:szCs w:val="26"/>
        </w:rPr>
        <w:t>визначено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286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.8. </w:t>
      </w:r>
      <w:proofErr w:type="spellStart"/>
      <w:r w:rsidRPr="008E02A1">
        <w:rPr>
          <w:sz w:val="26"/>
          <w:szCs w:val="26"/>
        </w:rPr>
        <w:t>Податковий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період</w:t>
      </w:r>
      <w:proofErr w:type="spellEnd"/>
      <w:r w:rsidRPr="008E02A1">
        <w:rPr>
          <w:sz w:val="26"/>
          <w:szCs w:val="26"/>
        </w:rPr>
        <w:t xml:space="preserve"> для плати за землю </w:t>
      </w:r>
      <w:proofErr w:type="spellStart"/>
      <w:r w:rsidRPr="008E02A1">
        <w:rPr>
          <w:sz w:val="26"/>
          <w:szCs w:val="26"/>
        </w:rPr>
        <w:t>визначено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285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b/>
          <w:bCs/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.9. Строк </w:t>
      </w:r>
      <w:proofErr w:type="spellStart"/>
      <w:r w:rsidRPr="008E02A1">
        <w:rPr>
          <w:sz w:val="26"/>
          <w:szCs w:val="26"/>
        </w:rPr>
        <w:t>сплати</w:t>
      </w:r>
      <w:proofErr w:type="spellEnd"/>
      <w:r w:rsidRPr="008E02A1">
        <w:rPr>
          <w:sz w:val="26"/>
          <w:szCs w:val="26"/>
        </w:rPr>
        <w:t xml:space="preserve"> плати за землю </w:t>
      </w:r>
      <w:proofErr w:type="spellStart"/>
      <w:r w:rsidRPr="008E02A1">
        <w:rPr>
          <w:sz w:val="26"/>
          <w:szCs w:val="26"/>
        </w:rPr>
        <w:t>визначено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287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widowControl w:val="0"/>
        <w:spacing w:before="60"/>
        <w:rPr>
          <w:b/>
          <w:bCs/>
          <w:lang w:val="uk-UA"/>
        </w:rPr>
      </w:pPr>
      <w:r w:rsidRPr="008E02A1">
        <w:rPr>
          <w:b/>
          <w:bCs/>
          <w:lang w:val="uk-UA"/>
        </w:rPr>
        <w:lastRenderedPageBreak/>
        <w:t>Адміністративно-територіальна одиниця</w:t>
      </w:r>
      <w:r w:rsidR="00BB31DA">
        <w:rPr>
          <w:b/>
          <w:bCs/>
          <w:lang w:val="uk-UA"/>
        </w:rPr>
        <w:t xml:space="preserve"> (населений пункт територіальної громади)</w:t>
      </w:r>
      <w:r w:rsidRPr="008E02A1">
        <w:rPr>
          <w:b/>
          <w:bCs/>
          <w:lang w:val="uk-UA"/>
        </w:rPr>
        <w:t>,</w:t>
      </w:r>
      <w:r w:rsidRPr="008E02A1">
        <w:rPr>
          <w:b/>
          <w:bCs/>
          <w:lang w:val="uk-UA"/>
        </w:rPr>
        <w:br w:type="textWrapping" w:clear="all"/>
        <w:t xml:space="preserve">на яку поширюється дія рішення </w:t>
      </w:r>
      <w:proofErr w:type="spellStart"/>
      <w:r w:rsidR="00613E7A">
        <w:rPr>
          <w:b/>
          <w:bCs/>
          <w:lang w:val="uk-UA"/>
        </w:rPr>
        <w:t>Дубівської</w:t>
      </w:r>
      <w:proofErr w:type="spellEnd"/>
      <w:r w:rsidR="00BB31DA">
        <w:rPr>
          <w:b/>
          <w:bCs/>
          <w:lang w:val="uk-UA"/>
        </w:rPr>
        <w:t xml:space="preserve"> </w:t>
      </w:r>
      <w:r w:rsidR="00613E7A">
        <w:rPr>
          <w:b/>
          <w:bCs/>
          <w:lang w:val="uk-UA"/>
        </w:rPr>
        <w:t>селищної</w:t>
      </w:r>
      <w:r w:rsidR="00BB31DA">
        <w:rPr>
          <w:b/>
          <w:bCs/>
          <w:lang w:val="uk-UA"/>
        </w:rPr>
        <w:t xml:space="preserve"> територіальної громади</w:t>
      </w:r>
      <w:r w:rsidRPr="008E02A1">
        <w:rPr>
          <w:b/>
          <w:bCs/>
          <w:lang w:val="uk-UA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074"/>
        <w:gridCol w:w="1392"/>
        <w:gridCol w:w="6259"/>
      </w:tblGrid>
      <w:tr w:rsidR="000A4000" w:rsidRPr="008E02A1" w:rsidTr="00F336EC">
        <w:trPr>
          <w:trHeight w:val="642"/>
        </w:trPr>
        <w:tc>
          <w:tcPr>
            <w:tcW w:w="1175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Код області</w:t>
            </w:r>
          </w:p>
        </w:tc>
        <w:tc>
          <w:tcPr>
            <w:tcW w:w="1074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Код району</w:t>
            </w:r>
          </w:p>
        </w:tc>
        <w:tc>
          <w:tcPr>
            <w:tcW w:w="1392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Код КОАТУУ</w:t>
            </w:r>
          </w:p>
        </w:tc>
        <w:tc>
          <w:tcPr>
            <w:tcW w:w="6259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Назва</w:t>
            </w:r>
          </w:p>
        </w:tc>
      </w:tr>
      <w:tr w:rsidR="00886AED" w:rsidRPr="008E02A1" w:rsidTr="00F336EC">
        <w:tc>
          <w:tcPr>
            <w:tcW w:w="1175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6AED" w:rsidRPr="00BF6817" w:rsidRDefault="00886AED" w:rsidP="0097134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55600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86AED" w:rsidRPr="008E02A1" w:rsidRDefault="00886AED" w:rsidP="00F336E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смт. Дубове</w:t>
            </w:r>
          </w:p>
        </w:tc>
      </w:tr>
      <w:tr w:rsidR="00886AED" w:rsidRPr="008E02A1" w:rsidTr="00F336EC">
        <w:tc>
          <w:tcPr>
            <w:tcW w:w="1175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6AED" w:rsidRPr="00BF6817" w:rsidRDefault="00886AED" w:rsidP="0097134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83201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86AED" w:rsidRPr="008E02A1" w:rsidRDefault="00886AED" w:rsidP="00460974">
            <w:pPr>
              <w:rPr>
                <w:bCs/>
                <w:lang w:val="uk-UA"/>
              </w:rPr>
            </w:pPr>
            <w:proofErr w:type="spellStart"/>
            <w:r w:rsidRPr="008E02A1">
              <w:rPr>
                <w:bCs/>
                <w:lang w:val="uk-UA"/>
              </w:rPr>
              <w:t>с.</w:t>
            </w:r>
            <w:r>
              <w:rPr>
                <w:bCs/>
                <w:lang w:val="uk-UA"/>
              </w:rPr>
              <w:t>Красна</w:t>
            </w:r>
            <w:proofErr w:type="spellEnd"/>
          </w:p>
        </w:tc>
      </w:tr>
      <w:tr w:rsidR="00886AED" w:rsidRPr="008E02A1" w:rsidTr="00F336EC">
        <w:tc>
          <w:tcPr>
            <w:tcW w:w="1175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</w:t>
            </w:r>
            <w:r w:rsidR="00232700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57CC1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6AED" w:rsidRPr="00BF6817" w:rsidRDefault="00886AED" w:rsidP="0097134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82801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86AED" w:rsidRPr="008E02A1" w:rsidRDefault="00886AED" w:rsidP="00460974">
            <w:pPr>
              <w:rPr>
                <w:bCs/>
                <w:lang w:val="uk-UA"/>
              </w:rPr>
            </w:pPr>
            <w:proofErr w:type="spellStart"/>
            <w:r w:rsidRPr="008E02A1">
              <w:rPr>
                <w:bCs/>
                <w:lang w:val="uk-UA"/>
              </w:rPr>
              <w:t>с.</w:t>
            </w:r>
            <w:r>
              <w:rPr>
                <w:bCs/>
                <w:lang w:val="uk-UA"/>
              </w:rPr>
              <w:t>Калини</w:t>
            </w:r>
            <w:proofErr w:type="spellEnd"/>
          </w:p>
        </w:tc>
      </w:tr>
    </w:tbl>
    <w:p w:rsidR="0070513D" w:rsidRPr="008E02A1" w:rsidRDefault="0070513D"/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851"/>
        <w:gridCol w:w="55"/>
        <w:gridCol w:w="795"/>
        <w:gridCol w:w="851"/>
        <w:gridCol w:w="907"/>
        <w:gridCol w:w="992"/>
        <w:gridCol w:w="2495"/>
      </w:tblGrid>
      <w:tr w:rsidR="00F336EC" w:rsidRPr="008E02A1" w:rsidTr="000A4D60">
        <w:trPr>
          <w:trHeight w:val="32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</w:rPr>
              <w:t xml:space="preserve">Вид </w:t>
            </w:r>
            <w:proofErr w:type="spellStart"/>
            <w:r w:rsidRPr="008E02A1">
              <w:rPr>
                <w:color w:val="000000"/>
              </w:rPr>
              <w:t>цільового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призначення</w:t>
            </w:r>
            <w:proofErr w:type="spellEnd"/>
            <w:r w:rsidRPr="008E02A1">
              <w:rPr>
                <w:color w:val="000000"/>
              </w:rPr>
              <w:t xml:space="preserve"> земель</w:t>
            </w:r>
            <w:r w:rsidRPr="008E02A1">
              <w:rPr>
                <w:color w:val="000000"/>
                <w:vertAlign w:val="superscript"/>
              </w:rPr>
              <w:t>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>Ставки податку</w:t>
            </w:r>
            <w:r w:rsidRPr="008E02A1">
              <w:rPr>
                <w:color w:val="000000"/>
                <w:vertAlign w:val="superscript"/>
              </w:rPr>
              <w:t>5</w:t>
            </w:r>
            <w:r w:rsidRPr="008E02A1">
              <w:rPr>
                <w:color w:val="000000"/>
              </w:rPr>
              <w:t xml:space="preserve"> </w:t>
            </w:r>
            <w:r w:rsidRPr="008E02A1">
              <w:rPr>
                <w:color w:val="000000"/>
              </w:rPr>
              <w:br/>
              <w:t>(</w:t>
            </w:r>
            <w:proofErr w:type="spellStart"/>
            <w:r w:rsidRPr="008E02A1">
              <w:rPr>
                <w:color w:val="000000"/>
              </w:rPr>
              <w:t>відсотків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нормативної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грошової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оцінки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>Пільги</w:t>
            </w:r>
            <w:r w:rsidRPr="008E02A1">
              <w:rPr>
                <w:color w:val="000000"/>
                <w:vertAlign w:val="superscript"/>
              </w:rPr>
              <w:t xml:space="preserve">6 </w:t>
            </w:r>
            <w:r w:rsidRPr="008E02A1">
              <w:rPr>
                <w:color w:val="000000"/>
              </w:rPr>
              <w:t>(</w:t>
            </w:r>
            <w:proofErr w:type="spellStart"/>
            <w:r w:rsidRPr="008E02A1">
              <w:rPr>
                <w:color w:val="000000"/>
              </w:rPr>
              <w:t>розмір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відсотків</w:t>
            </w:r>
            <w:proofErr w:type="spellEnd"/>
            <w:r w:rsidRPr="008E02A1">
              <w:rPr>
                <w:color w:val="000000"/>
              </w:rPr>
              <w:t xml:space="preserve">, на </w:t>
            </w:r>
            <w:proofErr w:type="spellStart"/>
            <w:r w:rsidRPr="008E02A1">
              <w:rPr>
                <w:color w:val="000000"/>
              </w:rPr>
              <w:t>які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зменшується</w:t>
            </w:r>
            <w:proofErr w:type="spellEnd"/>
            <w:r w:rsidRPr="008E02A1">
              <w:rPr>
                <w:color w:val="000000"/>
              </w:rPr>
              <w:t xml:space="preserve"> сума </w:t>
            </w:r>
            <w:proofErr w:type="spellStart"/>
            <w:r w:rsidRPr="008E02A1">
              <w:rPr>
                <w:color w:val="000000"/>
              </w:rPr>
              <w:t>податкового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зобов'язання</w:t>
            </w:r>
            <w:proofErr w:type="spellEnd"/>
            <w:r w:rsidRPr="008E02A1">
              <w:rPr>
                <w:color w:val="000000"/>
              </w:rPr>
              <w:t xml:space="preserve"> на </w:t>
            </w:r>
            <w:proofErr w:type="spellStart"/>
            <w:r w:rsidRPr="008E02A1">
              <w:rPr>
                <w:color w:val="000000"/>
              </w:rPr>
              <w:t>рік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</w:tr>
      <w:tr w:rsidR="000A4D60" w:rsidRPr="008E02A1" w:rsidTr="000A4D60">
        <w:trPr>
          <w:trHeight w:val="23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>код</w:t>
            </w:r>
            <w:r w:rsidRPr="008E02A1">
              <w:rPr>
                <w:color w:val="000000"/>
                <w:vertAlign w:val="superscript"/>
              </w:rPr>
              <w:t xml:space="preserve"> 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proofErr w:type="spellStart"/>
            <w:r w:rsidRPr="008E02A1">
              <w:rPr>
                <w:color w:val="000000"/>
              </w:rPr>
              <w:t>найменування</w:t>
            </w:r>
            <w:proofErr w:type="spellEnd"/>
            <w:r w:rsidRPr="008E02A1">
              <w:rPr>
                <w:color w:val="000000"/>
                <w:vertAlign w:val="superscript"/>
              </w:rPr>
              <w:t xml:space="preserve">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земельні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ділянки</w:t>
            </w:r>
            <w:proofErr w:type="spellEnd"/>
            <w:r w:rsidRPr="008E02A1">
              <w:rPr>
                <w:color w:val="000000"/>
              </w:rPr>
              <w:t xml:space="preserve">, </w:t>
            </w:r>
            <w:proofErr w:type="spellStart"/>
            <w:r w:rsidRPr="008E02A1">
              <w:rPr>
                <w:color w:val="000000"/>
              </w:rPr>
              <w:t>нормативну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грошову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оцінку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яких</w:t>
            </w:r>
            <w:proofErr w:type="spellEnd"/>
            <w:r w:rsidRPr="008E02A1">
              <w:rPr>
                <w:color w:val="000000"/>
              </w:rPr>
              <w:t xml:space="preserve"> проведено (</w:t>
            </w:r>
            <w:proofErr w:type="spellStart"/>
            <w:r w:rsidRPr="008E02A1">
              <w:rPr>
                <w:color w:val="000000"/>
              </w:rPr>
              <w:t>незалежно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від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місцезнаходження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земельні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ділянки</w:t>
            </w:r>
            <w:proofErr w:type="spellEnd"/>
            <w:r w:rsidRPr="008E02A1">
              <w:rPr>
                <w:color w:val="000000"/>
              </w:rPr>
              <w:t xml:space="preserve"> за межами </w:t>
            </w:r>
            <w:proofErr w:type="spellStart"/>
            <w:r w:rsidRPr="008E02A1">
              <w:rPr>
                <w:color w:val="000000"/>
              </w:rPr>
              <w:t>населених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пунктів</w:t>
            </w:r>
            <w:proofErr w:type="spellEnd"/>
            <w:r w:rsidRPr="008E02A1">
              <w:rPr>
                <w:color w:val="000000"/>
              </w:rPr>
              <w:t xml:space="preserve">, </w:t>
            </w:r>
            <w:proofErr w:type="spellStart"/>
            <w:r w:rsidRPr="008E02A1">
              <w:rPr>
                <w:color w:val="000000"/>
              </w:rPr>
              <w:t>нормативну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грошову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оцінку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яких</w:t>
            </w:r>
            <w:proofErr w:type="spellEnd"/>
            <w:r w:rsidRPr="008E02A1">
              <w:rPr>
                <w:color w:val="000000"/>
              </w:rPr>
              <w:t xml:space="preserve"> не проведено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цільовим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призначенням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земельних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ділянок</w:t>
            </w:r>
            <w:proofErr w:type="spellEnd"/>
            <w:r w:rsidRPr="008E02A1">
              <w:rPr>
                <w:color w:val="000000"/>
              </w:rPr>
              <w:t xml:space="preserve">                    (за </w:t>
            </w:r>
            <w:proofErr w:type="spellStart"/>
            <w:r w:rsidRPr="008E02A1">
              <w:rPr>
                <w:color w:val="000000"/>
              </w:rPr>
              <w:t>наявності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групою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платників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податків</w:t>
            </w:r>
            <w:proofErr w:type="spellEnd"/>
            <w:r w:rsidRPr="008E02A1">
              <w:rPr>
                <w:color w:val="000000"/>
              </w:rPr>
              <w:t xml:space="preserve"> (за </w:t>
            </w:r>
            <w:proofErr w:type="spellStart"/>
            <w:r w:rsidRPr="008E02A1">
              <w:rPr>
                <w:color w:val="000000"/>
              </w:rPr>
              <w:t>наявності</w:t>
            </w:r>
            <w:proofErr w:type="spellEnd"/>
            <w:r w:rsidRPr="008E02A1">
              <w:rPr>
                <w:color w:val="000000"/>
              </w:rPr>
              <w:t>)</w:t>
            </w:r>
            <w:r w:rsidRPr="008E02A1">
              <w:rPr>
                <w:color w:val="000000"/>
                <w:vertAlign w:val="superscript"/>
              </w:rPr>
              <w:t>7</w:t>
            </w:r>
          </w:p>
        </w:tc>
      </w:tr>
      <w:tr w:rsidR="000A4D60" w:rsidRPr="008E02A1" w:rsidTr="000A4D60">
        <w:trPr>
          <w:trHeight w:val="27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A9" w:rsidRPr="008E02A1" w:rsidRDefault="00EA69A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A9" w:rsidRPr="008E02A1" w:rsidRDefault="00EA69A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юридичних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фізичних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юридичних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фізичних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юридичних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фізичних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  <w:sz w:val="22"/>
                <w:szCs w:val="22"/>
              </w:rPr>
            </w:pPr>
            <w:r w:rsidRPr="008E02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D60" w:rsidRPr="008E02A1" w:rsidTr="00114C3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</w:tr>
      <w:tr w:rsidR="000A4D60" w:rsidRPr="008E02A1" w:rsidTr="000A4D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сільськогосподарського призначення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товарного сільськогосподарського виробництва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фермерського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особистого селянського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01.04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підсобного сільського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індивідуального садівництва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садівництва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городництва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сінокосіння і випасання худоби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дослідних і навчальних цілей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надання послуг у сільському господарстві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01.01 – 01.13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8E02A1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8E02A1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житлової забудови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житлового будівництва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індивідуальних гаражів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гаражного будівництва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іншої житлової забудови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02.01 – 02.07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громадської забудови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освіти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охорони здоров'я та соціальної допомоги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lang w:val="uk-UA" w:eastAsia="uk-UA"/>
              </w:rPr>
            </w:pPr>
            <w:r w:rsidRPr="008E02A1">
              <w:rPr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  <w:r w:rsidRPr="008E02A1">
              <w:rPr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FF0000"/>
                <w:sz w:val="22"/>
                <w:szCs w:val="22"/>
                <w:lang w:val="uk-UA" w:eastAsia="uk-UA"/>
              </w:rPr>
            </w:pPr>
            <w:r w:rsidRPr="008E02A1">
              <w:rPr>
                <w:color w:val="FF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FF0000"/>
                <w:sz w:val="22"/>
                <w:szCs w:val="22"/>
                <w:lang w:val="uk-UA" w:eastAsia="uk-UA"/>
              </w:rPr>
            </w:pPr>
            <w:r w:rsidRPr="008E02A1">
              <w:rPr>
                <w:color w:val="FF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культурно-</w:t>
            </w:r>
            <w:r w:rsidRPr="008E02A1">
              <w:rPr>
                <w:color w:val="000000"/>
                <w:lang w:val="uk-UA" w:eastAsia="uk-UA"/>
              </w:rPr>
              <w:lastRenderedPageBreak/>
              <w:t>просвітницького обслуговування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органів ДСНС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03.16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03.01 – 03.15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775B79"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природно-заповідного фонду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природних заповідників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національних природних парків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ботанічних садів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зоологічних парків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 парків – пам'яток садово-паркового мистецтва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заказників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заповідних урочищ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збереження та використання </w:t>
            </w:r>
            <w:r w:rsidRPr="008E02A1">
              <w:rPr>
                <w:color w:val="000000"/>
                <w:lang w:val="uk-UA" w:eastAsia="uk-UA"/>
              </w:rPr>
              <w:lastRenderedPageBreak/>
              <w:t>пам'яток природи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05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іншого природоохоронного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санаторно-оздоровчих закладів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розробки родовищ природних лікувальних ресурсів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інших оздоровчих цілей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06.01 – 06.03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рекреаційного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об'єктів рекреаційного призначення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об'єктів фізичної культури і спорту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07.03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індивідуального дачного будівництва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дачного будівництва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07.01 – 07.04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історико-культурного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забезпечення охорони об'єктів культурної спадщини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обслуговування музейних закладів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іншого історико-культурного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08.01 – 08.03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09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лісогосподарського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09.01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лісового господарства і пов'язаних з ним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DB2184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09.02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іншого лісогосподарського призначення</w:t>
            </w:r>
          </w:p>
          <w:p w:rsidR="0097134F" w:rsidRPr="008E02A1" w:rsidRDefault="0097134F" w:rsidP="00F336E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09.01 – 09.02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DB2184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водного фонду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9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  <w:p w:rsidR="00F336EC" w:rsidRDefault="00775B79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  <w:p w:rsidR="00775B79" w:rsidRPr="008E02A1" w:rsidRDefault="00775B79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775B79"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експлуатації та догляду за водними об'єктами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експлуатації та догляду за смугами 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догляду за береговими смугами водних шляхів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сінокосіння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рибогосподарських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проведення науково-</w:t>
            </w:r>
            <w:r w:rsidRPr="008E02A1">
              <w:rPr>
                <w:color w:val="000000"/>
                <w:lang w:val="uk-UA" w:eastAsia="uk-UA"/>
              </w:rPr>
              <w:lastRenderedPageBreak/>
              <w:t>дослідних робіт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D85757" w:rsidTr="000A4D60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10.01 – 10.11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промисловості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експлуатації основних, підсобних і допоміжних будівель та </w:t>
            </w:r>
            <w:r w:rsidRPr="008E02A1">
              <w:rPr>
                <w:color w:val="000000"/>
                <w:lang w:val="uk-UA" w:eastAsia="uk-UA"/>
              </w:rPr>
              <w:lastRenderedPageBreak/>
              <w:t>споруд будівельних організацій та підприємств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11.01 – 11.04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транспорту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експлуатації будівель і споруд </w:t>
            </w:r>
            <w:r w:rsidRPr="008E02A1">
              <w:rPr>
                <w:color w:val="000000"/>
                <w:lang w:val="uk-UA" w:eastAsia="uk-UA"/>
              </w:rPr>
              <w:lastRenderedPageBreak/>
              <w:t>авіаційного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4406D9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4406D9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12.01 – 12.09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зв'язку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інших технічних засобів зв'язку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13.01 – 13.03, 13.05 і для збереження та використання земель природно-</w:t>
            </w:r>
            <w:r w:rsidRPr="008E02A1">
              <w:rPr>
                <w:color w:val="000000"/>
                <w:lang w:val="uk-UA" w:eastAsia="uk-UA"/>
              </w:rPr>
              <w:lastRenderedPageBreak/>
              <w:t>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енергетики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14.01 – 14.02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оборони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Збройних Сил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військових частин (підрозділів) Національної гвардії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постійної діяльності </w:t>
            </w:r>
            <w:proofErr w:type="spellStart"/>
            <w:r w:rsidRPr="008E02A1">
              <w:rPr>
                <w:color w:val="000000"/>
                <w:lang w:val="uk-UA" w:eastAsia="uk-UA"/>
              </w:rPr>
              <w:t>Держприкордонслужби</w:t>
            </w:r>
            <w:proofErr w:type="spellEnd"/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СБУ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постійної діяльності </w:t>
            </w:r>
            <w:proofErr w:type="spellStart"/>
            <w:r w:rsidRPr="008E02A1">
              <w:rPr>
                <w:color w:val="000000"/>
                <w:lang w:val="uk-UA" w:eastAsia="uk-UA"/>
              </w:rPr>
              <w:t>Держспецтранссл</w:t>
            </w:r>
            <w:r w:rsidRPr="008E02A1">
              <w:rPr>
                <w:color w:val="000000"/>
                <w:lang w:val="uk-UA" w:eastAsia="uk-UA"/>
              </w:rPr>
              <w:lastRenderedPageBreak/>
              <w:t>ужби</w:t>
            </w:r>
            <w:proofErr w:type="spellEnd"/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Служби зовнішньої розвідки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15.01 – 15.07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запасу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резервного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Землі загального користування</w:t>
            </w:r>
            <w:r w:rsidRPr="008E02A1">
              <w:rPr>
                <w:b/>
                <w:bCs/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AF3FE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16 – 18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244819">
              <w:rPr>
                <w:color w:val="000000"/>
                <w:sz w:val="22"/>
                <w:szCs w:val="22"/>
                <w:lang w:val="uk-UA" w:eastAsia="uk-UA"/>
              </w:rPr>
              <w:t>100 %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Земельні ділянки, які перебувають у постійному користуванні суб'єктів господарювання (крім державної та комунальної форм власності), з власниками яких не укладено договори оренди на земельні ділянки.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Земельні ділянки, які перебувають у постійному користуванні суб'єктів господарювання державної та комунальної форм власності, організацій (установ, закладів), об'єднань громадян.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1. Органи державної влади та органи місцевого самоврядування</w:t>
            </w:r>
          </w:p>
        </w:tc>
      </w:tr>
      <w:tr w:rsidR="000A4D60" w:rsidRPr="008E02A1" w:rsidTr="000A4D60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2. Органи прокуратури</w:t>
            </w:r>
          </w:p>
        </w:tc>
      </w:tr>
      <w:tr w:rsidR="000A4D60" w:rsidRPr="008E02A1" w:rsidTr="000A4D6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3.Заклади, установи та організації, які повністю утримуються за рахунок коштів державного та місцевих бюджетів</w:t>
            </w:r>
          </w:p>
        </w:tc>
      </w:tr>
      <w:tr w:rsidR="000A4D60" w:rsidRPr="00D85757" w:rsidTr="000A4D60">
        <w:trPr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4. Дошкільні та загальноосвітні навчальні заклади незалежно від форм власності і джерел фінансування</w:t>
            </w:r>
          </w:p>
        </w:tc>
      </w:tr>
      <w:tr w:rsidR="000A4D60" w:rsidRPr="008E02A1" w:rsidTr="000A4D60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5. Заклади культури, науки, освіти, охорони здоров’я, соціального захисту, фізичної культури та спорту, які повністю утримуються за рахунок коштів державного або місцевого бюджету</w:t>
            </w:r>
          </w:p>
        </w:tc>
      </w:tr>
    </w:tbl>
    <w:p w:rsidR="00EA69A9" w:rsidRDefault="00EA69A9" w:rsidP="00F336EC"/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567"/>
        <w:gridCol w:w="10490"/>
      </w:tblGrid>
      <w:tr w:rsidR="00701D18" w:rsidRPr="00D85757" w:rsidTr="00BB31DA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ind w:left="-94" w:firstLine="94"/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Вид цільового призначення земель зазначається згідно з Класифікацією видів цільового призначення земель, затвердженою наказом Державного комітету із земельних ресурсів від 23 липня 2010 р. N 548.</w:t>
            </w:r>
          </w:p>
        </w:tc>
      </w:tr>
      <w:tr w:rsidR="00701D18" w:rsidRPr="00701D18" w:rsidTr="00BB31DA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із трьома (у разі потреби чотирма) десятковими знаками після коми.</w:t>
            </w:r>
          </w:p>
        </w:tc>
      </w:tr>
      <w:tr w:rsidR="00701D18" w:rsidRPr="00701D18" w:rsidTr="00BB31DA">
        <w:trPr>
          <w:trHeight w:val="10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6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lang w:val="uk-UA" w:eastAsia="uk-UA"/>
              </w:rPr>
            </w:pPr>
            <w:r w:rsidRPr="00701D18">
              <w:rPr>
                <w:lang w:val="uk-UA" w:eastAsia="uk-UA"/>
              </w:rPr>
              <w:t>Пільги визначаються з урахуванням норм підпункту 12.3.7 пункту 12.3 статті 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      </w:r>
          </w:p>
        </w:tc>
      </w:tr>
      <w:tr w:rsidR="00701D18" w:rsidRPr="00701D18" w:rsidTr="00BB31DA">
        <w:trPr>
          <w:trHeight w:val="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lastRenderedPageBreak/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Зазначається група платників податків. Кількість граф може бути збільшена за необхідності, при цьому нумерація граф не порушується, додана графа позначається номером, який відповідає номеру основної графи і додатковому порядковому номеру (наприклад, 22-1, 22-2).</w:t>
            </w:r>
          </w:p>
        </w:tc>
      </w:tr>
      <w:tr w:rsidR="00701D18" w:rsidRPr="00701D18" w:rsidTr="00BB31DA">
        <w:trPr>
          <w:trHeight w:val="8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 – 283 Податкового кодексу України.</w:t>
            </w:r>
          </w:p>
          <w:p w:rsidR="008C5B3D" w:rsidRDefault="008C5B3D" w:rsidP="00BB31DA">
            <w:pPr>
              <w:jc w:val="both"/>
              <w:rPr>
                <w:color w:val="000000"/>
                <w:lang w:val="uk-UA" w:eastAsia="uk-UA"/>
              </w:rPr>
            </w:pPr>
          </w:p>
          <w:p w:rsidR="008C5B3D" w:rsidRDefault="008C5B3D" w:rsidP="00BB31DA">
            <w:pPr>
              <w:jc w:val="both"/>
              <w:rPr>
                <w:color w:val="000000"/>
                <w:lang w:val="uk-UA" w:eastAsia="uk-UA"/>
              </w:rPr>
            </w:pPr>
          </w:p>
          <w:p w:rsidR="008C5B3D" w:rsidRPr="00F23076" w:rsidRDefault="00AE7B52" w:rsidP="00AE7B52">
            <w:pPr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Селищний</w:t>
            </w:r>
            <w:r w:rsidR="008C5B3D" w:rsidRPr="00F23076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голова                          Денис КАГАНЕЦЬ</w:t>
            </w:r>
          </w:p>
        </w:tc>
      </w:tr>
    </w:tbl>
    <w:p w:rsidR="00701D18" w:rsidRPr="00701D18" w:rsidRDefault="00701D18" w:rsidP="00F336EC">
      <w:pPr>
        <w:rPr>
          <w:lang w:val="uk-UA"/>
        </w:rPr>
      </w:pPr>
    </w:p>
    <w:sectPr w:rsidR="00701D18" w:rsidRPr="00701D18" w:rsidSect="0097134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0"/>
    <w:rsid w:val="000A4000"/>
    <w:rsid w:val="000A4D60"/>
    <w:rsid w:val="00114C32"/>
    <w:rsid w:val="001E4157"/>
    <w:rsid w:val="001F6352"/>
    <w:rsid w:val="00232700"/>
    <w:rsid w:val="00244819"/>
    <w:rsid w:val="00283F42"/>
    <w:rsid w:val="002F5C44"/>
    <w:rsid w:val="00377131"/>
    <w:rsid w:val="0038137D"/>
    <w:rsid w:val="003F70F5"/>
    <w:rsid w:val="004406D9"/>
    <w:rsid w:val="00460974"/>
    <w:rsid w:val="00490B49"/>
    <w:rsid w:val="005C5901"/>
    <w:rsid w:val="00613E7A"/>
    <w:rsid w:val="006C63BC"/>
    <w:rsid w:val="00701D18"/>
    <w:rsid w:val="0070513D"/>
    <w:rsid w:val="00775B79"/>
    <w:rsid w:val="00857CC1"/>
    <w:rsid w:val="00886AED"/>
    <w:rsid w:val="008C5B3D"/>
    <w:rsid w:val="008E02A1"/>
    <w:rsid w:val="008F44F0"/>
    <w:rsid w:val="0097134F"/>
    <w:rsid w:val="009A6101"/>
    <w:rsid w:val="009C08FC"/>
    <w:rsid w:val="00A021F5"/>
    <w:rsid w:val="00A4322C"/>
    <w:rsid w:val="00A45870"/>
    <w:rsid w:val="00AE7B52"/>
    <w:rsid w:val="00AF3FE2"/>
    <w:rsid w:val="00B00B0E"/>
    <w:rsid w:val="00B042BE"/>
    <w:rsid w:val="00BB31DA"/>
    <w:rsid w:val="00BC0859"/>
    <w:rsid w:val="00C04CF0"/>
    <w:rsid w:val="00C372D2"/>
    <w:rsid w:val="00CF37E8"/>
    <w:rsid w:val="00D0130B"/>
    <w:rsid w:val="00D85757"/>
    <w:rsid w:val="00D85A2F"/>
    <w:rsid w:val="00DB06E5"/>
    <w:rsid w:val="00DB2184"/>
    <w:rsid w:val="00E70B1C"/>
    <w:rsid w:val="00EA69A9"/>
    <w:rsid w:val="00ED0099"/>
    <w:rsid w:val="00F23076"/>
    <w:rsid w:val="00F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CA59"/>
  <w15:docId w15:val="{C71C94DA-5E73-45B6-83E5-2899F9B0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A400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A4000"/>
  </w:style>
  <w:style w:type="paragraph" w:styleId="a3">
    <w:name w:val="Balloon Text"/>
    <w:basedOn w:val="a"/>
    <w:link w:val="a4"/>
    <w:uiPriority w:val="99"/>
    <w:semiHidden/>
    <w:unhideWhenUsed/>
    <w:rsid w:val="009A6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11173</Words>
  <Characters>6370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Емма Нанаші</dc:creator>
  <cp:lastModifiedBy>FinViddil</cp:lastModifiedBy>
  <cp:revision>17</cp:revision>
  <cp:lastPrinted>2024-05-17T06:28:00Z</cp:lastPrinted>
  <dcterms:created xsi:type="dcterms:W3CDTF">2021-07-21T05:45:00Z</dcterms:created>
  <dcterms:modified xsi:type="dcterms:W3CDTF">2024-05-17T11:46:00Z</dcterms:modified>
</cp:coreProperties>
</file>