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00" w:rsidRPr="008E02A1" w:rsidRDefault="000A4000" w:rsidP="00CD1C35">
      <w:pPr>
        <w:widowControl w:val="0"/>
        <w:spacing w:line="0" w:lineRule="atLeast"/>
        <w:ind w:left="5245"/>
        <w:jc w:val="both"/>
        <w:rPr>
          <w:bCs/>
          <w:lang w:val="uk-UA"/>
        </w:rPr>
      </w:pPr>
      <w:r w:rsidRPr="008E02A1">
        <w:rPr>
          <w:bCs/>
          <w:lang w:val="uk-UA"/>
        </w:rPr>
        <w:t xml:space="preserve">Додаток </w:t>
      </w:r>
      <w:r w:rsidR="006C63BC" w:rsidRPr="008E02A1">
        <w:rPr>
          <w:bCs/>
          <w:lang w:val="uk-UA"/>
        </w:rPr>
        <w:t xml:space="preserve"> № </w:t>
      </w:r>
      <w:r w:rsidR="009A6101">
        <w:rPr>
          <w:bCs/>
          <w:lang w:val="uk-UA"/>
        </w:rPr>
        <w:t>1</w:t>
      </w:r>
    </w:p>
    <w:p w:rsidR="000A4000" w:rsidRPr="008E02A1" w:rsidRDefault="000A4000" w:rsidP="00CD1C35">
      <w:pPr>
        <w:widowControl w:val="0"/>
        <w:spacing w:line="0" w:lineRule="atLeast"/>
        <w:ind w:left="5245"/>
        <w:jc w:val="both"/>
        <w:rPr>
          <w:bCs/>
          <w:lang w:val="uk-UA"/>
        </w:rPr>
      </w:pPr>
      <w:r w:rsidRPr="008E02A1">
        <w:rPr>
          <w:bCs/>
          <w:lang w:val="uk-UA"/>
        </w:rPr>
        <w:t>ЗАТВЕРДЖЕНО</w:t>
      </w:r>
    </w:p>
    <w:p w:rsidR="00CD1C35" w:rsidRPr="00CD1C35" w:rsidRDefault="00CD1C35" w:rsidP="00CD1C35">
      <w:pPr>
        <w:pStyle w:val="ShapkaDocumentu"/>
        <w:spacing w:after="0" w:line="0" w:lineRule="atLeast"/>
        <w:ind w:left="5245"/>
        <w:jc w:val="both"/>
        <w:rPr>
          <w:rFonts w:ascii="Times New Roman" w:hAnsi="Times New Roman"/>
          <w:noProof/>
          <w:sz w:val="24"/>
          <w:szCs w:val="24"/>
        </w:rPr>
      </w:pPr>
      <w:r w:rsidRPr="00CD1C35">
        <w:rPr>
          <w:rFonts w:ascii="Times New Roman" w:hAnsi="Times New Roman"/>
          <w:noProof/>
          <w:sz w:val="24"/>
          <w:szCs w:val="24"/>
        </w:rPr>
        <w:t>рішенням тридцять першої сесії Дубівської селищної ради восьмого скликання (друге пленарне засідання)</w:t>
      </w:r>
    </w:p>
    <w:p w:rsidR="00CD1C35" w:rsidRDefault="00CD1C35" w:rsidP="00CD1C35">
      <w:pPr>
        <w:pStyle w:val="ShapkaDocumentu"/>
        <w:spacing w:after="0" w:line="0" w:lineRule="atLeast"/>
        <w:ind w:left="524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>від 10 липня 2024 року №1005</w:t>
      </w:r>
    </w:p>
    <w:p w:rsidR="00CD1C35" w:rsidRDefault="00CD1C35" w:rsidP="00CD1C35">
      <w:pPr>
        <w:pStyle w:val="ShapkaDocumentu"/>
        <w:spacing w:after="0"/>
        <w:ind w:left="4962"/>
        <w:jc w:val="left"/>
        <w:rPr>
          <w:rFonts w:ascii="Times New Roman" w:hAnsi="Times New Roman"/>
          <w:noProof/>
          <w:sz w:val="24"/>
          <w:szCs w:val="24"/>
          <w:lang w:val="ru-RU"/>
        </w:rPr>
      </w:pPr>
    </w:p>
    <w:p w:rsidR="000A4000" w:rsidRPr="00CD1C35" w:rsidRDefault="000A4000" w:rsidP="000A4000">
      <w:pPr>
        <w:pStyle w:val="rvps6"/>
        <w:spacing w:before="0" w:beforeAutospacing="0" w:after="0" w:afterAutospacing="0"/>
        <w:ind w:left="5400"/>
        <w:rPr>
          <w:rStyle w:val="rvts23"/>
        </w:rPr>
      </w:pPr>
    </w:p>
    <w:p w:rsidR="000A4000" w:rsidRPr="00CF37E8" w:rsidRDefault="000A4000" w:rsidP="00CF37E8">
      <w:pPr>
        <w:spacing w:before="60"/>
        <w:jc w:val="center"/>
        <w:rPr>
          <w:b/>
          <w:bCs/>
          <w:sz w:val="28"/>
          <w:szCs w:val="28"/>
          <w:vertAlign w:val="superscript"/>
          <w:lang w:val="uk-UA"/>
        </w:rPr>
      </w:pPr>
      <w:r w:rsidRPr="008E02A1">
        <w:rPr>
          <w:b/>
          <w:bCs/>
          <w:sz w:val="28"/>
          <w:szCs w:val="28"/>
          <w:lang w:val="uk-UA"/>
        </w:rPr>
        <w:t>Ставки земельного податку</w:t>
      </w:r>
      <w:r w:rsidRPr="008E02A1">
        <w:rPr>
          <w:b/>
          <w:bCs/>
          <w:sz w:val="28"/>
          <w:szCs w:val="28"/>
          <w:vertAlign w:val="superscript"/>
          <w:lang w:val="uk-UA"/>
        </w:rPr>
        <w:t xml:space="preserve"> </w:t>
      </w:r>
      <w:r w:rsidRPr="008E02A1">
        <w:rPr>
          <w:b/>
          <w:bCs/>
          <w:sz w:val="28"/>
          <w:szCs w:val="28"/>
          <w:lang w:val="uk-UA"/>
        </w:rPr>
        <w:t>на 202</w:t>
      </w:r>
      <w:r w:rsidR="00DB06E5">
        <w:rPr>
          <w:b/>
          <w:bCs/>
          <w:sz w:val="28"/>
          <w:szCs w:val="28"/>
          <w:lang w:val="uk-UA"/>
        </w:rPr>
        <w:t>5</w:t>
      </w:r>
      <w:r w:rsidRPr="008E02A1">
        <w:rPr>
          <w:b/>
          <w:bCs/>
          <w:sz w:val="28"/>
          <w:szCs w:val="28"/>
          <w:lang w:val="uk-UA"/>
        </w:rPr>
        <w:t xml:space="preserve"> рік, </w:t>
      </w: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  <w:r w:rsidRPr="008E02A1">
        <w:rPr>
          <w:b/>
          <w:bCs/>
          <w:sz w:val="28"/>
          <w:szCs w:val="28"/>
          <w:lang w:val="uk-UA"/>
        </w:rPr>
        <w:t>введені в дію з 01 січня 202</w:t>
      </w:r>
      <w:r w:rsidR="00DB06E5">
        <w:rPr>
          <w:b/>
          <w:bCs/>
          <w:sz w:val="28"/>
          <w:szCs w:val="28"/>
          <w:lang w:val="uk-UA"/>
        </w:rPr>
        <w:t>5</w:t>
      </w:r>
      <w:r w:rsidRPr="008E02A1">
        <w:rPr>
          <w:b/>
          <w:bCs/>
          <w:sz w:val="28"/>
          <w:szCs w:val="28"/>
          <w:lang w:val="uk-UA"/>
        </w:rPr>
        <w:t xml:space="preserve"> р</w:t>
      </w:r>
      <w:r w:rsidR="00CF37E8">
        <w:rPr>
          <w:b/>
          <w:bCs/>
          <w:sz w:val="28"/>
          <w:szCs w:val="28"/>
          <w:lang w:val="uk-UA"/>
        </w:rPr>
        <w:t>оку</w:t>
      </w: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  1</w:t>
      </w:r>
      <w:r w:rsidRPr="008E02A1">
        <w:rPr>
          <w:sz w:val="26"/>
          <w:szCs w:val="26"/>
        </w:rPr>
        <w:t xml:space="preserve">. </w:t>
      </w:r>
      <w:proofErr w:type="spellStart"/>
      <w:r w:rsidRPr="008E02A1">
        <w:rPr>
          <w:sz w:val="26"/>
          <w:szCs w:val="26"/>
        </w:rPr>
        <w:t>Встановити</w:t>
      </w:r>
      <w:proofErr w:type="spellEnd"/>
      <w:r w:rsidRPr="008E02A1">
        <w:rPr>
          <w:sz w:val="26"/>
          <w:szCs w:val="26"/>
        </w:rPr>
        <w:t xml:space="preserve"> з 1 </w:t>
      </w:r>
      <w:proofErr w:type="spellStart"/>
      <w:r w:rsidRPr="008E02A1">
        <w:rPr>
          <w:sz w:val="26"/>
          <w:szCs w:val="26"/>
        </w:rPr>
        <w:t>січня</w:t>
      </w:r>
      <w:proofErr w:type="spellEnd"/>
      <w:r w:rsidRPr="008E02A1">
        <w:rPr>
          <w:sz w:val="26"/>
          <w:szCs w:val="26"/>
        </w:rPr>
        <w:t xml:space="preserve"> 202</w:t>
      </w:r>
      <w:r w:rsidR="00DB06E5">
        <w:rPr>
          <w:sz w:val="26"/>
          <w:szCs w:val="26"/>
          <w:lang w:val="uk-UA"/>
        </w:rPr>
        <w:t>5</w:t>
      </w:r>
      <w:r w:rsidRPr="008E02A1">
        <w:rPr>
          <w:sz w:val="26"/>
          <w:szCs w:val="26"/>
        </w:rPr>
        <w:t xml:space="preserve"> року на </w:t>
      </w:r>
      <w:proofErr w:type="spellStart"/>
      <w:r w:rsidRPr="008E02A1">
        <w:rPr>
          <w:sz w:val="26"/>
          <w:szCs w:val="26"/>
        </w:rPr>
        <w:t>території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="00460974">
        <w:rPr>
          <w:sz w:val="26"/>
          <w:szCs w:val="26"/>
          <w:lang w:val="uk-UA"/>
        </w:rPr>
        <w:t>Дубівської</w:t>
      </w:r>
      <w:proofErr w:type="spellEnd"/>
      <w:r w:rsidR="00460974">
        <w:rPr>
          <w:sz w:val="26"/>
          <w:szCs w:val="26"/>
          <w:lang w:val="uk-UA"/>
        </w:rPr>
        <w:t xml:space="preserve"> селищної</w:t>
      </w:r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територіальної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громади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податок</w:t>
      </w:r>
      <w:proofErr w:type="spellEnd"/>
      <w:r w:rsidRPr="008E02A1">
        <w:rPr>
          <w:sz w:val="26"/>
          <w:szCs w:val="26"/>
        </w:rPr>
        <w:t xml:space="preserve"> на землю.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 1</w:t>
      </w:r>
      <w:r w:rsidRPr="008E02A1">
        <w:rPr>
          <w:sz w:val="26"/>
          <w:szCs w:val="26"/>
        </w:rPr>
        <w:t xml:space="preserve">.1. </w:t>
      </w:r>
      <w:proofErr w:type="spellStart"/>
      <w:r w:rsidRPr="008E02A1">
        <w:rPr>
          <w:sz w:val="26"/>
          <w:szCs w:val="26"/>
        </w:rPr>
        <w:t>Визначити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що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платниками</w:t>
      </w:r>
      <w:proofErr w:type="spellEnd"/>
      <w:r w:rsidRPr="008E02A1">
        <w:rPr>
          <w:sz w:val="26"/>
          <w:szCs w:val="26"/>
        </w:rPr>
        <w:t xml:space="preserve"> земельного </w:t>
      </w:r>
      <w:proofErr w:type="spellStart"/>
      <w:r w:rsidRPr="008E02A1">
        <w:rPr>
          <w:sz w:val="26"/>
          <w:szCs w:val="26"/>
        </w:rPr>
        <w:t>податку</w:t>
      </w:r>
      <w:proofErr w:type="spellEnd"/>
      <w:r w:rsidRPr="008E02A1">
        <w:rPr>
          <w:sz w:val="26"/>
          <w:szCs w:val="26"/>
        </w:rPr>
        <w:t xml:space="preserve"> є </w:t>
      </w:r>
      <w:proofErr w:type="spellStart"/>
      <w:r w:rsidRPr="008E02A1">
        <w:rPr>
          <w:sz w:val="26"/>
          <w:szCs w:val="26"/>
        </w:rPr>
        <w:t>власники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земельних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ділянок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земельних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часток</w:t>
      </w:r>
      <w:proofErr w:type="spellEnd"/>
      <w:r w:rsidRPr="008E02A1">
        <w:rPr>
          <w:sz w:val="26"/>
          <w:szCs w:val="26"/>
        </w:rPr>
        <w:t xml:space="preserve"> (</w:t>
      </w:r>
      <w:proofErr w:type="spellStart"/>
      <w:r w:rsidRPr="008E02A1">
        <w:rPr>
          <w:sz w:val="26"/>
          <w:szCs w:val="26"/>
        </w:rPr>
        <w:t>паїв</w:t>
      </w:r>
      <w:proofErr w:type="spellEnd"/>
      <w:r w:rsidRPr="008E02A1">
        <w:rPr>
          <w:sz w:val="26"/>
          <w:szCs w:val="26"/>
        </w:rPr>
        <w:t xml:space="preserve">), </w:t>
      </w:r>
      <w:proofErr w:type="spellStart"/>
      <w:r w:rsidRPr="008E02A1">
        <w:rPr>
          <w:sz w:val="26"/>
          <w:szCs w:val="26"/>
        </w:rPr>
        <w:t>землекористувачі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відповідно</w:t>
      </w:r>
      <w:proofErr w:type="spellEnd"/>
      <w:r w:rsidRPr="008E02A1">
        <w:rPr>
          <w:sz w:val="26"/>
          <w:szCs w:val="26"/>
        </w:rPr>
        <w:t xml:space="preserve"> до пункту 269.1 </w:t>
      </w:r>
      <w:proofErr w:type="spellStart"/>
      <w:r w:rsidRPr="008E02A1">
        <w:rPr>
          <w:sz w:val="26"/>
          <w:szCs w:val="26"/>
        </w:rPr>
        <w:t>статті</w:t>
      </w:r>
      <w:proofErr w:type="spellEnd"/>
      <w:r w:rsidRPr="008E02A1">
        <w:rPr>
          <w:sz w:val="26"/>
          <w:szCs w:val="26"/>
        </w:rPr>
        <w:t xml:space="preserve"> 269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1.2. Визначити, що об’єктом оподаткування є земельні ділянки, які перебувають у власності або користуванні та земельні частки (паї), які перебувають у власності відповідно до пункту 270.1 статті 270 Податкового кодексу України.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 1.3. Відповідно до пункту 271.1 статті 271 Податкового кодексу України, базою оподаткування є нормативна грошова оцінка земельних ділянок, розташованих на території </w:t>
      </w:r>
      <w:r w:rsidR="00D85757">
        <w:rPr>
          <w:sz w:val="26"/>
          <w:szCs w:val="26"/>
          <w:lang w:val="uk-UA"/>
        </w:rPr>
        <w:t>Дубівської</w:t>
      </w:r>
      <w:r w:rsidRPr="008E02A1">
        <w:rPr>
          <w:sz w:val="26"/>
          <w:szCs w:val="26"/>
          <w:lang w:val="uk-UA"/>
        </w:rPr>
        <w:t xml:space="preserve"> </w:t>
      </w:r>
      <w:r w:rsidR="00D85757">
        <w:rPr>
          <w:sz w:val="26"/>
          <w:szCs w:val="26"/>
          <w:lang w:val="uk-UA"/>
        </w:rPr>
        <w:t xml:space="preserve">селищної </w:t>
      </w:r>
      <w:r w:rsidRPr="008E02A1">
        <w:rPr>
          <w:sz w:val="26"/>
          <w:szCs w:val="26"/>
          <w:lang w:val="uk-UA"/>
        </w:rPr>
        <w:t xml:space="preserve">територіальної громади, з урахуванням коефіцієнта індексації, визначеного відповідно до порядку, встановленого Податковим кодексом України, а також площа земельних ділянок, нормативну грошову оцінку яких не проведено.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.4. </w:t>
      </w:r>
      <w:proofErr w:type="spellStart"/>
      <w:r w:rsidRPr="008E02A1">
        <w:rPr>
          <w:sz w:val="26"/>
          <w:szCs w:val="26"/>
        </w:rPr>
        <w:t>Земельні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ділянки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які</w:t>
      </w:r>
      <w:proofErr w:type="spellEnd"/>
      <w:r w:rsidRPr="008E02A1">
        <w:rPr>
          <w:sz w:val="26"/>
          <w:szCs w:val="26"/>
        </w:rPr>
        <w:t xml:space="preserve"> не </w:t>
      </w:r>
      <w:proofErr w:type="spellStart"/>
      <w:r w:rsidRPr="008E02A1">
        <w:rPr>
          <w:sz w:val="26"/>
          <w:szCs w:val="26"/>
        </w:rPr>
        <w:t>підлягають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оподаткуванню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визначені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283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особливості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застосування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пільгового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оподаткування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визначені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284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.5. </w:t>
      </w:r>
      <w:proofErr w:type="spellStart"/>
      <w:r w:rsidRPr="008E02A1">
        <w:rPr>
          <w:sz w:val="26"/>
          <w:szCs w:val="26"/>
        </w:rPr>
        <w:t>Пільги</w:t>
      </w:r>
      <w:proofErr w:type="spellEnd"/>
      <w:r w:rsidRPr="008E02A1">
        <w:rPr>
          <w:sz w:val="26"/>
          <w:szCs w:val="26"/>
        </w:rPr>
        <w:t xml:space="preserve"> для </w:t>
      </w:r>
      <w:proofErr w:type="spellStart"/>
      <w:r w:rsidRPr="008E02A1">
        <w:rPr>
          <w:sz w:val="26"/>
          <w:szCs w:val="26"/>
        </w:rPr>
        <w:t>фізичних</w:t>
      </w:r>
      <w:proofErr w:type="spellEnd"/>
      <w:r w:rsidRPr="008E02A1">
        <w:rPr>
          <w:sz w:val="26"/>
          <w:szCs w:val="26"/>
        </w:rPr>
        <w:t xml:space="preserve"> та </w:t>
      </w:r>
      <w:proofErr w:type="spellStart"/>
      <w:r w:rsidRPr="008E02A1">
        <w:rPr>
          <w:sz w:val="26"/>
          <w:szCs w:val="26"/>
        </w:rPr>
        <w:t>юридичних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осіб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надані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відповідно</w:t>
      </w:r>
      <w:proofErr w:type="spellEnd"/>
      <w:r w:rsidRPr="008E02A1">
        <w:rPr>
          <w:sz w:val="26"/>
          <w:szCs w:val="26"/>
        </w:rPr>
        <w:t xml:space="preserve"> до пункту 284.1 </w:t>
      </w:r>
      <w:proofErr w:type="spellStart"/>
      <w:r w:rsidRPr="008E02A1">
        <w:rPr>
          <w:sz w:val="26"/>
          <w:szCs w:val="26"/>
        </w:rPr>
        <w:t>статті</w:t>
      </w:r>
      <w:proofErr w:type="spellEnd"/>
      <w:r w:rsidRPr="008E02A1">
        <w:rPr>
          <w:sz w:val="26"/>
          <w:szCs w:val="26"/>
        </w:rPr>
        <w:t xml:space="preserve"> 284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, за </w:t>
      </w:r>
      <w:proofErr w:type="spellStart"/>
      <w:r w:rsidRPr="008E02A1">
        <w:rPr>
          <w:sz w:val="26"/>
          <w:szCs w:val="26"/>
        </w:rPr>
        <w:t>переліком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згідно</w:t>
      </w:r>
      <w:proofErr w:type="spellEnd"/>
      <w:r w:rsidRPr="008E02A1">
        <w:rPr>
          <w:sz w:val="26"/>
          <w:szCs w:val="26"/>
        </w:rPr>
        <w:t xml:space="preserve"> з </w:t>
      </w:r>
      <w:r w:rsidR="00283F42" w:rsidRPr="008E02A1">
        <w:rPr>
          <w:sz w:val="26"/>
          <w:szCs w:val="26"/>
          <w:lang w:val="uk-UA"/>
        </w:rPr>
        <w:t>ци</w:t>
      </w:r>
      <w:r w:rsidRPr="008E02A1">
        <w:rPr>
          <w:sz w:val="26"/>
          <w:szCs w:val="26"/>
          <w:lang w:val="uk-UA"/>
        </w:rPr>
        <w:t xml:space="preserve">м </w:t>
      </w:r>
      <w:proofErr w:type="spellStart"/>
      <w:r w:rsidRPr="008E02A1">
        <w:rPr>
          <w:sz w:val="26"/>
          <w:szCs w:val="26"/>
        </w:rPr>
        <w:t>додатком</w:t>
      </w:r>
      <w:proofErr w:type="spellEnd"/>
      <w:r w:rsidRPr="008E02A1">
        <w:rPr>
          <w:sz w:val="26"/>
          <w:szCs w:val="26"/>
        </w:rPr>
        <w:t xml:space="preserve">. База </w:t>
      </w:r>
      <w:proofErr w:type="spellStart"/>
      <w:r w:rsidRPr="008E02A1">
        <w:rPr>
          <w:sz w:val="26"/>
          <w:szCs w:val="26"/>
        </w:rPr>
        <w:t>оподаткування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розраховується</w:t>
      </w:r>
      <w:proofErr w:type="spellEnd"/>
      <w:r w:rsidRPr="008E02A1">
        <w:rPr>
          <w:sz w:val="26"/>
          <w:szCs w:val="26"/>
        </w:rPr>
        <w:t xml:space="preserve"> з </w:t>
      </w:r>
      <w:proofErr w:type="spellStart"/>
      <w:r w:rsidRPr="008E02A1">
        <w:rPr>
          <w:sz w:val="26"/>
          <w:szCs w:val="26"/>
        </w:rPr>
        <w:t>урахуванням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пільг</w:t>
      </w:r>
      <w:proofErr w:type="spellEnd"/>
      <w:r w:rsidRPr="008E02A1">
        <w:rPr>
          <w:sz w:val="26"/>
          <w:szCs w:val="26"/>
        </w:rPr>
        <w:t xml:space="preserve">, </w:t>
      </w:r>
      <w:proofErr w:type="spellStart"/>
      <w:r w:rsidRPr="008E02A1">
        <w:rPr>
          <w:sz w:val="26"/>
          <w:szCs w:val="26"/>
        </w:rPr>
        <w:t>передбачених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статтями</w:t>
      </w:r>
      <w:proofErr w:type="spellEnd"/>
      <w:r w:rsidRPr="008E02A1">
        <w:rPr>
          <w:sz w:val="26"/>
          <w:szCs w:val="26"/>
        </w:rPr>
        <w:t xml:space="preserve"> 281, 282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>.6.</w:t>
      </w:r>
      <w:r w:rsidRPr="008E02A1">
        <w:rPr>
          <w:sz w:val="26"/>
          <w:szCs w:val="26"/>
          <w:lang w:val="uk-UA"/>
        </w:rPr>
        <w:t xml:space="preserve"> </w:t>
      </w:r>
      <w:r w:rsidRPr="008E02A1">
        <w:rPr>
          <w:sz w:val="26"/>
          <w:szCs w:val="26"/>
        </w:rPr>
        <w:t xml:space="preserve"> Ставки </w:t>
      </w:r>
      <w:proofErr w:type="spellStart"/>
      <w:r w:rsidRPr="008E02A1">
        <w:rPr>
          <w:sz w:val="26"/>
          <w:szCs w:val="26"/>
        </w:rPr>
        <w:t>податку</w:t>
      </w:r>
      <w:proofErr w:type="spellEnd"/>
      <w:r w:rsidRPr="008E02A1">
        <w:rPr>
          <w:sz w:val="26"/>
          <w:szCs w:val="26"/>
        </w:rPr>
        <w:t xml:space="preserve"> на </w:t>
      </w:r>
      <w:proofErr w:type="spellStart"/>
      <w:r w:rsidRPr="008E02A1">
        <w:rPr>
          <w:sz w:val="26"/>
          <w:szCs w:val="26"/>
        </w:rPr>
        <w:t>земельні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ділянки</w:t>
      </w:r>
      <w:proofErr w:type="spellEnd"/>
      <w:r w:rsidRPr="008E02A1">
        <w:rPr>
          <w:sz w:val="26"/>
          <w:szCs w:val="26"/>
        </w:rPr>
        <w:t xml:space="preserve"> на 202</w:t>
      </w:r>
      <w:r w:rsidR="00B00B0E">
        <w:rPr>
          <w:sz w:val="26"/>
          <w:szCs w:val="26"/>
          <w:lang w:val="uk-UA"/>
        </w:rPr>
        <w:t>5</w:t>
      </w:r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рік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викладені</w:t>
      </w:r>
      <w:proofErr w:type="spellEnd"/>
      <w:r w:rsidRPr="008E02A1">
        <w:rPr>
          <w:sz w:val="26"/>
          <w:szCs w:val="26"/>
        </w:rPr>
        <w:t xml:space="preserve"> в</w:t>
      </w:r>
      <w:r w:rsidRPr="008E02A1">
        <w:rPr>
          <w:sz w:val="26"/>
          <w:szCs w:val="26"/>
          <w:lang w:val="uk-UA"/>
        </w:rPr>
        <w:t xml:space="preserve"> </w:t>
      </w:r>
      <w:r w:rsidR="006C63BC" w:rsidRPr="008E02A1">
        <w:rPr>
          <w:sz w:val="26"/>
          <w:szCs w:val="26"/>
          <w:lang w:val="uk-UA"/>
        </w:rPr>
        <w:t>ць</w:t>
      </w:r>
      <w:r w:rsidRPr="008E02A1">
        <w:rPr>
          <w:sz w:val="26"/>
          <w:szCs w:val="26"/>
          <w:lang w:val="uk-UA"/>
        </w:rPr>
        <w:t xml:space="preserve">ому </w:t>
      </w:r>
      <w:proofErr w:type="spellStart"/>
      <w:r w:rsidR="006C63BC" w:rsidRPr="008E02A1">
        <w:rPr>
          <w:sz w:val="26"/>
          <w:szCs w:val="26"/>
        </w:rPr>
        <w:t>додатку</w:t>
      </w:r>
      <w:proofErr w:type="spellEnd"/>
      <w:r w:rsidRPr="008E02A1">
        <w:rPr>
          <w:sz w:val="26"/>
          <w:szCs w:val="26"/>
        </w:rPr>
        <w:t xml:space="preserve"> з </w:t>
      </w:r>
      <w:proofErr w:type="spellStart"/>
      <w:r w:rsidRPr="008E02A1">
        <w:rPr>
          <w:sz w:val="26"/>
          <w:szCs w:val="26"/>
        </w:rPr>
        <w:t>врахуванням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вимог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підпункту</w:t>
      </w:r>
      <w:proofErr w:type="spellEnd"/>
      <w:r w:rsidRPr="008E02A1">
        <w:rPr>
          <w:sz w:val="26"/>
          <w:szCs w:val="26"/>
        </w:rPr>
        <w:t xml:space="preserve"> 14.1.130 пункту 14.1 </w:t>
      </w:r>
      <w:proofErr w:type="spellStart"/>
      <w:r w:rsidRPr="008E02A1">
        <w:rPr>
          <w:sz w:val="26"/>
          <w:szCs w:val="26"/>
        </w:rPr>
        <w:t>статті</w:t>
      </w:r>
      <w:proofErr w:type="spellEnd"/>
      <w:r w:rsidRPr="008E02A1">
        <w:rPr>
          <w:sz w:val="26"/>
          <w:szCs w:val="26"/>
        </w:rPr>
        <w:t xml:space="preserve"> 14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, де </w:t>
      </w:r>
      <w:proofErr w:type="spellStart"/>
      <w:r w:rsidRPr="008E02A1">
        <w:rPr>
          <w:sz w:val="26"/>
          <w:szCs w:val="26"/>
        </w:rPr>
        <w:t>одиниця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площі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оподаткованої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земельної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ділянки</w:t>
      </w:r>
      <w:proofErr w:type="spellEnd"/>
      <w:r w:rsidRPr="008E02A1">
        <w:rPr>
          <w:sz w:val="26"/>
          <w:szCs w:val="26"/>
        </w:rPr>
        <w:t xml:space="preserve">: </w:t>
      </w:r>
      <w:proofErr w:type="gramStart"/>
      <w:r w:rsidR="006C63BC" w:rsidRPr="008E02A1">
        <w:rPr>
          <w:sz w:val="26"/>
          <w:szCs w:val="26"/>
          <w:lang w:val="uk-UA"/>
        </w:rPr>
        <w:t>у</w:t>
      </w:r>
      <w:r w:rsidRPr="008E02A1">
        <w:rPr>
          <w:sz w:val="26"/>
          <w:szCs w:val="26"/>
        </w:rPr>
        <w:t xml:space="preserve"> межах</w:t>
      </w:r>
      <w:proofErr w:type="gram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населеного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пукту</w:t>
      </w:r>
      <w:proofErr w:type="spellEnd"/>
      <w:r w:rsidRPr="008E02A1">
        <w:rPr>
          <w:sz w:val="26"/>
          <w:szCs w:val="26"/>
        </w:rPr>
        <w:t xml:space="preserve"> - 1 (один) метр </w:t>
      </w:r>
      <w:proofErr w:type="spellStart"/>
      <w:r w:rsidRPr="008E02A1">
        <w:rPr>
          <w:sz w:val="26"/>
          <w:szCs w:val="26"/>
        </w:rPr>
        <w:t>квадратний</w:t>
      </w:r>
      <w:proofErr w:type="spellEnd"/>
      <w:r w:rsidRPr="008E02A1">
        <w:rPr>
          <w:sz w:val="26"/>
          <w:szCs w:val="26"/>
        </w:rPr>
        <w:t xml:space="preserve"> (кв. метр); </w:t>
      </w:r>
      <w:r w:rsidR="001E4157">
        <w:rPr>
          <w:sz w:val="26"/>
          <w:szCs w:val="26"/>
          <w:lang w:val="uk-UA"/>
        </w:rPr>
        <w:t>з</w:t>
      </w:r>
      <w:r w:rsidRPr="008E02A1">
        <w:rPr>
          <w:sz w:val="26"/>
          <w:szCs w:val="26"/>
        </w:rPr>
        <w:t xml:space="preserve">а межами </w:t>
      </w:r>
      <w:proofErr w:type="spellStart"/>
      <w:r w:rsidRPr="008E02A1">
        <w:rPr>
          <w:sz w:val="26"/>
          <w:szCs w:val="26"/>
        </w:rPr>
        <w:t>населеного</w:t>
      </w:r>
      <w:proofErr w:type="spellEnd"/>
      <w:r w:rsidR="001E4157">
        <w:rPr>
          <w:sz w:val="26"/>
          <w:szCs w:val="26"/>
        </w:rPr>
        <w:t xml:space="preserve"> пункту - 1 (один) гектар (га), а </w:t>
      </w:r>
      <w:proofErr w:type="spellStart"/>
      <w:r w:rsidR="001E4157">
        <w:rPr>
          <w:sz w:val="26"/>
          <w:szCs w:val="26"/>
        </w:rPr>
        <w:t>також</w:t>
      </w:r>
      <w:proofErr w:type="spellEnd"/>
      <w:r w:rsidR="001E4157">
        <w:rPr>
          <w:sz w:val="26"/>
          <w:szCs w:val="26"/>
        </w:rPr>
        <w:t xml:space="preserve"> з </w:t>
      </w:r>
      <w:proofErr w:type="spellStart"/>
      <w:r w:rsidR="001E4157">
        <w:rPr>
          <w:sz w:val="26"/>
          <w:szCs w:val="26"/>
        </w:rPr>
        <w:t>врахуванням</w:t>
      </w:r>
      <w:proofErr w:type="spellEnd"/>
      <w:r w:rsidR="001E4157">
        <w:rPr>
          <w:sz w:val="26"/>
          <w:szCs w:val="26"/>
        </w:rPr>
        <w:t xml:space="preserve"> статей 274, 277 </w:t>
      </w:r>
      <w:proofErr w:type="spellStart"/>
      <w:r w:rsidR="001E4157">
        <w:rPr>
          <w:sz w:val="26"/>
          <w:szCs w:val="26"/>
        </w:rPr>
        <w:t>Податкового</w:t>
      </w:r>
      <w:proofErr w:type="spellEnd"/>
      <w:r w:rsidR="001E4157">
        <w:rPr>
          <w:sz w:val="26"/>
          <w:szCs w:val="26"/>
        </w:rPr>
        <w:t xml:space="preserve"> кодексу </w:t>
      </w:r>
      <w:proofErr w:type="spellStart"/>
      <w:r w:rsidR="001E4157">
        <w:rPr>
          <w:sz w:val="26"/>
          <w:szCs w:val="26"/>
        </w:rPr>
        <w:t>України</w:t>
      </w:r>
      <w:proofErr w:type="spellEnd"/>
      <w:r w:rsidR="001E4157">
        <w:rPr>
          <w:sz w:val="26"/>
          <w:szCs w:val="26"/>
        </w:rPr>
        <w:t>.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.7. Порядок </w:t>
      </w:r>
      <w:proofErr w:type="spellStart"/>
      <w:r w:rsidRPr="008E02A1">
        <w:rPr>
          <w:sz w:val="26"/>
          <w:szCs w:val="26"/>
        </w:rPr>
        <w:t>обчислення</w:t>
      </w:r>
      <w:proofErr w:type="spellEnd"/>
      <w:r w:rsidRPr="008E02A1">
        <w:rPr>
          <w:sz w:val="26"/>
          <w:szCs w:val="26"/>
        </w:rPr>
        <w:t xml:space="preserve"> плати за землю </w:t>
      </w:r>
      <w:proofErr w:type="spellStart"/>
      <w:r w:rsidRPr="008E02A1">
        <w:rPr>
          <w:sz w:val="26"/>
          <w:szCs w:val="26"/>
        </w:rPr>
        <w:t>визначено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286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.8. </w:t>
      </w:r>
      <w:proofErr w:type="spellStart"/>
      <w:r w:rsidRPr="008E02A1">
        <w:rPr>
          <w:sz w:val="26"/>
          <w:szCs w:val="26"/>
        </w:rPr>
        <w:t>Податковий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період</w:t>
      </w:r>
      <w:proofErr w:type="spellEnd"/>
      <w:r w:rsidRPr="008E02A1">
        <w:rPr>
          <w:sz w:val="26"/>
          <w:szCs w:val="26"/>
        </w:rPr>
        <w:t xml:space="preserve"> для плати за землю </w:t>
      </w:r>
      <w:proofErr w:type="spellStart"/>
      <w:r w:rsidRPr="008E02A1">
        <w:rPr>
          <w:sz w:val="26"/>
          <w:szCs w:val="26"/>
        </w:rPr>
        <w:t>визначено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285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b/>
          <w:bCs/>
          <w:sz w:val="26"/>
          <w:szCs w:val="26"/>
          <w:lang w:val="uk-UA"/>
        </w:rPr>
      </w:pPr>
      <w:r w:rsidRPr="008E02A1">
        <w:rPr>
          <w:sz w:val="26"/>
          <w:szCs w:val="26"/>
          <w:lang w:val="uk-UA"/>
        </w:rPr>
        <w:t xml:space="preserve">       1</w:t>
      </w:r>
      <w:r w:rsidRPr="008E02A1">
        <w:rPr>
          <w:sz w:val="26"/>
          <w:szCs w:val="26"/>
        </w:rPr>
        <w:t xml:space="preserve">.9. Строк </w:t>
      </w:r>
      <w:proofErr w:type="spellStart"/>
      <w:r w:rsidRPr="008E02A1">
        <w:rPr>
          <w:sz w:val="26"/>
          <w:szCs w:val="26"/>
        </w:rPr>
        <w:t>сплати</w:t>
      </w:r>
      <w:proofErr w:type="spellEnd"/>
      <w:r w:rsidRPr="008E02A1">
        <w:rPr>
          <w:sz w:val="26"/>
          <w:szCs w:val="26"/>
        </w:rPr>
        <w:t xml:space="preserve"> плати за землю </w:t>
      </w:r>
      <w:proofErr w:type="spellStart"/>
      <w:r w:rsidRPr="008E02A1">
        <w:rPr>
          <w:sz w:val="26"/>
          <w:szCs w:val="26"/>
        </w:rPr>
        <w:t>визначено</w:t>
      </w:r>
      <w:proofErr w:type="spellEnd"/>
      <w:r w:rsidRPr="008E02A1">
        <w:rPr>
          <w:sz w:val="26"/>
          <w:szCs w:val="26"/>
        </w:rPr>
        <w:t xml:space="preserve"> </w:t>
      </w:r>
      <w:proofErr w:type="spellStart"/>
      <w:r w:rsidRPr="008E02A1">
        <w:rPr>
          <w:sz w:val="26"/>
          <w:szCs w:val="26"/>
        </w:rPr>
        <w:t>статтею</w:t>
      </w:r>
      <w:proofErr w:type="spellEnd"/>
      <w:r w:rsidRPr="008E02A1">
        <w:rPr>
          <w:sz w:val="26"/>
          <w:szCs w:val="26"/>
        </w:rPr>
        <w:t xml:space="preserve"> 287 </w:t>
      </w:r>
      <w:proofErr w:type="spellStart"/>
      <w:r w:rsidRPr="008E02A1">
        <w:rPr>
          <w:sz w:val="26"/>
          <w:szCs w:val="26"/>
        </w:rPr>
        <w:t>Податкового</w:t>
      </w:r>
      <w:proofErr w:type="spellEnd"/>
      <w:r w:rsidRPr="008E02A1">
        <w:rPr>
          <w:sz w:val="26"/>
          <w:szCs w:val="26"/>
        </w:rPr>
        <w:t xml:space="preserve"> кодексу </w:t>
      </w:r>
      <w:proofErr w:type="spellStart"/>
      <w:r w:rsidRPr="008E02A1">
        <w:rPr>
          <w:sz w:val="26"/>
          <w:szCs w:val="26"/>
        </w:rPr>
        <w:t>України</w:t>
      </w:r>
      <w:proofErr w:type="spellEnd"/>
      <w:r w:rsidRPr="008E02A1">
        <w:rPr>
          <w:sz w:val="26"/>
          <w:szCs w:val="26"/>
        </w:rPr>
        <w:t xml:space="preserve">. </w:t>
      </w:r>
    </w:p>
    <w:p w:rsidR="000A4000" w:rsidRPr="008E02A1" w:rsidRDefault="000A4000" w:rsidP="000A4000">
      <w:pPr>
        <w:spacing w:before="60"/>
        <w:jc w:val="both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spacing w:before="60"/>
        <w:jc w:val="center"/>
        <w:rPr>
          <w:b/>
          <w:bCs/>
          <w:sz w:val="28"/>
          <w:szCs w:val="28"/>
          <w:lang w:val="uk-UA"/>
        </w:rPr>
      </w:pPr>
    </w:p>
    <w:p w:rsidR="000A4000" w:rsidRPr="008E02A1" w:rsidRDefault="000A4000" w:rsidP="000A4000">
      <w:pPr>
        <w:widowControl w:val="0"/>
        <w:spacing w:before="60"/>
        <w:rPr>
          <w:b/>
          <w:bCs/>
          <w:lang w:val="uk-UA"/>
        </w:rPr>
      </w:pPr>
      <w:r w:rsidRPr="008E02A1">
        <w:rPr>
          <w:b/>
          <w:bCs/>
          <w:lang w:val="uk-UA"/>
        </w:rPr>
        <w:t>Адміністративно-територіальна одиниця</w:t>
      </w:r>
      <w:r w:rsidR="00BB31DA">
        <w:rPr>
          <w:b/>
          <w:bCs/>
          <w:lang w:val="uk-UA"/>
        </w:rPr>
        <w:t xml:space="preserve"> (населений пункт територіальної громади)</w:t>
      </w:r>
      <w:r w:rsidRPr="008E02A1">
        <w:rPr>
          <w:b/>
          <w:bCs/>
          <w:lang w:val="uk-UA"/>
        </w:rPr>
        <w:t>,</w:t>
      </w:r>
      <w:r w:rsidRPr="008E02A1">
        <w:rPr>
          <w:b/>
          <w:bCs/>
          <w:lang w:val="uk-UA"/>
        </w:rPr>
        <w:br w:type="textWrapping" w:clear="all"/>
        <w:t xml:space="preserve">на яку поширюється дія рішення </w:t>
      </w:r>
      <w:r w:rsidR="00613E7A">
        <w:rPr>
          <w:b/>
          <w:bCs/>
          <w:lang w:val="uk-UA"/>
        </w:rPr>
        <w:t>Дубівської</w:t>
      </w:r>
      <w:r w:rsidR="00BB31DA">
        <w:rPr>
          <w:b/>
          <w:bCs/>
          <w:lang w:val="uk-UA"/>
        </w:rPr>
        <w:t xml:space="preserve"> </w:t>
      </w:r>
      <w:r w:rsidR="00613E7A">
        <w:rPr>
          <w:b/>
          <w:bCs/>
          <w:lang w:val="uk-UA"/>
        </w:rPr>
        <w:t>селищної</w:t>
      </w:r>
      <w:r w:rsidR="00BB31DA">
        <w:rPr>
          <w:b/>
          <w:bCs/>
          <w:lang w:val="uk-UA"/>
        </w:rPr>
        <w:t xml:space="preserve"> територіальної громади</w:t>
      </w:r>
      <w:r w:rsidRPr="008E02A1">
        <w:rPr>
          <w:b/>
          <w:bCs/>
          <w:lang w:val="uk-UA"/>
        </w:rPr>
        <w:t>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5"/>
        <w:gridCol w:w="1074"/>
        <w:gridCol w:w="1392"/>
        <w:gridCol w:w="6259"/>
      </w:tblGrid>
      <w:tr w:rsidR="000A4000" w:rsidRPr="008E02A1" w:rsidTr="00F336EC">
        <w:trPr>
          <w:trHeight w:val="642"/>
        </w:trPr>
        <w:tc>
          <w:tcPr>
            <w:tcW w:w="1175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Код області</w:t>
            </w:r>
          </w:p>
        </w:tc>
        <w:tc>
          <w:tcPr>
            <w:tcW w:w="1074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Код району</w:t>
            </w:r>
          </w:p>
        </w:tc>
        <w:tc>
          <w:tcPr>
            <w:tcW w:w="1392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Код КОАТУУ</w:t>
            </w:r>
          </w:p>
        </w:tc>
        <w:tc>
          <w:tcPr>
            <w:tcW w:w="6259" w:type="dxa"/>
            <w:shd w:val="clear" w:color="auto" w:fill="auto"/>
          </w:tcPr>
          <w:p w:rsidR="000A4000" w:rsidRPr="008E02A1" w:rsidRDefault="000A4000" w:rsidP="00C04CF0">
            <w:pPr>
              <w:jc w:val="center"/>
              <w:rPr>
                <w:b/>
                <w:bCs/>
                <w:lang w:val="uk-UA"/>
              </w:rPr>
            </w:pPr>
            <w:r w:rsidRPr="008E02A1">
              <w:rPr>
                <w:b/>
                <w:bCs/>
                <w:lang w:val="uk-UA"/>
              </w:rPr>
              <w:t>Назва</w:t>
            </w:r>
          </w:p>
        </w:tc>
      </w:tr>
      <w:tr w:rsidR="00886AED" w:rsidRPr="008E02A1" w:rsidTr="00F336EC">
        <w:tc>
          <w:tcPr>
            <w:tcW w:w="1175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6AED" w:rsidRPr="00BF6817" w:rsidRDefault="00886AED" w:rsidP="0097134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55600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86AED" w:rsidRPr="008E02A1" w:rsidRDefault="000F3526" w:rsidP="000F3526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с-ще</w:t>
            </w:r>
            <w:r w:rsidR="00886AED">
              <w:rPr>
                <w:bCs/>
                <w:lang w:val="uk-UA"/>
              </w:rPr>
              <w:t xml:space="preserve"> Дубове</w:t>
            </w:r>
          </w:p>
        </w:tc>
      </w:tr>
      <w:tr w:rsidR="00886AED" w:rsidRPr="008E02A1" w:rsidTr="00F336EC">
        <w:tc>
          <w:tcPr>
            <w:tcW w:w="1175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6AED" w:rsidRPr="00BF6817" w:rsidRDefault="00886AED" w:rsidP="0097134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83201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86AED" w:rsidRPr="008E02A1" w:rsidRDefault="00886AED" w:rsidP="00460974">
            <w:pPr>
              <w:rPr>
                <w:bCs/>
                <w:lang w:val="uk-UA"/>
              </w:rPr>
            </w:pPr>
            <w:proofErr w:type="spellStart"/>
            <w:r w:rsidRPr="008E02A1">
              <w:rPr>
                <w:bCs/>
                <w:lang w:val="uk-UA"/>
              </w:rPr>
              <w:t>с.</w:t>
            </w:r>
            <w:r>
              <w:rPr>
                <w:bCs/>
                <w:lang w:val="uk-UA"/>
              </w:rPr>
              <w:t>Красна</w:t>
            </w:r>
            <w:proofErr w:type="spellEnd"/>
          </w:p>
        </w:tc>
      </w:tr>
      <w:tr w:rsidR="00886AED" w:rsidRPr="008E02A1" w:rsidTr="00F336EC">
        <w:tc>
          <w:tcPr>
            <w:tcW w:w="1175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</w:t>
            </w:r>
            <w:r w:rsidR="00232700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886AED" w:rsidRPr="008E02A1" w:rsidRDefault="00857CC1" w:rsidP="00F336EC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57CC1">
              <w:rPr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886AED" w:rsidRPr="00BF6817" w:rsidRDefault="00886AED" w:rsidP="0097134F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r w:rsidRPr="00BF6817">
              <w:rPr>
                <w:color w:val="000000"/>
                <w:sz w:val="20"/>
                <w:szCs w:val="20"/>
                <w:lang w:val="uk-UA" w:eastAsia="uk-UA"/>
              </w:rPr>
              <w:t>21244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82801</w:t>
            </w:r>
          </w:p>
        </w:tc>
        <w:tc>
          <w:tcPr>
            <w:tcW w:w="6259" w:type="dxa"/>
            <w:shd w:val="clear" w:color="auto" w:fill="auto"/>
            <w:vAlign w:val="center"/>
          </w:tcPr>
          <w:p w:rsidR="00886AED" w:rsidRPr="008E02A1" w:rsidRDefault="00886AED" w:rsidP="00460974">
            <w:pPr>
              <w:rPr>
                <w:bCs/>
                <w:lang w:val="uk-UA"/>
              </w:rPr>
            </w:pPr>
            <w:proofErr w:type="spellStart"/>
            <w:r w:rsidRPr="008E02A1">
              <w:rPr>
                <w:bCs/>
                <w:lang w:val="uk-UA"/>
              </w:rPr>
              <w:t>с.</w:t>
            </w:r>
            <w:r>
              <w:rPr>
                <w:bCs/>
                <w:lang w:val="uk-UA"/>
              </w:rPr>
              <w:t>Калини</w:t>
            </w:r>
            <w:proofErr w:type="spellEnd"/>
          </w:p>
        </w:tc>
      </w:tr>
    </w:tbl>
    <w:p w:rsidR="0070513D" w:rsidRPr="008E02A1" w:rsidRDefault="0070513D"/>
    <w:tbl>
      <w:tblPr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992"/>
        <w:gridCol w:w="851"/>
        <w:gridCol w:w="55"/>
        <w:gridCol w:w="795"/>
        <w:gridCol w:w="851"/>
        <w:gridCol w:w="907"/>
        <w:gridCol w:w="992"/>
        <w:gridCol w:w="2495"/>
      </w:tblGrid>
      <w:tr w:rsidR="00F336EC" w:rsidRPr="008E02A1" w:rsidTr="000A4D60">
        <w:trPr>
          <w:trHeight w:val="324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</w:rPr>
              <w:t xml:space="preserve">Вид </w:t>
            </w:r>
            <w:proofErr w:type="spellStart"/>
            <w:r w:rsidRPr="008E02A1">
              <w:rPr>
                <w:color w:val="000000"/>
              </w:rPr>
              <w:t>цільового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призначення</w:t>
            </w:r>
            <w:proofErr w:type="spellEnd"/>
            <w:r w:rsidRPr="008E02A1">
              <w:rPr>
                <w:color w:val="000000"/>
              </w:rPr>
              <w:t xml:space="preserve"> земель</w:t>
            </w:r>
            <w:r w:rsidRPr="008E02A1">
              <w:rPr>
                <w:color w:val="000000"/>
                <w:vertAlign w:val="superscript"/>
              </w:rPr>
              <w:t>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>Ставки податку</w:t>
            </w:r>
            <w:r w:rsidRPr="008E02A1">
              <w:rPr>
                <w:color w:val="000000"/>
                <w:vertAlign w:val="superscript"/>
              </w:rPr>
              <w:t>5</w:t>
            </w:r>
            <w:r w:rsidRPr="008E02A1">
              <w:rPr>
                <w:color w:val="000000"/>
              </w:rPr>
              <w:t xml:space="preserve"> </w:t>
            </w:r>
            <w:r w:rsidRPr="008E02A1">
              <w:rPr>
                <w:color w:val="000000"/>
              </w:rPr>
              <w:br/>
              <w:t>(</w:t>
            </w:r>
            <w:proofErr w:type="spellStart"/>
            <w:r w:rsidRPr="008E02A1">
              <w:rPr>
                <w:color w:val="000000"/>
              </w:rPr>
              <w:t>відсотків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нормативної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грошової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оцінки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>Пільги</w:t>
            </w:r>
            <w:r w:rsidRPr="008E02A1">
              <w:rPr>
                <w:color w:val="000000"/>
                <w:vertAlign w:val="superscript"/>
              </w:rPr>
              <w:t xml:space="preserve">6 </w:t>
            </w:r>
            <w:r w:rsidRPr="008E02A1">
              <w:rPr>
                <w:color w:val="000000"/>
              </w:rPr>
              <w:t>(</w:t>
            </w:r>
            <w:proofErr w:type="spellStart"/>
            <w:r w:rsidRPr="008E02A1">
              <w:rPr>
                <w:color w:val="000000"/>
              </w:rPr>
              <w:t>розмір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відсотків</w:t>
            </w:r>
            <w:proofErr w:type="spellEnd"/>
            <w:r w:rsidRPr="008E02A1">
              <w:rPr>
                <w:color w:val="000000"/>
              </w:rPr>
              <w:t xml:space="preserve">, на </w:t>
            </w:r>
            <w:proofErr w:type="spellStart"/>
            <w:r w:rsidRPr="008E02A1">
              <w:rPr>
                <w:color w:val="000000"/>
              </w:rPr>
              <w:t>які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зменшується</w:t>
            </w:r>
            <w:proofErr w:type="spellEnd"/>
            <w:r w:rsidRPr="008E02A1">
              <w:rPr>
                <w:color w:val="000000"/>
              </w:rPr>
              <w:t xml:space="preserve"> сума </w:t>
            </w:r>
            <w:proofErr w:type="spellStart"/>
            <w:r w:rsidRPr="008E02A1">
              <w:rPr>
                <w:color w:val="000000"/>
              </w:rPr>
              <w:t>податкового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зобов'язання</w:t>
            </w:r>
            <w:proofErr w:type="spellEnd"/>
            <w:r w:rsidRPr="008E02A1">
              <w:rPr>
                <w:color w:val="000000"/>
              </w:rPr>
              <w:t xml:space="preserve"> на </w:t>
            </w:r>
            <w:proofErr w:type="spellStart"/>
            <w:r w:rsidRPr="008E02A1">
              <w:rPr>
                <w:color w:val="000000"/>
              </w:rPr>
              <w:t>рік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</w:tr>
      <w:tr w:rsidR="000A4D60" w:rsidRPr="008E02A1" w:rsidTr="000A4D60">
        <w:trPr>
          <w:trHeight w:val="231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>код</w:t>
            </w:r>
            <w:r w:rsidRPr="008E02A1">
              <w:rPr>
                <w:color w:val="000000"/>
                <w:vertAlign w:val="superscript"/>
              </w:rPr>
              <w:t xml:space="preserve"> 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proofErr w:type="spellStart"/>
            <w:r w:rsidRPr="008E02A1">
              <w:rPr>
                <w:color w:val="000000"/>
              </w:rPr>
              <w:t>найменування</w:t>
            </w:r>
            <w:proofErr w:type="spellEnd"/>
            <w:r w:rsidRPr="008E02A1">
              <w:rPr>
                <w:color w:val="000000"/>
                <w:vertAlign w:val="superscript"/>
              </w:rPr>
              <w:t xml:space="preserve"> 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земельні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ділянки</w:t>
            </w:r>
            <w:proofErr w:type="spellEnd"/>
            <w:r w:rsidRPr="008E02A1">
              <w:rPr>
                <w:color w:val="000000"/>
              </w:rPr>
              <w:t xml:space="preserve">, </w:t>
            </w:r>
            <w:proofErr w:type="spellStart"/>
            <w:r w:rsidRPr="008E02A1">
              <w:rPr>
                <w:color w:val="000000"/>
              </w:rPr>
              <w:t>нормативну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грошову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оцінку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яких</w:t>
            </w:r>
            <w:proofErr w:type="spellEnd"/>
            <w:r w:rsidRPr="008E02A1">
              <w:rPr>
                <w:color w:val="000000"/>
              </w:rPr>
              <w:t xml:space="preserve"> проведено (</w:t>
            </w:r>
            <w:proofErr w:type="spellStart"/>
            <w:r w:rsidRPr="008E02A1">
              <w:rPr>
                <w:color w:val="000000"/>
              </w:rPr>
              <w:t>незалежно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від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місцезнаходження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земельні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ділянки</w:t>
            </w:r>
            <w:proofErr w:type="spellEnd"/>
            <w:r w:rsidRPr="008E02A1">
              <w:rPr>
                <w:color w:val="000000"/>
              </w:rPr>
              <w:t xml:space="preserve"> за межами </w:t>
            </w:r>
            <w:proofErr w:type="spellStart"/>
            <w:r w:rsidRPr="008E02A1">
              <w:rPr>
                <w:color w:val="000000"/>
              </w:rPr>
              <w:t>населених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пунктів</w:t>
            </w:r>
            <w:proofErr w:type="spellEnd"/>
            <w:r w:rsidRPr="008E02A1">
              <w:rPr>
                <w:color w:val="000000"/>
              </w:rPr>
              <w:t xml:space="preserve">, </w:t>
            </w:r>
            <w:proofErr w:type="spellStart"/>
            <w:r w:rsidRPr="008E02A1">
              <w:rPr>
                <w:color w:val="000000"/>
              </w:rPr>
              <w:t>нормативну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грошову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оцінку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яких</w:t>
            </w:r>
            <w:proofErr w:type="spellEnd"/>
            <w:r w:rsidRPr="008E02A1">
              <w:rPr>
                <w:color w:val="000000"/>
              </w:rPr>
              <w:t xml:space="preserve"> не проведено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цільовим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призначенням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земельних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ділянок</w:t>
            </w:r>
            <w:proofErr w:type="spellEnd"/>
            <w:r w:rsidRPr="008E02A1">
              <w:rPr>
                <w:color w:val="000000"/>
              </w:rPr>
              <w:t xml:space="preserve">                    (за </w:t>
            </w:r>
            <w:proofErr w:type="spellStart"/>
            <w:r w:rsidRPr="008E02A1">
              <w:rPr>
                <w:color w:val="000000"/>
              </w:rPr>
              <w:t>наявності</w:t>
            </w:r>
            <w:proofErr w:type="spellEnd"/>
            <w:r w:rsidRPr="008E02A1">
              <w:rPr>
                <w:color w:val="000000"/>
              </w:rPr>
              <w:t>)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за </w:t>
            </w:r>
            <w:proofErr w:type="spellStart"/>
            <w:r w:rsidRPr="008E02A1">
              <w:rPr>
                <w:color w:val="000000"/>
              </w:rPr>
              <w:t>групою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платників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податків</w:t>
            </w:r>
            <w:proofErr w:type="spellEnd"/>
            <w:r w:rsidRPr="008E02A1">
              <w:rPr>
                <w:color w:val="000000"/>
              </w:rPr>
              <w:t xml:space="preserve"> (за </w:t>
            </w:r>
            <w:proofErr w:type="spellStart"/>
            <w:r w:rsidRPr="008E02A1">
              <w:rPr>
                <w:color w:val="000000"/>
              </w:rPr>
              <w:t>наявності</w:t>
            </w:r>
            <w:proofErr w:type="spellEnd"/>
            <w:r w:rsidRPr="008E02A1">
              <w:rPr>
                <w:color w:val="000000"/>
              </w:rPr>
              <w:t>)</w:t>
            </w:r>
            <w:r w:rsidRPr="008E02A1">
              <w:rPr>
                <w:color w:val="000000"/>
                <w:vertAlign w:val="superscript"/>
              </w:rPr>
              <w:t>7</w:t>
            </w:r>
          </w:p>
        </w:tc>
      </w:tr>
      <w:tr w:rsidR="000A4D60" w:rsidRPr="008E02A1" w:rsidTr="000A4D60">
        <w:trPr>
          <w:trHeight w:val="27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A9" w:rsidRPr="008E02A1" w:rsidRDefault="00EA69A9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9A9" w:rsidRPr="008E02A1" w:rsidRDefault="00EA69A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юридичних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фізичних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юридичних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фізичних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юридичних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</w:rPr>
            </w:pPr>
            <w:r w:rsidRPr="008E02A1">
              <w:rPr>
                <w:color w:val="000000"/>
              </w:rPr>
              <w:t xml:space="preserve">для </w:t>
            </w:r>
            <w:proofErr w:type="spellStart"/>
            <w:r w:rsidRPr="008E02A1">
              <w:rPr>
                <w:color w:val="000000"/>
              </w:rPr>
              <w:t>фізичних</w:t>
            </w:r>
            <w:proofErr w:type="spellEnd"/>
            <w:r w:rsidRPr="008E02A1">
              <w:rPr>
                <w:color w:val="000000"/>
              </w:rPr>
              <w:t xml:space="preserve"> </w:t>
            </w:r>
            <w:proofErr w:type="spellStart"/>
            <w:r w:rsidRPr="008E02A1">
              <w:rPr>
                <w:color w:val="000000"/>
              </w:rPr>
              <w:t>осіб</w:t>
            </w:r>
            <w:proofErr w:type="spellEnd"/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A69A9" w:rsidRPr="008E02A1" w:rsidRDefault="00EA69A9">
            <w:pPr>
              <w:jc w:val="center"/>
              <w:rPr>
                <w:color w:val="000000"/>
                <w:sz w:val="22"/>
                <w:szCs w:val="22"/>
              </w:rPr>
            </w:pPr>
            <w:r w:rsidRPr="008E02A1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A4D60" w:rsidRPr="008E02A1" w:rsidTr="00114C3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A69A9" w:rsidRPr="00114C32" w:rsidRDefault="00114C32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</w:tr>
      <w:tr w:rsidR="000A4D60" w:rsidRPr="008E02A1" w:rsidTr="000A4D60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сільськогосподарського призначення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товарного сільськогосподарського виробництва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фермерського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особистого селянського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01.04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підсобного сільського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індивідуального садівництва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садівництва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городництва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сінокосіння і випасання худоби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дослідних і навчальних цілей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пропаганди передового досвіду ведення сільського господарства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надання послуг у сільському господарстві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інфраструктури оптових ринків сільськогосподарської продукції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іншого сільськогосподарського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01.14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01.01 – 01.13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8E02A1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sz w:val="22"/>
                <w:szCs w:val="22"/>
                <w:lang w:val="uk-UA" w:eastAsia="uk-UA"/>
              </w:rPr>
            </w:pPr>
            <w:r w:rsidRPr="008E02A1">
              <w:rPr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житлової забудови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житлового будівництва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будівель тимчасового проживання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індивідуальних гаражів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гаражного будівництва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іншої житлової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1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02.08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02.01 – 02.07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громадської забудови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органів державної влади та місцевого самоврядування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освіти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охорони здоров'я та соціальної допомоги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lang w:val="uk-UA" w:eastAsia="uk-UA"/>
              </w:rPr>
            </w:pPr>
            <w:r w:rsidRPr="008E02A1">
              <w:rPr>
                <w:lang w:val="uk-UA" w:eastAsia="uk-UA"/>
              </w:rPr>
              <w:t>Для будівництва та обслуговування будівель громадських та релігійних організацій</w:t>
            </w:r>
            <w:r w:rsidRPr="008E02A1">
              <w:rPr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FF0000"/>
                <w:sz w:val="22"/>
                <w:szCs w:val="22"/>
                <w:lang w:val="uk-UA" w:eastAsia="uk-UA"/>
              </w:rPr>
            </w:pPr>
            <w:r w:rsidRPr="008E02A1">
              <w:rPr>
                <w:color w:val="FF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FF0000"/>
                <w:sz w:val="22"/>
                <w:szCs w:val="22"/>
                <w:lang w:val="uk-UA" w:eastAsia="uk-UA"/>
              </w:rPr>
            </w:pPr>
            <w:r w:rsidRPr="008E02A1">
              <w:rPr>
                <w:color w:val="FF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культурно-</w:t>
            </w:r>
            <w:r w:rsidRPr="008E02A1">
              <w:rPr>
                <w:color w:val="000000"/>
                <w:lang w:val="uk-UA" w:eastAsia="uk-UA"/>
              </w:rPr>
              <w:lastRenderedPageBreak/>
              <w:t>просвітницького обслуговування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екстериторіальних організацій та органів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торгівлі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об'єктів туристичної інфраструктури та закладів громадського харчування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кредитно-фінансових установ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ринкової інфраструктури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і споруд закладів науки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комунального обслуговування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будівель закладів побутового обслуговування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органів ДСНС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03.15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03.16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03.01 – 03.15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775B79"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природно-заповідного фонду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біосферних заповідників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природних заповідників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національних природних парків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ботанічних садів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зоологічних парків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дендрологічних парків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 парків – пам'яток садово-паркового мистецтва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заказників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заповідних урочищ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збереження та використання </w:t>
            </w:r>
            <w:r w:rsidRPr="008E02A1">
              <w:rPr>
                <w:color w:val="000000"/>
                <w:lang w:val="uk-UA" w:eastAsia="uk-UA"/>
              </w:rPr>
              <w:lastRenderedPageBreak/>
              <w:t>пам'яток природи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04.11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збереження та використання регіональних ландшафтних парків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05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іншого природоохоронного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оздоровчого призначення (землі, що мають природні лікувальні властивості, які використовуються або можуть використовуватися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і обслуговування санаторно-оздоровчих закладів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розробки родовищ природних лікувальних ресурсів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інших оздоровчих цілей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06.04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06.01 – 06.03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рекреаційного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об'єктів рекреаційного призначення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обслуговування об'єктів фізичної культури і спорту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індивідуального дачного будівництва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колективного дачного будівництва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07.05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07.01 – 07.04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історико-культурного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забезпечення охорони об'єктів культурної спадщини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обслуговування музейних закладів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іншого історико-культурного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08.04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08.01 – 08.03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09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лісогосподарського призначення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09.01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ведення лісового господарства і пов'язаних з ним послуг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DB218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09.02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іншого лісогосподарського призначення</w:t>
            </w:r>
          </w:p>
          <w:p w:rsidR="0097134F" w:rsidRPr="008E02A1" w:rsidRDefault="0097134F" w:rsidP="00F336EC">
            <w:pPr>
              <w:rPr>
                <w:color w:val="000000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09.03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09.01 – 09.02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DB2184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</w:t>
            </w:r>
            <w:r w:rsidR="00DB2184">
              <w:rPr>
                <w:color w:val="000000"/>
                <w:sz w:val="22"/>
                <w:szCs w:val="22"/>
                <w:lang w:val="uk-UA" w:eastAsia="uk-UA"/>
              </w:rPr>
              <w:t>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DB2184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0,2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водного фонду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B79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  <w:p w:rsidR="00F336EC" w:rsidRDefault="00775B79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100</w:t>
            </w:r>
          </w:p>
          <w:p w:rsidR="00775B79" w:rsidRPr="008E02A1" w:rsidRDefault="00775B79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775B79" w:rsidRPr="008E02A1">
              <w:rPr>
                <w:color w:val="000000"/>
                <w:sz w:val="22"/>
                <w:szCs w:val="22"/>
                <w:lang w:val="uk-UA" w:eastAsia="uk-UA"/>
              </w:rPr>
              <w:t>Органи державної влади та місцевого самоврядування, а також підприємства, установи, організації, що повністю фінансуються з державного, місцевого бюджетів</w:t>
            </w:r>
          </w:p>
        </w:tc>
      </w:tr>
      <w:tr w:rsidR="000A4D60" w:rsidRPr="008E02A1" w:rsidTr="000A4D6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експлуатації та догляду за водними об'єктами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облаштування та догляду за прибережними захисними смугами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4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експлуатації та догляду за смугами відведення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експлуатації та догляду за гідротехнічними, іншими водогосподарськими спорудами і каналами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догляду за береговими смугами водних шляхів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сінокосіння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рибогосподарських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культурно-оздоровчих потреб, рекреаційних, спортивних і туристичних цілей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проведення науково-</w:t>
            </w:r>
            <w:r w:rsidRPr="008E02A1">
              <w:rPr>
                <w:color w:val="000000"/>
                <w:lang w:val="uk-UA" w:eastAsia="uk-UA"/>
              </w:rPr>
              <w:lastRenderedPageBreak/>
              <w:t>дослідних робіт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експлуатації гідротехнічних, гідрометричних та лінійних споруд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430D59" w:rsidRPr="000F3526" w:rsidTr="000A4D60">
        <w:trPr>
          <w:trHeight w:val="13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D59" w:rsidRPr="008E02A1" w:rsidRDefault="00430D59" w:rsidP="00430D59">
            <w:pPr>
              <w:jc w:val="center"/>
              <w:rPr>
                <w:color w:val="000000"/>
                <w:lang w:val="uk-UA" w:eastAsia="uk-UA"/>
              </w:rPr>
            </w:pPr>
            <w:bookmarkStart w:id="0" w:name="_GoBack" w:colFirst="2" w:colLast="5"/>
            <w:r w:rsidRPr="008E02A1">
              <w:rPr>
                <w:color w:val="000000"/>
                <w:lang w:val="uk-UA" w:eastAsia="uk-UA"/>
              </w:rPr>
              <w:t>10.11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59" w:rsidRPr="008E02A1" w:rsidRDefault="00430D59" w:rsidP="00430D59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будівництва та експлуатації санаторіїв та інших лікувально-оздоровчих закладів у межах прибережних захисних смуг морів, морських заток і лиманів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430D59" w:rsidRPr="008E02A1" w:rsidRDefault="00430D59" w:rsidP="00430D59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bookmarkEnd w:id="0"/>
      <w:tr w:rsidR="000A4D60" w:rsidRPr="008E02A1" w:rsidTr="000A4D60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10.12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10.01 – 10.11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промисловості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пов'язані з користуванням надрами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експлуатації основних, підсобних і допоміжних будівель та </w:t>
            </w:r>
            <w:r w:rsidRPr="008E02A1">
              <w:rPr>
                <w:color w:val="000000"/>
                <w:lang w:val="uk-UA" w:eastAsia="uk-UA"/>
              </w:rPr>
              <w:lastRenderedPageBreak/>
              <w:t>споруд будівельних організацій та підприємств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6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11.05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11.01 – 11.04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транспорту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залізничного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морського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річкового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експлуатації будівель і споруд </w:t>
            </w:r>
            <w:r w:rsidRPr="008E02A1">
              <w:rPr>
                <w:color w:val="000000"/>
                <w:lang w:val="uk-UA" w:eastAsia="uk-UA"/>
              </w:rPr>
              <w:lastRenderedPageBreak/>
              <w:t>авіаційного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об'єктів трубопровідного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міського електротранспорту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і споруд іншого наземного транспорту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4406D9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4406D9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12.01 – 12.09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зв'язку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об'єктів і споруд телекомунікацій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будівель та споруд об'єктів поштового зв'язку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експлуатації інших технічних засобів зв'язку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13.04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13.01 – 13.03, 13.05 і для збереження та використання земель природно-</w:t>
            </w:r>
            <w:r w:rsidRPr="008E02A1">
              <w:rPr>
                <w:color w:val="000000"/>
                <w:lang w:val="uk-UA" w:eastAsia="uk-UA"/>
              </w:rPr>
              <w:lastRenderedPageBreak/>
              <w:t>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енергетики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розміщення, будівництва, експлуатації та обслуговування будівель і споруд об'єктів енергогенеруючих підприємств, установ і організацій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розміщення, будівництва, експлуатації та обслуговування будівель і споруд об'єктів передачі електричної та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14.03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14.01 – 14.02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оборони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Збройних Сил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військових частин (підрозділів) Національної гвардії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постійної діяльності </w:t>
            </w:r>
            <w:proofErr w:type="spellStart"/>
            <w:r w:rsidRPr="008E02A1">
              <w:rPr>
                <w:color w:val="000000"/>
                <w:lang w:val="uk-UA" w:eastAsia="uk-UA"/>
              </w:rPr>
              <w:t>Держприкордонслужби</w:t>
            </w:r>
            <w:proofErr w:type="spellEnd"/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СБУ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 xml:space="preserve">Для розміщення та постійної діяльності </w:t>
            </w:r>
            <w:proofErr w:type="spellStart"/>
            <w:r w:rsidRPr="008E02A1">
              <w:rPr>
                <w:color w:val="000000"/>
                <w:lang w:val="uk-UA" w:eastAsia="uk-UA"/>
              </w:rPr>
              <w:t>Держспецтранссл</w:t>
            </w:r>
            <w:r w:rsidRPr="008E02A1">
              <w:rPr>
                <w:color w:val="000000"/>
                <w:lang w:val="uk-UA" w:eastAsia="uk-UA"/>
              </w:rPr>
              <w:lastRenderedPageBreak/>
              <w:t>ужби</w:t>
            </w:r>
            <w:proofErr w:type="spellEnd"/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lastRenderedPageBreak/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Служби зовнішньої розвідки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розміщення та постійної діяльності інших, утворених відповідно до законів, військових формувань</w:t>
            </w:r>
            <w:r w:rsidRPr="008E02A1">
              <w:rPr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9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15.08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15.01 – 15.07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запасу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Землі резервного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Землі загального користування</w:t>
            </w:r>
            <w:r w:rsidRPr="008E02A1">
              <w:rPr>
                <w:b/>
                <w:bCs/>
                <w:color w:val="000000"/>
                <w:vertAlign w:val="superscript"/>
                <w:lang w:val="uk-UA" w:eastAsia="uk-UA"/>
              </w:rPr>
              <w:t xml:space="preserve">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AF3FE2">
        <w:trPr>
          <w:trHeight w:val="7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Для цілей підрозділів 16 – 18 і для збереження та використання земель природно-заповідного фонду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  <w:r w:rsidR="00244819">
              <w:rPr>
                <w:color w:val="000000"/>
                <w:sz w:val="22"/>
                <w:szCs w:val="22"/>
                <w:lang w:val="uk-UA" w:eastAsia="uk-UA"/>
              </w:rPr>
              <w:t>100 %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Земельні ділянки, які перебувають у постійному користуванні суб'єктів господарювання (крім державної та комунальної форм власності), з власниками яких не укладено договори оренди на земельні ділянки.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lastRenderedPageBreak/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Земельні ділянки, які перебувають у постійному користуванні суб'єктів господарювання державної та комунальної форм власності, організацій (установ, закладів), об'єднань громадян.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</w:tr>
      <w:tr w:rsidR="000A4D60" w:rsidRPr="008E02A1" w:rsidTr="000A4D60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1. Органи державної влади та органи місцевого самоврядування</w:t>
            </w:r>
          </w:p>
        </w:tc>
      </w:tr>
      <w:tr w:rsidR="000A4D60" w:rsidRPr="008E02A1" w:rsidTr="000A4D60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2. Органи прокуратури</w:t>
            </w:r>
          </w:p>
        </w:tc>
      </w:tr>
      <w:tr w:rsidR="000A4D60" w:rsidRPr="008E02A1" w:rsidTr="000A4D60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3.Заклади, установи та організації, які повністю утримуються за рахунок коштів державного та місцевих бюджетів</w:t>
            </w:r>
          </w:p>
        </w:tc>
      </w:tr>
      <w:tr w:rsidR="000A4D60" w:rsidRPr="00430D59" w:rsidTr="000A4D60">
        <w:trPr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4. Дошкільні та загальноосвітні навчальні заклади незалежно від форм власності і джерел фінансування</w:t>
            </w:r>
          </w:p>
        </w:tc>
      </w:tr>
      <w:tr w:rsidR="000A4D60" w:rsidRPr="008E02A1" w:rsidTr="000A4D60">
        <w:trPr>
          <w:trHeight w:val="15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6EC" w:rsidRPr="008E02A1" w:rsidRDefault="00F336EC" w:rsidP="00F336EC">
            <w:pPr>
              <w:rPr>
                <w:b/>
                <w:bCs/>
                <w:color w:val="000000"/>
                <w:lang w:val="uk-UA" w:eastAsia="uk-UA"/>
              </w:rPr>
            </w:pPr>
            <w:r w:rsidRPr="008E02A1">
              <w:rPr>
                <w:b/>
                <w:bCs/>
                <w:color w:val="000000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6EC" w:rsidRPr="008E02A1" w:rsidRDefault="00F336EC" w:rsidP="00F336EC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8E02A1">
              <w:rPr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36EC" w:rsidRPr="008E02A1" w:rsidRDefault="00F336EC" w:rsidP="00F336EC">
            <w:pPr>
              <w:jc w:val="center"/>
              <w:rPr>
                <w:color w:val="000000"/>
                <w:lang w:val="uk-UA" w:eastAsia="uk-UA"/>
              </w:rPr>
            </w:pPr>
            <w:r w:rsidRPr="008E02A1">
              <w:rPr>
                <w:color w:val="000000"/>
                <w:lang w:val="uk-UA" w:eastAsia="uk-UA"/>
              </w:rPr>
              <w:t>5. Заклади культури, науки, освіти, охорони здоров’я, соціального захисту, фізичної культури та спорту, які повністю утримуються за рахунок коштів державного або місцевого бюджету</w:t>
            </w:r>
          </w:p>
        </w:tc>
      </w:tr>
    </w:tbl>
    <w:p w:rsidR="00EA69A9" w:rsidRDefault="00EA69A9" w:rsidP="00F336EC"/>
    <w:tbl>
      <w:tblPr>
        <w:tblW w:w="11057" w:type="dxa"/>
        <w:tblInd w:w="-1134" w:type="dxa"/>
        <w:tblLook w:val="04A0" w:firstRow="1" w:lastRow="0" w:firstColumn="1" w:lastColumn="0" w:noHBand="0" w:noVBand="1"/>
      </w:tblPr>
      <w:tblGrid>
        <w:gridCol w:w="567"/>
        <w:gridCol w:w="10490"/>
      </w:tblGrid>
      <w:tr w:rsidR="00701D18" w:rsidRPr="00430D59" w:rsidTr="00BB31DA">
        <w:trPr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4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ind w:left="-94" w:firstLine="94"/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Вид цільового призначення земель зазначається згідно з Класифікацією видів цільового призначення земель, затвердженою наказом Державного комітету із земельних ресурсів від 23 липня 2010 р. N 548.</w:t>
            </w:r>
          </w:p>
        </w:tc>
      </w:tr>
      <w:tr w:rsidR="00701D18" w:rsidRPr="00701D18" w:rsidTr="00BB31DA">
        <w:trPr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5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Ставки податку встановлюються з урахуванням норм підпункту 12.3.7 пункту 12.3 статті 12, пункту 30.2 статті 30, статей 274 і 277 Податкового кодексу України і зазначаються десятковим дробом із трьома (у разі потреби чотирма) десятковими знаками після коми.</w:t>
            </w:r>
          </w:p>
        </w:tc>
      </w:tr>
      <w:tr w:rsidR="00701D18" w:rsidRPr="00701D18" w:rsidTr="00BB31DA">
        <w:trPr>
          <w:trHeight w:val="10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6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lang w:val="uk-UA" w:eastAsia="uk-UA"/>
              </w:rPr>
            </w:pPr>
            <w:r w:rsidRPr="00701D18">
              <w:rPr>
                <w:lang w:val="uk-UA" w:eastAsia="uk-UA"/>
              </w:rPr>
              <w:t>Пільги визначаються з урахуванням норм підпункту 12.3.7 пункту 12.3 статті 12, пункту 30.2 статті 30, статей 281 і 282 Податкового кодексу України. У разі встановлення пільг, відмінних на територіях різних населених пунктів адміністративно-територіальної одиниці, за кожним населеним пунктом пільги затверджуються окремо.</w:t>
            </w:r>
          </w:p>
        </w:tc>
      </w:tr>
      <w:tr w:rsidR="00701D18" w:rsidRPr="00701D18" w:rsidTr="00BB31DA">
        <w:trPr>
          <w:trHeight w:val="9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lastRenderedPageBreak/>
              <w:t>7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Зазначається група платників податків. Кількість граф може бути збільшена за необхідності, при цьому нумерація граф не порушується, додана графа позначається номером, який відповідає номеру основної графи і додатковому порядковому номеру (наприклад, 22-1, 22-2).</w:t>
            </w:r>
          </w:p>
        </w:tc>
      </w:tr>
      <w:tr w:rsidR="00701D18" w:rsidRPr="00701D18" w:rsidTr="00BB31DA">
        <w:trPr>
          <w:trHeight w:val="8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P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vertAlign w:val="superscript"/>
                <w:lang w:val="uk-UA" w:eastAsia="uk-UA"/>
              </w:rPr>
              <w:t>8</w:t>
            </w: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1D18" w:rsidRDefault="00701D18" w:rsidP="00BB31DA">
            <w:pPr>
              <w:jc w:val="both"/>
              <w:rPr>
                <w:color w:val="000000"/>
                <w:lang w:val="uk-UA" w:eastAsia="uk-UA"/>
              </w:rPr>
            </w:pPr>
            <w:r w:rsidRPr="00701D18">
              <w:rPr>
                <w:color w:val="000000"/>
                <w:lang w:val="uk-UA" w:eastAsia="uk-UA"/>
              </w:rPr>
              <w:t>Земельні ділянки, що класифікуються за кодами цього підрозділу, звільняються/можуть звільнятися повністю або частково від оподаткування земельним податком відповідно до норм статей 281 – 283 Податкового кодексу України.</w:t>
            </w:r>
          </w:p>
          <w:p w:rsidR="008C5B3D" w:rsidRDefault="008C5B3D" w:rsidP="00BB31DA">
            <w:pPr>
              <w:jc w:val="both"/>
              <w:rPr>
                <w:color w:val="000000"/>
                <w:lang w:val="uk-UA" w:eastAsia="uk-UA"/>
              </w:rPr>
            </w:pPr>
          </w:p>
          <w:p w:rsidR="008C5B3D" w:rsidRDefault="008C5B3D" w:rsidP="00BB31DA">
            <w:pPr>
              <w:jc w:val="both"/>
              <w:rPr>
                <w:color w:val="000000"/>
                <w:lang w:val="uk-UA" w:eastAsia="uk-UA"/>
              </w:rPr>
            </w:pPr>
          </w:p>
          <w:p w:rsidR="00CD1C35" w:rsidRDefault="00CD1C35" w:rsidP="00BB31DA">
            <w:pPr>
              <w:jc w:val="both"/>
              <w:rPr>
                <w:color w:val="000000"/>
                <w:lang w:val="uk-UA" w:eastAsia="uk-UA"/>
              </w:rPr>
            </w:pPr>
          </w:p>
          <w:p w:rsidR="008C5B3D" w:rsidRPr="00CD1C35" w:rsidRDefault="00AE7B52" w:rsidP="00AE7B52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CD1C35">
              <w:rPr>
                <w:color w:val="000000"/>
                <w:sz w:val="28"/>
                <w:szCs w:val="28"/>
                <w:lang w:val="uk-UA" w:eastAsia="uk-UA"/>
              </w:rPr>
              <w:t>Селищний</w:t>
            </w:r>
            <w:r w:rsidR="008C5B3D" w:rsidRPr="00CD1C35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CD1C35">
              <w:rPr>
                <w:color w:val="000000"/>
                <w:sz w:val="28"/>
                <w:szCs w:val="28"/>
                <w:lang w:val="uk-UA" w:eastAsia="uk-UA"/>
              </w:rPr>
              <w:t xml:space="preserve">голова             </w:t>
            </w:r>
            <w:r w:rsidR="00CD1C35" w:rsidRPr="00CD1C35">
              <w:rPr>
                <w:color w:val="000000"/>
                <w:sz w:val="28"/>
                <w:szCs w:val="28"/>
                <w:lang w:val="uk-UA" w:eastAsia="uk-UA"/>
              </w:rPr>
              <w:t xml:space="preserve">                                 </w:t>
            </w:r>
            <w:r w:rsidRPr="00CD1C35">
              <w:rPr>
                <w:color w:val="000000"/>
                <w:sz w:val="28"/>
                <w:szCs w:val="28"/>
                <w:lang w:val="uk-UA" w:eastAsia="uk-UA"/>
              </w:rPr>
              <w:t xml:space="preserve">             Денис КАГАНЕЦЬ</w:t>
            </w:r>
          </w:p>
        </w:tc>
      </w:tr>
    </w:tbl>
    <w:p w:rsidR="00701D18" w:rsidRPr="00701D18" w:rsidRDefault="00701D18" w:rsidP="00F336EC">
      <w:pPr>
        <w:rPr>
          <w:lang w:val="uk-UA"/>
        </w:rPr>
      </w:pPr>
    </w:p>
    <w:sectPr w:rsidR="00701D18" w:rsidRPr="00701D18" w:rsidSect="0097134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000"/>
    <w:rsid w:val="000A4000"/>
    <w:rsid w:val="000A4D60"/>
    <w:rsid w:val="000F3526"/>
    <w:rsid w:val="00114C32"/>
    <w:rsid w:val="001E4157"/>
    <w:rsid w:val="001F6352"/>
    <w:rsid w:val="00232700"/>
    <w:rsid w:val="00244819"/>
    <w:rsid w:val="00283F42"/>
    <w:rsid w:val="002F5C44"/>
    <w:rsid w:val="00377131"/>
    <w:rsid w:val="0038137D"/>
    <w:rsid w:val="003F70F5"/>
    <w:rsid w:val="00430D59"/>
    <w:rsid w:val="004406D9"/>
    <w:rsid w:val="00460974"/>
    <w:rsid w:val="00490B49"/>
    <w:rsid w:val="005C5901"/>
    <w:rsid w:val="00613E7A"/>
    <w:rsid w:val="00696D22"/>
    <w:rsid w:val="006C63BC"/>
    <w:rsid w:val="00701D18"/>
    <w:rsid w:val="0070513D"/>
    <w:rsid w:val="00775B79"/>
    <w:rsid w:val="00857CC1"/>
    <w:rsid w:val="00886AED"/>
    <w:rsid w:val="008C5B3D"/>
    <w:rsid w:val="008E02A1"/>
    <w:rsid w:val="008F44F0"/>
    <w:rsid w:val="0097134F"/>
    <w:rsid w:val="009A6101"/>
    <w:rsid w:val="009C08FC"/>
    <w:rsid w:val="00A021F5"/>
    <w:rsid w:val="00A4322C"/>
    <w:rsid w:val="00A45870"/>
    <w:rsid w:val="00AE7B52"/>
    <w:rsid w:val="00AF3FE2"/>
    <w:rsid w:val="00B00B0E"/>
    <w:rsid w:val="00B042BE"/>
    <w:rsid w:val="00BB31DA"/>
    <w:rsid w:val="00BC0859"/>
    <w:rsid w:val="00C04CF0"/>
    <w:rsid w:val="00C372D2"/>
    <w:rsid w:val="00CD1C35"/>
    <w:rsid w:val="00CF37E8"/>
    <w:rsid w:val="00D0130B"/>
    <w:rsid w:val="00D85757"/>
    <w:rsid w:val="00D85A2F"/>
    <w:rsid w:val="00DB06E5"/>
    <w:rsid w:val="00DB2184"/>
    <w:rsid w:val="00E70B1C"/>
    <w:rsid w:val="00EA69A9"/>
    <w:rsid w:val="00ED0099"/>
    <w:rsid w:val="00F23076"/>
    <w:rsid w:val="00F336EC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C94DA-5E73-45B6-83E5-2899F9B0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0A4000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0A4000"/>
  </w:style>
  <w:style w:type="paragraph" w:styleId="a3">
    <w:name w:val="Balloon Text"/>
    <w:basedOn w:val="a"/>
    <w:link w:val="a4"/>
    <w:uiPriority w:val="99"/>
    <w:semiHidden/>
    <w:unhideWhenUsed/>
    <w:rsid w:val="009A61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610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ShapkaDocumentu">
    <w:name w:val="Shapka Documentu"/>
    <w:basedOn w:val="a"/>
    <w:rsid w:val="00CD1C35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16</Pages>
  <Words>11230</Words>
  <Characters>6402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Емма Нанаші</dc:creator>
  <cp:lastModifiedBy>FinViddil</cp:lastModifiedBy>
  <cp:revision>24</cp:revision>
  <cp:lastPrinted>2024-05-17T06:28:00Z</cp:lastPrinted>
  <dcterms:created xsi:type="dcterms:W3CDTF">2021-07-21T05:45:00Z</dcterms:created>
  <dcterms:modified xsi:type="dcterms:W3CDTF">2024-07-19T11:07:00Z</dcterms:modified>
</cp:coreProperties>
</file>