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46" w:rsidRDefault="00071D46" w:rsidP="00071D4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>ПРОЄКТ</w:t>
      </w:r>
    </w:p>
    <w:p w:rsidR="00071D46" w:rsidRDefault="00071D46" w:rsidP="00071D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-8"/>
          <w:sz w:val="28"/>
          <w:szCs w:val="28"/>
          <w:lang/>
        </w:rPr>
      </w:pPr>
      <w:r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D46" w:rsidRDefault="00071D46" w:rsidP="00071D46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 К  Р  А  Ї   Н  А</w:t>
      </w:r>
    </w:p>
    <w:p w:rsidR="00071D46" w:rsidRDefault="00071D46" w:rsidP="00071D46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ДУБІВСЬКА СЕЛИЩНА РАДА</w:t>
      </w:r>
    </w:p>
    <w:p w:rsidR="00071D46" w:rsidRDefault="00071D46" w:rsidP="00071D46">
      <w:pPr>
        <w:tabs>
          <w:tab w:val="right" w:pos="720"/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ТЯЧІВСЬКОГО  РАЙОНУ ЗАКАРПАТСЬКОЇ ОБЛАСТІ</w:t>
      </w:r>
    </w:p>
    <w:p w:rsidR="00071D46" w:rsidRDefault="00071D46" w:rsidP="00071D46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Тридцять  друга чергова сесія восьмого скликання</w:t>
      </w:r>
    </w:p>
    <w:p w:rsidR="00071D46" w:rsidRDefault="00071D46" w:rsidP="00071D46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071D46" w:rsidRDefault="00071D46" w:rsidP="00071D46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1D46" w:rsidRDefault="00071D46" w:rsidP="00071D46">
      <w:pPr>
        <w:pStyle w:val="a3"/>
        <w:tabs>
          <w:tab w:val="left" w:pos="10440"/>
          <w:tab w:val="left" w:pos="11880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«30»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         с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ели</w:t>
      </w:r>
      <w:r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Дубове                               №</w:t>
      </w:r>
    </w:p>
    <w:p w:rsidR="00071D46" w:rsidRDefault="00071D46" w:rsidP="00AE36FB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E36FB" w:rsidRPr="00A04C9A" w:rsidRDefault="00AE36FB" w:rsidP="00071D46">
      <w:pPr>
        <w:spacing w:after="0" w:line="0" w:lineRule="atLeas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bookmarkStart w:id="0" w:name="_GoBack"/>
      <w:r w:rsidRPr="00A04C9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</w:p>
    <w:p w:rsidR="00AE36FB" w:rsidRPr="00A04C9A" w:rsidRDefault="00AE36FB" w:rsidP="00071D46">
      <w:pPr>
        <w:spacing w:after="0" w:line="0" w:lineRule="atLeast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щодо відведення земельної ділянки</w:t>
      </w:r>
    </w:p>
    <w:p w:rsidR="00AE36FB" w:rsidRPr="005E43A8" w:rsidRDefault="00AE36FB" w:rsidP="00071D46">
      <w:pPr>
        <w:spacing w:after="0" w:line="0" w:lineRule="atLeast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A04C9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на умовах оренди</w:t>
      </w:r>
    </w:p>
    <w:bookmarkEnd w:id="0"/>
    <w:p w:rsidR="00AE36FB" w:rsidRPr="003C3AC0" w:rsidRDefault="00AE36FB" w:rsidP="00AE36F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E36FB" w:rsidRPr="00A04C9A" w:rsidRDefault="00AE36FB" w:rsidP="00AE36F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Відповідно  до пункту 34 частини 1 статті 26,  статті 42 Закону України  «Про місцеве самоврядування в Україні» ст. 33 Закону України «Про оренду землі», ст.12,123, 124 Земельного кодексу України , розглянувши клопотання  ПрАТ «</w:t>
      </w:r>
      <w:proofErr w:type="spellStart"/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Закарпаттяобленерго</w:t>
      </w:r>
      <w:proofErr w:type="spellEnd"/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від 07.08.2024 року № 154-25/7342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селищна  рада </w:t>
      </w:r>
    </w:p>
    <w:p w:rsidR="00AE36FB" w:rsidRPr="00A04C9A" w:rsidRDefault="00AE36FB" w:rsidP="00AE36F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ВИРІШИЛА :</w:t>
      </w:r>
    </w:p>
    <w:p w:rsidR="00AE36FB" w:rsidRDefault="00AE36FB" w:rsidP="00AE36F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1. Затвердити  ПрАТ «</w:t>
      </w:r>
      <w:proofErr w:type="spellStart"/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Закарпаттяобленерго</w:t>
      </w:r>
      <w:proofErr w:type="spellEnd"/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» проект  землеустрою щодо відведення земельн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их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ділян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  для розміщення, будівництва, експлуатації та обслуговування будівель і споруд об’єктів передачі електричної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енергії а саме:</w:t>
      </w:r>
    </w:p>
    <w:p w:rsidR="00AE36FB" w:rsidRDefault="00AE36FB" w:rsidP="00AE36F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2124455600:07:002:0483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28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AE36FB" w:rsidRDefault="00AE36FB" w:rsidP="00AE36F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2124455600:03:003:0185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10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AE36FB" w:rsidRDefault="00AE36FB" w:rsidP="00AE36F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2124455600:06:005:0112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22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AE36FB" w:rsidRDefault="00AE36FB" w:rsidP="00AE36F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2124455600:01:002:0032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30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AE36FB" w:rsidRDefault="00AE36FB" w:rsidP="00AE36F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2124455600:07:002:0484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53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AE36FB" w:rsidRDefault="00AE36FB" w:rsidP="00AE36F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2124455600:06:001:0177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43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AE36FB" w:rsidRDefault="00AE36FB" w:rsidP="00AE36F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2124455600:07:001:0497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39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AE36FB" w:rsidRDefault="00AE36FB" w:rsidP="00AE36F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2124455600:06:001:0178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25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AE36FB" w:rsidRPr="00A04C9A" w:rsidRDefault="00AE36FB" w:rsidP="00AE36FB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2. Передати в оренду земельну ділянку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вище перераховані земельні ділянки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, як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і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розташована  Закарпатська область, Тячівський  район,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на території Дубівської селищної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терміном на 49 </w:t>
      </w:r>
      <w:r w:rsidRPr="00A04C9A">
        <w:rPr>
          <w:rFonts w:ascii="Times New Roman" w:eastAsia="Arial Unicode MS" w:hAnsi="Times New Roman" w:cs="Times New Roman"/>
          <w:sz w:val="28"/>
          <w:szCs w:val="28"/>
        </w:rPr>
        <w:t>років, для розміщення, будівництва, експлуатації та обслуговування будівель і споруд об’єктів передачі електричної енергії .</w:t>
      </w:r>
    </w:p>
    <w:p w:rsidR="00AE36FB" w:rsidRPr="00A04C9A" w:rsidRDefault="00AE36FB" w:rsidP="00AE36FB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sz w:val="28"/>
          <w:szCs w:val="28"/>
        </w:rPr>
        <w:lastRenderedPageBreak/>
        <w:t>3. Встановити річну орендну плату за користування вказан</w:t>
      </w:r>
      <w:r>
        <w:rPr>
          <w:rFonts w:ascii="Times New Roman" w:eastAsia="Arial Unicode MS" w:hAnsi="Times New Roman" w:cs="Times New Roman"/>
          <w:sz w:val="28"/>
          <w:szCs w:val="28"/>
        </w:rPr>
        <w:t>ими</w:t>
      </w:r>
      <w:r w:rsidRPr="00A04C9A">
        <w:rPr>
          <w:rFonts w:ascii="Times New Roman" w:eastAsia="Arial Unicode MS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Arial Unicode MS" w:hAnsi="Times New Roman" w:cs="Times New Roman"/>
          <w:sz w:val="28"/>
          <w:szCs w:val="28"/>
        </w:rPr>
        <w:t>ими</w:t>
      </w:r>
      <w:r w:rsidRPr="00A04C9A">
        <w:rPr>
          <w:rFonts w:ascii="Times New Roman" w:eastAsia="Arial Unicode MS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Arial Unicode MS" w:hAnsi="Times New Roman" w:cs="Times New Roman"/>
          <w:sz w:val="28"/>
          <w:szCs w:val="28"/>
        </w:rPr>
        <w:t>ами</w:t>
      </w:r>
      <w:r w:rsidRPr="00A04C9A">
        <w:rPr>
          <w:rFonts w:ascii="Times New Roman" w:eastAsia="Arial Unicode MS" w:hAnsi="Times New Roman" w:cs="Times New Roman"/>
          <w:sz w:val="28"/>
          <w:szCs w:val="28"/>
        </w:rPr>
        <w:t xml:space="preserve"> в розмірі 3% від  нормативної грошової оцінки з обов’язковим переглядом ставки орендної плати один раз в три роки .</w:t>
      </w:r>
    </w:p>
    <w:p w:rsidR="00AE36FB" w:rsidRPr="00A04C9A" w:rsidRDefault="00AE36FB" w:rsidP="00AE36FB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sz w:val="28"/>
          <w:szCs w:val="28"/>
        </w:rPr>
        <w:t>4. Приступити до використання земельн</w:t>
      </w:r>
      <w:r>
        <w:rPr>
          <w:rFonts w:ascii="Times New Roman" w:eastAsia="Arial Unicode MS" w:hAnsi="Times New Roman" w:cs="Times New Roman"/>
          <w:sz w:val="28"/>
          <w:szCs w:val="28"/>
        </w:rPr>
        <w:t>их</w:t>
      </w:r>
      <w:r w:rsidRPr="00A04C9A">
        <w:rPr>
          <w:rFonts w:ascii="Times New Roman" w:eastAsia="Arial Unicode MS" w:hAnsi="Times New Roman" w:cs="Times New Roman"/>
          <w:sz w:val="28"/>
          <w:szCs w:val="28"/>
        </w:rPr>
        <w:t xml:space="preserve"> ділян</w:t>
      </w:r>
      <w:r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A04C9A">
        <w:rPr>
          <w:rFonts w:ascii="Times New Roman" w:eastAsia="Arial Unicode MS" w:hAnsi="Times New Roman" w:cs="Times New Roman"/>
          <w:sz w:val="28"/>
          <w:szCs w:val="28"/>
        </w:rPr>
        <w:t xml:space="preserve">к після здійснення державної реєстрації права оренди у Державному реєстрі речових прав. </w:t>
      </w:r>
    </w:p>
    <w:p w:rsidR="00AE36FB" w:rsidRDefault="00AE36FB" w:rsidP="00AE36FB">
      <w:pPr>
        <w:tabs>
          <w:tab w:val="left" w:pos="2160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5. Контроль за виконанням цього рішення покласти на постійну комісію з питань земельних відносин та охорони природи (Голова комісії Коновалов О.О.)</w:t>
      </w:r>
    </w:p>
    <w:p w:rsidR="00AE36FB" w:rsidRPr="00A04C9A" w:rsidRDefault="00AE36FB" w:rsidP="00AE36FB">
      <w:pPr>
        <w:tabs>
          <w:tab w:val="left" w:pos="2160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AE36FB" w:rsidRPr="00A04C9A" w:rsidRDefault="00AE36FB" w:rsidP="00AE36F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A04C9A">
        <w:rPr>
          <w:rFonts w:ascii="Times New Roman" w:eastAsia="Calibri" w:hAnsi="Times New Roman" w:cs="Times New Roman"/>
          <w:sz w:val="28"/>
          <w:szCs w:val="28"/>
          <w:lang w:eastAsia="ru-RU"/>
        </w:rPr>
        <w:t>Селищний  голова                                                             Денис  КАГАНЕЦЬ</w:t>
      </w:r>
    </w:p>
    <w:p w:rsidR="00AE36FB" w:rsidRDefault="00AE36FB" w:rsidP="00AE36FB"/>
    <w:p w:rsidR="00AE36FB" w:rsidRDefault="00AE36FB" w:rsidP="00AE36FB"/>
    <w:p w:rsidR="00BD2FE9" w:rsidRDefault="00BD2FE9"/>
    <w:sectPr w:rsidR="00BD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40"/>
    <w:rsid w:val="00071D46"/>
    <w:rsid w:val="00AE36FB"/>
    <w:rsid w:val="00AF5040"/>
    <w:rsid w:val="00BD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D6B7"/>
  <w15:chartTrackingRefBased/>
  <w15:docId w15:val="{04130FB2-6CA3-4DA5-B899-D726F659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FB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71D46"/>
    <w:pPr>
      <w:spacing w:after="120"/>
    </w:pPr>
    <w:rPr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71D46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1366</Words>
  <Characters>779</Characters>
  <Application>Microsoft Office Word</Application>
  <DocSecurity>0</DocSecurity>
  <Lines>6</Lines>
  <Paragraphs>4</Paragraphs>
  <ScaleCrop>false</ScaleCrop>
  <Company>SPecialiST RePack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4</cp:revision>
  <dcterms:created xsi:type="dcterms:W3CDTF">2024-08-30T06:15:00Z</dcterms:created>
  <dcterms:modified xsi:type="dcterms:W3CDTF">2024-08-30T08:09:00Z</dcterms:modified>
</cp:coreProperties>
</file>