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13" w:rsidRDefault="00E45913" w:rsidP="00E45913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</w:p>
    <w:p w:rsidR="00E45913" w:rsidRDefault="00E45913" w:rsidP="00E45913">
      <w:pPr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E45913" w:rsidRDefault="00E45913" w:rsidP="00E45913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2FF7" w:rsidRPr="00643BF3" w:rsidRDefault="00E45913" w:rsidP="00277031">
      <w:pPr>
        <w:pStyle w:val="a3"/>
        <w:tabs>
          <w:tab w:val="left" w:pos="10440"/>
          <w:tab w:val="left" w:pos="11880"/>
        </w:tabs>
        <w:spacing w:after="0"/>
        <w:outlineLvl w:val="0"/>
        <w:rPr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  <w:r w:rsidR="00277031">
        <w:rPr>
          <w:rFonts w:ascii="Times New Roman" w:hAnsi="Times New Roman" w:cs="Times New Roman"/>
          <w:bCs/>
          <w:sz w:val="28"/>
          <w:szCs w:val="28"/>
          <w:lang w:val="uk-UA"/>
        </w:rPr>
        <w:t>1041</w:t>
      </w:r>
    </w:p>
    <w:p w:rsidR="00944F67" w:rsidRDefault="00944F67" w:rsidP="00E45913">
      <w:pPr>
        <w:keepNext/>
        <w:spacing w:line="276" w:lineRule="auto"/>
        <w:jc w:val="center"/>
        <w:outlineLvl w:val="3"/>
        <w:rPr>
          <w:b/>
          <w:sz w:val="28"/>
          <w:szCs w:val="28"/>
          <w:lang w:val="uk-UA"/>
        </w:rPr>
      </w:pPr>
    </w:p>
    <w:p w:rsidR="00872FF7" w:rsidRPr="005A6C22" w:rsidRDefault="00872FF7" w:rsidP="00E45913">
      <w:pPr>
        <w:keepNext/>
        <w:spacing w:line="276" w:lineRule="auto"/>
        <w:jc w:val="center"/>
        <w:outlineLvl w:val="3"/>
        <w:rPr>
          <w:b/>
          <w:sz w:val="28"/>
          <w:szCs w:val="28"/>
          <w:lang w:val="uk-UA"/>
        </w:rPr>
      </w:pPr>
      <w:r w:rsidRPr="005A6C22">
        <w:rPr>
          <w:b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</w:t>
      </w:r>
    </w:p>
    <w:p w:rsidR="00872FF7" w:rsidRPr="00643BF3" w:rsidRDefault="00872FF7" w:rsidP="00872FF7">
      <w:pPr>
        <w:rPr>
          <w:lang w:val="uk-UA"/>
        </w:rPr>
      </w:pPr>
    </w:p>
    <w:p w:rsidR="00944F67" w:rsidRPr="009D50FA" w:rsidRDefault="00872FF7" w:rsidP="00944F67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12 Земельного Кодексу України, статтею 56 Закону України «Про землеустрій», Законом України «Про місцеве самоврядування в Україні» та розглянувши  технічну документацію із землеустрою щодо поділу земельної ділянки комунальної власності в результаті  чого утворено дві  земельні ділянки комунальної власності,</w:t>
      </w:r>
      <w:r w:rsidRPr="00643BF3">
        <w:rPr>
          <w:sz w:val="28"/>
          <w:szCs w:val="28"/>
          <w:lang w:val="uk-UA"/>
        </w:rPr>
        <w:t xml:space="preserve"> </w:t>
      </w:r>
      <w:r w:rsidR="00944F67">
        <w:rPr>
          <w:bCs/>
          <w:sz w:val="28"/>
          <w:szCs w:val="28"/>
          <w:lang w:val="uk-UA"/>
        </w:rPr>
        <w:t xml:space="preserve">тридцять друга </w:t>
      </w:r>
      <w:r w:rsidR="00944F67" w:rsidRPr="009D50FA">
        <w:rPr>
          <w:bCs/>
          <w:sz w:val="28"/>
          <w:szCs w:val="28"/>
          <w:lang w:val="uk-UA"/>
        </w:rPr>
        <w:t xml:space="preserve">сесія Дубівської  селищної ради   </w:t>
      </w:r>
    </w:p>
    <w:p w:rsidR="00944F67" w:rsidRPr="009D50FA" w:rsidRDefault="00944F67" w:rsidP="00944F67">
      <w:pPr>
        <w:jc w:val="both"/>
        <w:rPr>
          <w:bCs/>
          <w:sz w:val="28"/>
          <w:szCs w:val="28"/>
          <w:lang w:val="uk-UA"/>
        </w:rPr>
      </w:pPr>
      <w:r w:rsidRPr="009D50FA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872FF7" w:rsidRPr="00643BF3" w:rsidRDefault="00872FF7" w:rsidP="00944F67">
      <w:pPr>
        <w:keepNext/>
        <w:ind w:firstLine="386"/>
        <w:jc w:val="both"/>
        <w:outlineLvl w:val="3"/>
        <w:rPr>
          <w:b/>
          <w:sz w:val="28"/>
          <w:szCs w:val="28"/>
          <w:lang w:val="uk-UA"/>
        </w:rPr>
      </w:pPr>
    </w:p>
    <w:p w:rsidR="00872FF7" w:rsidRDefault="00872FF7" w:rsidP="00872FF7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D2FBE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Затвердити технічну документацію із землеустрою щодо поділу  земельної ділянки кадастровий № 2124482800:01:002:0132 на земельну ділянку №1 площею 2,1735 га в с. Калини, вул. </w:t>
      </w:r>
      <w:r w:rsidR="00EA5586">
        <w:rPr>
          <w:sz w:val="28"/>
          <w:szCs w:val="28"/>
          <w:lang w:val="uk-UA"/>
        </w:rPr>
        <w:t>Джона</w:t>
      </w:r>
      <w:r w:rsidR="00EA558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Ленона</w:t>
      </w:r>
      <w:proofErr w:type="spellEnd"/>
      <w:r>
        <w:rPr>
          <w:sz w:val="28"/>
          <w:szCs w:val="28"/>
          <w:lang w:val="uk-UA"/>
        </w:rPr>
        <w:t>,</w:t>
      </w:r>
      <w:r w:rsidR="00EA55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220 Б  кадастровий №2124482800:01:002:0134, земельну ділянку №2 площею 0,2820 га в с. Калини, вул. </w:t>
      </w:r>
      <w:proofErr w:type="spellStart"/>
      <w:r>
        <w:rPr>
          <w:sz w:val="28"/>
          <w:szCs w:val="28"/>
          <w:lang w:val="uk-UA"/>
        </w:rPr>
        <w:t>Ленона</w:t>
      </w:r>
      <w:proofErr w:type="spellEnd"/>
      <w:r>
        <w:rPr>
          <w:sz w:val="28"/>
          <w:szCs w:val="28"/>
          <w:lang w:val="uk-UA"/>
        </w:rPr>
        <w:t xml:space="preserve"> Джона кадас</w:t>
      </w:r>
      <w:r w:rsidR="000C09D2">
        <w:rPr>
          <w:sz w:val="28"/>
          <w:szCs w:val="28"/>
          <w:lang w:val="uk-UA"/>
        </w:rPr>
        <w:t>тровий № 2124482800:01:002:0136</w:t>
      </w:r>
      <w:r>
        <w:rPr>
          <w:sz w:val="28"/>
          <w:szCs w:val="28"/>
          <w:lang w:val="uk-UA"/>
        </w:rPr>
        <w:t>.</w:t>
      </w:r>
      <w:r w:rsidRPr="006F31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№3 площею 0.4045 га в с. Калини, вул. </w:t>
      </w:r>
      <w:proofErr w:type="spellStart"/>
      <w:r>
        <w:rPr>
          <w:sz w:val="28"/>
          <w:szCs w:val="28"/>
          <w:lang w:val="uk-UA"/>
        </w:rPr>
        <w:t>Ленона</w:t>
      </w:r>
      <w:proofErr w:type="spellEnd"/>
      <w:r>
        <w:rPr>
          <w:sz w:val="28"/>
          <w:szCs w:val="28"/>
          <w:lang w:val="uk-UA"/>
        </w:rPr>
        <w:t xml:space="preserve"> Джона кадастровий № 2124482800:01:002:0135.</w:t>
      </w:r>
    </w:p>
    <w:p w:rsidR="00944F67" w:rsidRPr="006C4559" w:rsidRDefault="00872FF7" w:rsidP="00944F67">
      <w:pPr>
        <w:ind w:left="-18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44F67" w:rsidRPr="006C4559">
        <w:rPr>
          <w:sz w:val="28"/>
          <w:szCs w:val="28"/>
          <w:lang w:val="uk-UA"/>
        </w:rPr>
        <w:t xml:space="preserve">Контроль за виконанням рішення покласти на постійну депутатську </w:t>
      </w:r>
      <w:proofErr w:type="spellStart"/>
      <w:r w:rsidR="00944F67" w:rsidRPr="006C4559">
        <w:rPr>
          <w:sz w:val="28"/>
          <w:szCs w:val="28"/>
        </w:rPr>
        <w:t>комісію</w:t>
      </w:r>
      <w:proofErr w:type="spellEnd"/>
      <w:r w:rsidR="00944F67" w:rsidRPr="006C4559">
        <w:rPr>
          <w:sz w:val="28"/>
          <w:szCs w:val="28"/>
        </w:rPr>
        <w:t xml:space="preserve"> з </w:t>
      </w:r>
      <w:proofErr w:type="spellStart"/>
      <w:r w:rsidR="00944F67" w:rsidRPr="006C4559">
        <w:rPr>
          <w:sz w:val="28"/>
          <w:szCs w:val="28"/>
        </w:rPr>
        <w:t>питань</w:t>
      </w:r>
      <w:proofErr w:type="spellEnd"/>
      <w:r w:rsidR="00944F67" w:rsidRPr="006C4559">
        <w:rPr>
          <w:sz w:val="28"/>
          <w:szCs w:val="28"/>
          <w:lang w:val="uk-UA"/>
        </w:rPr>
        <w:t xml:space="preserve"> </w:t>
      </w:r>
      <w:proofErr w:type="spellStart"/>
      <w:r w:rsidR="00944F67" w:rsidRPr="006C4559">
        <w:rPr>
          <w:sz w:val="28"/>
          <w:szCs w:val="28"/>
        </w:rPr>
        <w:t>земельних</w:t>
      </w:r>
      <w:proofErr w:type="spellEnd"/>
      <w:r w:rsidR="00944F67" w:rsidRPr="006C4559">
        <w:rPr>
          <w:sz w:val="28"/>
          <w:szCs w:val="28"/>
          <w:lang w:val="uk-UA"/>
        </w:rPr>
        <w:t xml:space="preserve"> відносин та охорони природи</w:t>
      </w:r>
      <w:r w:rsidR="00944F67" w:rsidRPr="006C4559">
        <w:rPr>
          <w:sz w:val="28"/>
          <w:szCs w:val="28"/>
        </w:rPr>
        <w:t xml:space="preserve"> (голова </w:t>
      </w:r>
      <w:r w:rsidR="00944F67" w:rsidRPr="006C4559">
        <w:rPr>
          <w:sz w:val="28"/>
          <w:szCs w:val="28"/>
          <w:lang w:val="uk-UA"/>
        </w:rPr>
        <w:t xml:space="preserve">комісії </w:t>
      </w:r>
      <w:r w:rsidR="00944F67">
        <w:rPr>
          <w:sz w:val="28"/>
          <w:szCs w:val="28"/>
          <w:lang w:val="uk-UA"/>
        </w:rPr>
        <w:t>-</w:t>
      </w:r>
      <w:r w:rsidR="00944F67" w:rsidRPr="006C4559">
        <w:rPr>
          <w:sz w:val="28"/>
          <w:szCs w:val="28"/>
          <w:lang w:val="uk-UA"/>
        </w:rPr>
        <w:t>Коновалов О.О.</w:t>
      </w:r>
      <w:r w:rsidR="00944F67" w:rsidRPr="006C4559">
        <w:rPr>
          <w:sz w:val="28"/>
          <w:szCs w:val="28"/>
        </w:rPr>
        <w:t>)</w:t>
      </w:r>
      <w:r w:rsidR="00944F67" w:rsidRPr="006C4559">
        <w:rPr>
          <w:sz w:val="28"/>
          <w:szCs w:val="28"/>
          <w:lang w:val="uk-UA"/>
        </w:rPr>
        <w:t>.</w:t>
      </w:r>
    </w:p>
    <w:p w:rsidR="00872FF7" w:rsidRDefault="00872FF7" w:rsidP="00944F67">
      <w:pPr>
        <w:ind w:firstLine="426"/>
        <w:jc w:val="both"/>
        <w:rPr>
          <w:b/>
          <w:sz w:val="28"/>
          <w:szCs w:val="28"/>
          <w:lang w:val="uk-UA"/>
        </w:rPr>
      </w:pPr>
    </w:p>
    <w:p w:rsidR="00872FF7" w:rsidRDefault="00872FF7" w:rsidP="00872FF7">
      <w:pPr>
        <w:rPr>
          <w:b/>
          <w:sz w:val="28"/>
          <w:szCs w:val="28"/>
          <w:lang w:val="uk-UA"/>
        </w:rPr>
      </w:pPr>
    </w:p>
    <w:p w:rsidR="00944F67" w:rsidRPr="00643BF3" w:rsidRDefault="00944F67" w:rsidP="00872FF7">
      <w:pPr>
        <w:rPr>
          <w:b/>
          <w:sz w:val="28"/>
          <w:szCs w:val="28"/>
          <w:lang w:val="uk-UA"/>
        </w:rPr>
      </w:pPr>
    </w:p>
    <w:p w:rsidR="00872FF7" w:rsidRDefault="00872FF7" w:rsidP="00872FF7">
      <w:pPr>
        <w:rPr>
          <w:sz w:val="28"/>
          <w:szCs w:val="28"/>
          <w:lang w:val="uk-UA"/>
        </w:rPr>
      </w:pPr>
      <w:r w:rsidRPr="00643BF3">
        <w:rPr>
          <w:sz w:val="28"/>
          <w:szCs w:val="28"/>
          <w:lang w:val="uk-UA"/>
        </w:rPr>
        <w:t>Селищний голова</w:t>
      </w:r>
      <w:r w:rsidRPr="00643BF3">
        <w:rPr>
          <w:sz w:val="28"/>
          <w:szCs w:val="28"/>
        </w:rPr>
        <w:t xml:space="preserve">                                                           </w:t>
      </w:r>
      <w:r w:rsidRPr="00643BF3">
        <w:rPr>
          <w:sz w:val="28"/>
          <w:szCs w:val="28"/>
          <w:lang w:val="uk-UA"/>
        </w:rPr>
        <w:t xml:space="preserve">  </w:t>
      </w:r>
      <w:r w:rsidRPr="00643BF3">
        <w:rPr>
          <w:sz w:val="28"/>
          <w:szCs w:val="28"/>
        </w:rPr>
        <w:t xml:space="preserve">       </w:t>
      </w:r>
      <w:r w:rsidRPr="00643BF3">
        <w:rPr>
          <w:sz w:val="28"/>
          <w:szCs w:val="28"/>
          <w:lang w:val="uk-UA"/>
        </w:rPr>
        <w:t>Денис КАГАНЕЦЬ</w:t>
      </w:r>
    </w:p>
    <w:p w:rsidR="00872FF7" w:rsidRDefault="00872FF7" w:rsidP="00872FF7"/>
    <w:p w:rsidR="00872FF7" w:rsidRDefault="00872FF7" w:rsidP="00872FF7"/>
    <w:p w:rsidR="00872FF7" w:rsidRDefault="00872FF7" w:rsidP="00872FF7"/>
    <w:p w:rsidR="00872FF7" w:rsidRDefault="00872FF7" w:rsidP="00872FF7"/>
    <w:p w:rsidR="00AC6014" w:rsidRDefault="00AC6014"/>
    <w:sectPr w:rsidR="00AC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07"/>
    <w:rsid w:val="000C09D2"/>
    <w:rsid w:val="00277031"/>
    <w:rsid w:val="00872FF7"/>
    <w:rsid w:val="00944F67"/>
    <w:rsid w:val="00AC6014"/>
    <w:rsid w:val="00D14207"/>
    <w:rsid w:val="00E45913"/>
    <w:rsid w:val="00EA5586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245D"/>
  <w15:chartTrackingRefBased/>
  <w15:docId w15:val="{A12F81BA-BED0-4E19-AA60-78D6382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4591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E45913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F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F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942</Words>
  <Characters>538</Characters>
  <Application>Microsoft Office Word</Application>
  <DocSecurity>0</DocSecurity>
  <Lines>4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9</cp:revision>
  <cp:lastPrinted>2024-09-06T08:43:00Z</cp:lastPrinted>
  <dcterms:created xsi:type="dcterms:W3CDTF">2024-08-29T14:01:00Z</dcterms:created>
  <dcterms:modified xsi:type="dcterms:W3CDTF">2024-09-06T08:44:00Z</dcterms:modified>
</cp:coreProperties>
</file>