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36" w:rsidRPr="009D74DE" w:rsidRDefault="00FF3436" w:rsidP="00FF3436">
      <w:pPr>
        <w:pStyle w:val="12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2"/>
      <w:r w:rsidRPr="009D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</w:t>
      </w:r>
      <w:bookmarkStart w:id="1" w:name="_GoBack"/>
      <w:bookmarkEnd w:id="1"/>
      <w:r w:rsidRPr="009D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ЄКТ</w:t>
      </w:r>
    </w:p>
    <w:p w:rsidR="00F61B4A" w:rsidRPr="00456F82" w:rsidRDefault="00F61B4A" w:rsidP="0034383D">
      <w:pPr>
        <w:autoSpaceDE w:val="0"/>
        <w:autoSpaceDN w:val="0"/>
        <w:adjustRightInd w:val="0"/>
        <w:spacing w:line="276" w:lineRule="auto"/>
        <w:ind w:firstLine="0"/>
        <w:jc w:val="center"/>
        <w:rPr>
          <w:spacing w:val="-8"/>
          <w:sz w:val="28"/>
          <w:szCs w:val="28"/>
          <w:lang w:val="ru-RU"/>
        </w:rPr>
      </w:pPr>
      <w:r w:rsidRPr="00BD1FC6">
        <w:rPr>
          <w:noProof/>
          <w:lang w:eastAsia="uk-UA"/>
        </w:rPr>
        <w:drawing>
          <wp:inline distT="0" distB="0" distL="0" distR="0" wp14:anchorId="38E72131" wp14:editId="15F11E62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B4A" w:rsidRPr="00456F82" w:rsidRDefault="00F61B4A" w:rsidP="0034383D">
      <w:pPr>
        <w:tabs>
          <w:tab w:val="left" w:pos="10440"/>
        </w:tabs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456F82">
        <w:rPr>
          <w:b/>
          <w:bCs/>
          <w:sz w:val="28"/>
          <w:szCs w:val="28"/>
          <w:lang w:val="ru-RU"/>
        </w:rPr>
        <w:t>У  К  Р  А  Ї   Н  А</w:t>
      </w:r>
    </w:p>
    <w:p w:rsidR="00F61B4A" w:rsidRPr="00456F82" w:rsidRDefault="00F61B4A" w:rsidP="0034383D">
      <w:pPr>
        <w:tabs>
          <w:tab w:val="left" w:pos="10440"/>
        </w:tabs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456F82">
        <w:rPr>
          <w:b/>
          <w:bCs/>
          <w:sz w:val="28"/>
          <w:szCs w:val="28"/>
          <w:lang w:val="ru-RU"/>
        </w:rPr>
        <w:t>ДУБІВСЬКА СЕЛИЩНА РАДА</w:t>
      </w:r>
    </w:p>
    <w:p w:rsidR="00F61B4A" w:rsidRPr="00456F82" w:rsidRDefault="00F61B4A" w:rsidP="0034383D">
      <w:pPr>
        <w:tabs>
          <w:tab w:val="right" w:pos="720"/>
          <w:tab w:val="left" w:pos="10440"/>
        </w:tabs>
        <w:autoSpaceDE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  <w:lang w:val="ru-RU"/>
        </w:rPr>
      </w:pPr>
      <w:r w:rsidRPr="00456F82">
        <w:rPr>
          <w:sz w:val="28"/>
          <w:szCs w:val="28"/>
          <w:lang w:val="ru-RU"/>
        </w:rPr>
        <w:t>ТЯЧІВСЬКОГО  РАЙОНУ ЗАКАРПАТСЬКОЇ ОБЛАСТІ</w:t>
      </w:r>
    </w:p>
    <w:p w:rsidR="00F61B4A" w:rsidRPr="00456F82" w:rsidRDefault="00F61B4A" w:rsidP="0034383D">
      <w:pPr>
        <w:tabs>
          <w:tab w:val="left" w:pos="10440"/>
        </w:tabs>
        <w:autoSpaceDE w:val="0"/>
        <w:autoSpaceDN w:val="0"/>
        <w:adjustRightInd w:val="0"/>
        <w:spacing w:line="276" w:lineRule="auto"/>
        <w:ind w:firstLine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Тридцять четверта</w:t>
      </w:r>
      <w:r w:rsidRPr="00456F82">
        <w:rPr>
          <w:bCs/>
          <w:sz w:val="28"/>
          <w:szCs w:val="28"/>
          <w:lang w:val="ru-RU"/>
        </w:rPr>
        <w:t xml:space="preserve"> сесі</w:t>
      </w:r>
      <w:r>
        <w:rPr>
          <w:bCs/>
          <w:sz w:val="28"/>
          <w:szCs w:val="28"/>
        </w:rPr>
        <w:t>я</w:t>
      </w:r>
      <w:r w:rsidRPr="00456F82">
        <w:rPr>
          <w:bCs/>
          <w:sz w:val="28"/>
          <w:szCs w:val="28"/>
          <w:lang w:val="ru-RU"/>
        </w:rPr>
        <w:t xml:space="preserve"> восьмого скликання</w:t>
      </w:r>
    </w:p>
    <w:p w:rsidR="00F61B4A" w:rsidRPr="00456F82" w:rsidRDefault="00F61B4A" w:rsidP="0034383D">
      <w:pPr>
        <w:tabs>
          <w:tab w:val="left" w:pos="10440"/>
        </w:tabs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456F82">
        <w:rPr>
          <w:b/>
          <w:bCs/>
          <w:sz w:val="28"/>
          <w:szCs w:val="28"/>
          <w:lang w:val="ru-RU"/>
        </w:rPr>
        <w:t>Р І Ш Е Н Н Я</w:t>
      </w:r>
    </w:p>
    <w:p w:rsidR="00F61B4A" w:rsidRPr="00456F82" w:rsidRDefault="00F61B4A" w:rsidP="0034383D">
      <w:pPr>
        <w:tabs>
          <w:tab w:val="left" w:pos="10440"/>
        </w:tabs>
        <w:autoSpaceDE w:val="0"/>
        <w:autoSpaceDN w:val="0"/>
        <w:adjustRightInd w:val="0"/>
        <w:ind w:firstLine="0"/>
        <w:jc w:val="center"/>
        <w:rPr>
          <w:bCs/>
          <w:sz w:val="28"/>
          <w:szCs w:val="28"/>
          <w:lang w:val="ru-RU"/>
        </w:rPr>
      </w:pPr>
    </w:p>
    <w:p w:rsidR="00F61B4A" w:rsidRDefault="00F61B4A" w:rsidP="00F61B4A">
      <w:pPr>
        <w:tabs>
          <w:tab w:val="left" w:pos="10440"/>
          <w:tab w:val="left" w:pos="11880"/>
        </w:tabs>
        <w:spacing w:after="120"/>
        <w:ind w:firstLine="0"/>
        <w:outlineLvl w:val="0"/>
        <w:rPr>
          <w:bCs/>
          <w:sz w:val="28"/>
          <w:szCs w:val="28"/>
          <w:lang w:val="ru-RU"/>
        </w:rPr>
      </w:pPr>
      <w:r w:rsidRPr="00456F82">
        <w:rPr>
          <w:sz w:val="28"/>
          <w:szCs w:val="28"/>
          <w:lang w:val="ru-RU"/>
        </w:rPr>
        <w:t>від</w:t>
      </w:r>
      <w:r w:rsidRPr="00456F82">
        <w:rPr>
          <w:bCs/>
          <w:sz w:val="28"/>
          <w:szCs w:val="28"/>
          <w:lang w:val="ru-RU"/>
        </w:rPr>
        <w:t xml:space="preserve"> «</w:t>
      </w:r>
      <w:r w:rsidRPr="00456F8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5</w:t>
      </w:r>
      <w:r w:rsidRPr="00456F82">
        <w:rPr>
          <w:bCs/>
          <w:sz w:val="28"/>
          <w:szCs w:val="28"/>
          <w:lang w:val="ru-RU"/>
        </w:rPr>
        <w:t xml:space="preserve">» </w:t>
      </w:r>
      <w:r>
        <w:rPr>
          <w:bCs/>
          <w:sz w:val="28"/>
          <w:szCs w:val="28"/>
          <w:lang w:val="ru-RU"/>
        </w:rPr>
        <w:t>листопада</w:t>
      </w:r>
      <w:r w:rsidRPr="00456F82">
        <w:rPr>
          <w:bCs/>
          <w:sz w:val="28"/>
          <w:szCs w:val="28"/>
          <w:lang w:val="ru-RU"/>
        </w:rPr>
        <w:t xml:space="preserve"> 202</w:t>
      </w:r>
      <w:r>
        <w:rPr>
          <w:bCs/>
          <w:sz w:val="28"/>
          <w:szCs w:val="28"/>
          <w:lang w:val="ru-RU"/>
        </w:rPr>
        <w:t xml:space="preserve">4 року         </w:t>
      </w:r>
      <w:r w:rsidRPr="00456F82">
        <w:rPr>
          <w:bCs/>
          <w:sz w:val="28"/>
          <w:szCs w:val="28"/>
          <w:lang w:val="ru-RU"/>
        </w:rPr>
        <w:t>с</w:t>
      </w:r>
      <w:r>
        <w:rPr>
          <w:bCs/>
          <w:sz w:val="28"/>
          <w:szCs w:val="28"/>
          <w:lang w:val="ru-RU"/>
        </w:rPr>
        <w:t>елище</w:t>
      </w:r>
      <w:r w:rsidRPr="00456F82">
        <w:rPr>
          <w:bCs/>
          <w:sz w:val="28"/>
          <w:szCs w:val="28"/>
          <w:lang w:val="ru-RU"/>
        </w:rPr>
        <w:t xml:space="preserve"> Дубове                               №</w:t>
      </w:r>
    </w:p>
    <w:p w:rsidR="008E60FC" w:rsidRDefault="008E60FC" w:rsidP="00D14A0B">
      <w:pPr>
        <w:pStyle w:val="25"/>
        <w:keepNext/>
        <w:keepLines/>
        <w:shd w:val="clear" w:color="auto" w:fill="auto"/>
        <w:spacing w:line="240" w:lineRule="auto"/>
        <w:ind w:left="40" w:right="3440"/>
        <w:jc w:val="both"/>
        <w:rPr>
          <w:b/>
          <w:sz w:val="28"/>
          <w:szCs w:val="28"/>
          <w:lang w:val="ru-RU"/>
        </w:rPr>
      </w:pPr>
    </w:p>
    <w:p w:rsidR="00D14A0B" w:rsidRPr="002744AD" w:rsidRDefault="00D14A0B" w:rsidP="00D14A0B">
      <w:pPr>
        <w:pStyle w:val="25"/>
        <w:keepNext/>
        <w:keepLines/>
        <w:shd w:val="clear" w:color="auto" w:fill="auto"/>
        <w:spacing w:line="240" w:lineRule="auto"/>
        <w:ind w:left="40" w:right="3440"/>
        <w:jc w:val="both"/>
        <w:rPr>
          <w:b/>
          <w:sz w:val="28"/>
          <w:szCs w:val="28"/>
        </w:rPr>
      </w:pPr>
      <w:r w:rsidRPr="002744AD">
        <w:rPr>
          <w:b/>
          <w:sz w:val="28"/>
          <w:szCs w:val="28"/>
        </w:rPr>
        <w:t xml:space="preserve">Про </w:t>
      </w:r>
      <w:bookmarkEnd w:id="0"/>
      <w:r w:rsidR="00A60C87" w:rsidRPr="002744AD">
        <w:rPr>
          <w:b/>
          <w:sz w:val="28"/>
          <w:szCs w:val="28"/>
        </w:rPr>
        <w:t>початок розробки Стратегії розвитку Дубівської селищної територіальної громади на період до 2027 року та Плану</w:t>
      </w:r>
      <w:r w:rsidR="0034383D">
        <w:rPr>
          <w:b/>
          <w:sz w:val="28"/>
          <w:szCs w:val="28"/>
        </w:rPr>
        <w:t xml:space="preserve"> заходів з її реалізації на 2025</w:t>
      </w:r>
      <w:r w:rsidR="00A60C87" w:rsidRPr="002744AD">
        <w:rPr>
          <w:b/>
          <w:sz w:val="28"/>
          <w:szCs w:val="28"/>
        </w:rPr>
        <w:t>-2027 роки</w:t>
      </w:r>
    </w:p>
    <w:p w:rsidR="00D14A0B" w:rsidRPr="002744AD" w:rsidRDefault="00D14A0B" w:rsidP="00D14A0B">
      <w:pPr>
        <w:pStyle w:val="25"/>
        <w:keepNext/>
        <w:keepLines/>
        <w:shd w:val="clear" w:color="auto" w:fill="auto"/>
        <w:spacing w:line="240" w:lineRule="auto"/>
        <w:ind w:left="40" w:right="3440"/>
        <w:jc w:val="both"/>
        <w:rPr>
          <w:b/>
          <w:sz w:val="28"/>
          <w:szCs w:val="28"/>
        </w:rPr>
      </w:pPr>
    </w:p>
    <w:p w:rsidR="00FF3436" w:rsidRPr="00E71265" w:rsidRDefault="00D14A0B" w:rsidP="00FF3436">
      <w:pPr>
        <w:pStyle w:val="11"/>
        <w:shd w:val="clear" w:color="auto" w:fill="auto"/>
        <w:spacing w:after="0"/>
        <w:ind w:left="20" w:right="20" w:firstLine="689"/>
        <w:rPr>
          <w:sz w:val="28"/>
          <w:szCs w:val="28"/>
        </w:rPr>
      </w:pPr>
      <w:r w:rsidRPr="00D14A0B">
        <w:rPr>
          <w:sz w:val="28"/>
          <w:szCs w:val="28"/>
        </w:rPr>
        <w:t>З</w:t>
      </w:r>
      <w:r w:rsidR="00EA13DC">
        <w:rPr>
          <w:sz w:val="28"/>
          <w:szCs w:val="28"/>
        </w:rPr>
        <w:t>важаючи на зрослу актуальність середньострок</w:t>
      </w:r>
      <w:r w:rsidR="00B43767">
        <w:rPr>
          <w:sz w:val="28"/>
          <w:szCs w:val="28"/>
        </w:rPr>
        <w:t xml:space="preserve">ового стратегічного планування </w:t>
      </w:r>
      <w:r w:rsidR="00EA13DC">
        <w:rPr>
          <w:sz w:val="28"/>
          <w:szCs w:val="28"/>
        </w:rPr>
        <w:t>розвитку Дубівської селищної територіальної громади, керуючись Законом України «Про місцеве самоврядування в Україні»</w:t>
      </w:r>
      <w:r w:rsidRPr="00D14A0B">
        <w:rPr>
          <w:sz w:val="28"/>
          <w:szCs w:val="28"/>
        </w:rPr>
        <w:t xml:space="preserve">, </w:t>
      </w:r>
      <w:r w:rsidR="00EA13DC">
        <w:rPr>
          <w:sz w:val="28"/>
          <w:szCs w:val="28"/>
        </w:rPr>
        <w:t>враховуючи Методичні рекомендації  «Порядок розроблення, затвердження, реалізації, проведення моніт</w:t>
      </w:r>
      <w:r w:rsidR="00B43767">
        <w:rPr>
          <w:sz w:val="28"/>
          <w:szCs w:val="28"/>
        </w:rPr>
        <w:t>орингу та оцінювання реалізації</w:t>
      </w:r>
      <w:r w:rsidR="00EA13DC">
        <w:rPr>
          <w:sz w:val="28"/>
          <w:szCs w:val="28"/>
        </w:rPr>
        <w:t xml:space="preserve"> стратегій розвитку територіальних громад», затверджені Наказом від 21.12.2022 р., №265 Міністерства розвитку громад та територій України, </w:t>
      </w:r>
      <w:r w:rsidR="00FF3436">
        <w:rPr>
          <w:sz w:val="28"/>
          <w:szCs w:val="28"/>
        </w:rPr>
        <w:t xml:space="preserve">тридцять четверта сесія </w:t>
      </w:r>
      <w:r w:rsidR="00FF3436" w:rsidRPr="00E71265">
        <w:rPr>
          <w:sz w:val="28"/>
          <w:szCs w:val="28"/>
        </w:rPr>
        <w:t>Дуб</w:t>
      </w:r>
      <w:r w:rsidR="00FF3436">
        <w:rPr>
          <w:sz w:val="28"/>
          <w:szCs w:val="28"/>
        </w:rPr>
        <w:t>івської селищної ради восьмого скликання</w:t>
      </w:r>
    </w:p>
    <w:p w:rsidR="00FF3436" w:rsidRDefault="00FF3436" w:rsidP="00FF3436">
      <w:pPr>
        <w:pStyle w:val="HTML0"/>
        <w:spacing w:line="0" w:lineRule="atLeast"/>
        <w:ind w:right="-426"/>
        <w:jc w:val="center"/>
        <w:rPr>
          <w:rStyle w:val="HTML2"/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067B5">
        <w:rPr>
          <w:rStyle w:val="HTML2"/>
          <w:rFonts w:ascii="Times New Roman" w:eastAsia="Calibri" w:hAnsi="Times New Roman" w:cs="Times New Roman"/>
          <w:b/>
          <w:color w:val="auto"/>
          <w:sz w:val="28"/>
          <w:szCs w:val="28"/>
        </w:rPr>
        <w:t>в и р і ш и л а:</w:t>
      </w:r>
    </w:p>
    <w:p w:rsidR="00D14A0B" w:rsidRPr="00D14A0B" w:rsidRDefault="00D14A0B" w:rsidP="00FF3436">
      <w:pPr>
        <w:ind w:firstLine="709"/>
        <w:rPr>
          <w:sz w:val="28"/>
          <w:szCs w:val="28"/>
        </w:rPr>
      </w:pPr>
    </w:p>
    <w:p w:rsidR="00D14A0B" w:rsidRPr="00EA13DC" w:rsidRDefault="00D14A0B" w:rsidP="00D14A0B">
      <w:pPr>
        <w:pStyle w:val="11"/>
        <w:shd w:val="clear" w:color="auto" w:fill="auto"/>
        <w:tabs>
          <w:tab w:val="left" w:pos="2139"/>
        </w:tabs>
        <w:spacing w:before="0" w:after="0"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005C37">
        <w:rPr>
          <w:sz w:val="28"/>
          <w:szCs w:val="28"/>
        </w:rPr>
        <w:t xml:space="preserve"> </w:t>
      </w:r>
      <w:r w:rsidR="00EA13DC">
        <w:rPr>
          <w:sz w:val="28"/>
          <w:szCs w:val="28"/>
        </w:rPr>
        <w:t>Розпочати процес розроблення Стратегії розвитку Дубівської селищної територіальної громади на період до 2027 року та Плану</w:t>
      </w:r>
      <w:r w:rsidR="0034383D">
        <w:rPr>
          <w:sz w:val="28"/>
          <w:szCs w:val="28"/>
        </w:rPr>
        <w:t xml:space="preserve"> заходів з її реалізації на 2025</w:t>
      </w:r>
      <w:r w:rsidR="00EA13DC">
        <w:rPr>
          <w:sz w:val="28"/>
          <w:szCs w:val="28"/>
        </w:rPr>
        <w:t>-2027 роки (надалі – Стратегія).</w:t>
      </w:r>
    </w:p>
    <w:p w:rsidR="00EA13DC" w:rsidRDefault="00D14A0B" w:rsidP="00D14A0B">
      <w:pPr>
        <w:pStyle w:val="11"/>
        <w:shd w:val="clear" w:color="auto" w:fill="auto"/>
        <w:tabs>
          <w:tab w:val="left" w:pos="675"/>
        </w:tabs>
        <w:spacing w:before="0" w:after="0"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B43767">
        <w:rPr>
          <w:sz w:val="28"/>
          <w:szCs w:val="28"/>
        </w:rPr>
        <w:t xml:space="preserve"> </w:t>
      </w:r>
      <w:r w:rsidR="00EA13DC">
        <w:rPr>
          <w:sz w:val="28"/>
          <w:szCs w:val="28"/>
        </w:rPr>
        <w:t>Доручити селищному голові  Денису Каганцю видати розпорядження про утворення Робочої групи з розробленням Положення про зазначену Робочу групу з підготовки проєкту Стратегії  не пізніше 5 днів з ухвалення рішення.</w:t>
      </w:r>
    </w:p>
    <w:p w:rsidR="00B43767" w:rsidRDefault="00D14A0B" w:rsidP="00B43767">
      <w:pPr>
        <w:pStyle w:val="11"/>
        <w:shd w:val="clear" w:color="auto" w:fill="auto"/>
        <w:tabs>
          <w:tab w:val="left" w:pos="685"/>
        </w:tabs>
        <w:spacing w:before="0" w:after="0"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A60C87">
        <w:rPr>
          <w:sz w:val="28"/>
          <w:szCs w:val="28"/>
        </w:rPr>
        <w:t xml:space="preserve"> Робочій групі з підготовки проєкту Стратегії не пізніше 1 </w:t>
      </w:r>
      <w:r w:rsidR="002744AD">
        <w:rPr>
          <w:sz w:val="28"/>
          <w:szCs w:val="28"/>
        </w:rPr>
        <w:t>квітня</w:t>
      </w:r>
      <w:r w:rsidR="00A60C87">
        <w:rPr>
          <w:sz w:val="28"/>
          <w:szCs w:val="28"/>
        </w:rPr>
        <w:t xml:space="preserve"> 202</w:t>
      </w:r>
      <w:r w:rsidR="002744AD">
        <w:rPr>
          <w:sz w:val="28"/>
          <w:szCs w:val="28"/>
        </w:rPr>
        <w:t>5</w:t>
      </w:r>
      <w:r w:rsidR="00A60C87">
        <w:rPr>
          <w:sz w:val="28"/>
          <w:szCs w:val="28"/>
        </w:rPr>
        <w:t xml:space="preserve"> року представити проєкт Стратегії на громадське обговорення та з урахуванням результатів громадського обговорення представити на обговорення та з урахуванням сесії селищної ради н</w:t>
      </w:r>
      <w:r w:rsidR="00B43767">
        <w:rPr>
          <w:sz w:val="28"/>
          <w:szCs w:val="28"/>
        </w:rPr>
        <w:t xml:space="preserve">е пізніше 15 </w:t>
      </w:r>
      <w:r w:rsidR="002744AD">
        <w:rPr>
          <w:sz w:val="28"/>
          <w:szCs w:val="28"/>
        </w:rPr>
        <w:t>травня</w:t>
      </w:r>
      <w:r w:rsidR="00B43767">
        <w:rPr>
          <w:sz w:val="28"/>
          <w:szCs w:val="28"/>
        </w:rPr>
        <w:t xml:space="preserve"> 202</w:t>
      </w:r>
      <w:r w:rsidR="002744AD">
        <w:rPr>
          <w:sz w:val="28"/>
          <w:szCs w:val="28"/>
        </w:rPr>
        <w:t>5</w:t>
      </w:r>
      <w:r w:rsidR="00B43767">
        <w:rPr>
          <w:sz w:val="28"/>
          <w:szCs w:val="28"/>
        </w:rPr>
        <w:t xml:space="preserve"> року</w:t>
      </w:r>
      <w:r w:rsidRPr="00D14A0B">
        <w:rPr>
          <w:sz w:val="28"/>
          <w:szCs w:val="28"/>
        </w:rPr>
        <w:t>.</w:t>
      </w:r>
    </w:p>
    <w:p w:rsidR="00B43767" w:rsidRPr="00B43767" w:rsidRDefault="00D14A0B" w:rsidP="00B43767">
      <w:pPr>
        <w:pStyle w:val="11"/>
        <w:shd w:val="clear" w:color="auto" w:fill="auto"/>
        <w:tabs>
          <w:tab w:val="left" w:pos="685"/>
        </w:tabs>
        <w:spacing w:before="0" w:after="0"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B43767">
        <w:rPr>
          <w:sz w:val="28"/>
          <w:szCs w:val="28"/>
        </w:rPr>
        <w:t xml:space="preserve"> </w:t>
      </w:r>
      <w:r w:rsidR="00B43767" w:rsidRPr="00B43767">
        <w:rPr>
          <w:sz w:val="28"/>
          <w:szCs w:val="28"/>
        </w:rPr>
        <w:t xml:space="preserve">Контроль за виконанням </w:t>
      </w:r>
      <w:r w:rsidR="00B43767">
        <w:rPr>
          <w:sz w:val="28"/>
          <w:szCs w:val="28"/>
        </w:rPr>
        <w:t>цього</w:t>
      </w:r>
      <w:r w:rsidR="00B43767" w:rsidRPr="00B43767">
        <w:rPr>
          <w:sz w:val="28"/>
          <w:szCs w:val="28"/>
        </w:rPr>
        <w:t xml:space="preserve"> рішення покласти на постійну депутатську комісію з питань прав людини, законності, депутатської діяльності й етики.</w:t>
      </w:r>
    </w:p>
    <w:p w:rsidR="00D91920" w:rsidRPr="00B43767" w:rsidRDefault="00D91920" w:rsidP="00B43767">
      <w:pPr>
        <w:pStyle w:val="11"/>
        <w:shd w:val="clear" w:color="auto" w:fill="auto"/>
        <w:tabs>
          <w:tab w:val="left" w:pos="675"/>
        </w:tabs>
        <w:spacing w:before="0" w:after="0" w:line="240" w:lineRule="auto"/>
        <w:ind w:firstLine="0"/>
        <w:rPr>
          <w:sz w:val="28"/>
          <w:szCs w:val="28"/>
          <w:lang w:val="ru-RU"/>
        </w:rPr>
      </w:pPr>
    </w:p>
    <w:p w:rsidR="00D14A0B" w:rsidRDefault="00D14A0B" w:rsidP="00D91920">
      <w:pPr>
        <w:pStyle w:val="23"/>
        <w:shd w:val="clear" w:color="auto" w:fill="auto"/>
        <w:spacing w:before="0" w:line="326" w:lineRule="exact"/>
        <w:ind w:right="60"/>
        <w:rPr>
          <w:color w:val="000000"/>
        </w:rPr>
      </w:pPr>
    </w:p>
    <w:p w:rsidR="00D14A0B" w:rsidRDefault="00D14A0B" w:rsidP="00D91920">
      <w:pPr>
        <w:pStyle w:val="23"/>
        <w:shd w:val="clear" w:color="auto" w:fill="auto"/>
        <w:spacing w:before="0" w:line="326" w:lineRule="exact"/>
        <w:ind w:right="60"/>
        <w:rPr>
          <w:color w:val="000000"/>
        </w:rPr>
      </w:pPr>
    </w:p>
    <w:p w:rsidR="00D14A0B" w:rsidRPr="00C31434" w:rsidRDefault="00D14A0B" w:rsidP="00D14A0B">
      <w:pPr>
        <w:rPr>
          <w:sz w:val="28"/>
          <w:szCs w:val="28"/>
        </w:rPr>
      </w:pPr>
      <w:r>
        <w:rPr>
          <w:sz w:val="28"/>
          <w:szCs w:val="28"/>
        </w:rPr>
        <w:t xml:space="preserve">Селищний голова               </w:t>
      </w:r>
      <w:r w:rsidR="00B437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Денис КАГАНЕЦЬ</w:t>
      </w:r>
    </w:p>
    <w:sectPr w:rsidR="00D14A0B" w:rsidRPr="00C31434" w:rsidSect="002744A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2E" w:rsidRDefault="00D60C2E" w:rsidP="00B63041">
      <w:r>
        <w:separator/>
      </w:r>
    </w:p>
  </w:endnote>
  <w:endnote w:type="continuationSeparator" w:id="0">
    <w:p w:rsidR="00D60C2E" w:rsidRDefault="00D60C2E" w:rsidP="00B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2E" w:rsidRDefault="00D60C2E" w:rsidP="00B63041">
      <w:r>
        <w:separator/>
      </w:r>
    </w:p>
  </w:footnote>
  <w:footnote w:type="continuationSeparator" w:id="0">
    <w:p w:rsidR="00D60C2E" w:rsidRDefault="00D60C2E" w:rsidP="00B6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85C"/>
    <w:multiLevelType w:val="hybridMultilevel"/>
    <w:tmpl w:val="DDB06D02"/>
    <w:lvl w:ilvl="0" w:tplc="413C08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F43FC"/>
    <w:multiLevelType w:val="multilevel"/>
    <w:tmpl w:val="F2E25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5278A"/>
    <w:multiLevelType w:val="hybridMultilevel"/>
    <w:tmpl w:val="92926246"/>
    <w:lvl w:ilvl="0" w:tplc="C6A89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A2322"/>
    <w:multiLevelType w:val="hybridMultilevel"/>
    <w:tmpl w:val="73C6D1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914"/>
    <w:multiLevelType w:val="hybridMultilevel"/>
    <w:tmpl w:val="59C67AA6"/>
    <w:lvl w:ilvl="0" w:tplc="B0E6FB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DB746C"/>
    <w:multiLevelType w:val="hybridMultilevel"/>
    <w:tmpl w:val="7796597E"/>
    <w:lvl w:ilvl="0" w:tplc="A1AA88FA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D6D5068"/>
    <w:multiLevelType w:val="multilevel"/>
    <w:tmpl w:val="CD06D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814CF1"/>
    <w:multiLevelType w:val="hybridMultilevel"/>
    <w:tmpl w:val="C0E48350"/>
    <w:lvl w:ilvl="0" w:tplc="93941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9342BA"/>
    <w:multiLevelType w:val="hybridMultilevel"/>
    <w:tmpl w:val="B1B2742E"/>
    <w:lvl w:ilvl="0" w:tplc="E286D1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D6E"/>
    <w:rsid w:val="00005C37"/>
    <w:rsid w:val="00026D2C"/>
    <w:rsid w:val="00082885"/>
    <w:rsid w:val="0009682E"/>
    <w:rsid w:val="000F2355"/>
    <w:rsid w:val="00196694"/>
    <w:rsid w:val="00245C7D"/>
    <w:rsid w:val="002744AD"/>
    <w:rsid w:val="00297BFF"/>
    <w:rsid w:val="002C4626"/>
    <w:rsid w:val="00322D1A"/>
    <w:rsid w:val="0034383D"/>
    <w:rsid w:val="00344DC2"/>
    <w:rsid w:val="003B000F"/>
    <w:rsid w:val="004152EE"/>
    <w:rsid w:val="00461499"/>
    <w:rsid w:val="0049000A"/>
    <w:rsid w:val="005E3DB7"/>
    <w:rsid w:val="0071791A"/>
    <w:rsid w:val="00771070"/>
    <w:rsid w:val="00775273"/>
    <w:rsid w:val="007D2A87"/>
    <w:rsid w:val="007E0367"/>
    <w:rsid w:val="008A52B1"/>
    <w:rsid w:val="008C7E83"/>
    <w:rsid w:val="008E5511"/>
    <w:rsid w:val="008E60FC"/>
    <w:rsid w:val="009C379B"/>
    <w:rsid w:val="009C6168"/>
    <w:rsid w:val="00A60C87"/>
    <w:rsid w:val="00A76B1E"/>
    <w:rsid w:val="00AE5082"/>
    <w:rsid w:val="00B25692"/>
    <w:rsid w:val="00B43767"/>
    <w:rsid w:val="00B63041"/>
    <w:rsid w:val="00B87B58"/>
    <w:rsid w:val="00BA5365"/>
    <w:rsid w:val="00BA769E"/>
    <w:rsid w:val="00BB731D"/>
    <w:rsid w:val="00C31434"/>
    <w:rsid w:val="00C85451"/>
    <w:rsid w:val="00CA576E"/>
    <w:rsid w:val="00D107E7"/>
    <w:rsid w:val="00D14A0B"/>
    <w:rsid w:val="00D17889"/>
    <w:rsid w:val="00D60C2E"/>
    <w:rsid w:val="00D91920"/>
    <w:rsid w:val="00DD5651"/>
    <w:rsid w:val="00E24D6E"/>
    <w:rsid w:val="00E53952"/>
    <w:rsid w:val="00EA13DC"/>
    <w:rsid w:val="00EC5CE2"/>
    <w:rsid w:val="00F23B24"/>
    <w:rsid w:val="00F56808"/>
    <w:rsid w:val="00F61B4A"/>
    <w:rsid w:val="00F86468"/>
    <w:rsid w:val="00FF343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7584D"/>
  <w15:docId w15:val="{E3EB93AB-EBAA-489E-88D2-5401313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6E"/>
    <w:pPr>
      <w:ind w:firstLine="567"/>
      <w:jc w:val="both"/>
    </w:pPr>
    <w:rPr>
      <w:sz w:val="32"/>
      <w:lang w:eastAsia="ru-RU"/>
    </w:rPr>
  </w:style>
  <w:style w:type="paragraph" w:styleId="1">
    <w:name w:val="heading 1"/>
    <w:basedOn w:val="a"/>
    <w:next w:val="a"/>
    <w:link w:val="10"/>
    <w:qFormat/>
    <w:rsid w:val="00E24D6E"/>
    <w:pPr>
      <w:keepNext/>
      <w:ind w:firstLine="0"/>
      <w:jc w:val="center"/>
      <w:outlineLvl w:val="0"/>
    </w:pPr>
    <w:rPr>
      <w:rFonts w:ascii="Journal" w:hAnsi="Journal"/>
      <w:b/>
    </w:rPr>
  </w:style>
  <w:style w:type="paragraph" w:styleId="2">
    <w:name w:val="heading 2"/>
    <w:basedOn w:val="a"/>
    <w:next w:val="a"/>
    <w:qFormat/>
    <w:rsid w:val="00E24D6E"/>
    <w:pPr>
      <w:keepNext/>
      <w:jc w:val="center"/>
      <w:outlineLvl w:val="1"/>
    </w:pPr>
    <w:rPr>
      <w:rFonts w:ascii="Academy" w:hAnsi="Academy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4D6E"/>
    <w:rPr>
      <w:rFonts w:ascii="Journal" w:hAnsi="Journal"/>
      <w:b/>
      <w:sz w:val="32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B63041"/>
    <w:pPr>
      <w:autoSpaceDE w:val="0"/>
      <w:autoSpaceDN w:val="0"/>
      <w:adjustRightInd w:val="0"/>
      <w:ind w:firstLine="0"/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rsid w:val="00B63041"/>
    <w:rPr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rsid w:val="00B63041"/>
    <w:pPr>
      <w:ind w:firstLine="0"/>
      <w:jc w:val="left"/>
    </w:pPr>
    <w:rPr>
      <w:sz w:val="28"/>
    </w:rPr>
  </w:style>
  <w:style w:type="character" w:customStyle="1" w:styleId="21">
    <w:name w:val="Основной текст 2 Знак"/>
    <w:link w:val="20"/>
    <w:uiPriority w:val="99"/>
    <w:rsid w:val="00B63041"/>
    <w:rPr>
      <w:sz w:val="28"/>
      <w:lang w:eastAsia="ru-RU"/>
    </w:rPr>
  </w:style>
  <w:style w:type="paragraph" w:styleId="a5">
    <w:name w:val="List Paragraph"/>
    <w:basedOn w:val="a"/>
    <w:uiPriority w:val="99"/>
    <w:qFormat/>
    <w:rsid w:val="00B63041"/>
    <w:pPr>
      <w:ind w:left="720" w:firstLine="0"/>
      <w:contextualSpacing/>
      <w:jc w:val="left"/>
    </w:pPr>
    <w:rPr>
      <w:sz w:val="24"/>
      <w:szCs w:val="24"/>
      <w:lang w:val="ru-RU"/>
    </w:rPr>
  </w:style>
  <w:style w:type="paragraph" w:styleId="a6">
    <w:name w:val="header"/>
    <w:basedOn w:val="a"/>
    <w:link w:val="a7"/>
    <w:rsid w:val="00B6304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B63041"/>
    <w:rPr>
      <w:sz w:val="32"/>
      <w:lang w:eastAsia="ru-RU"/>
    </w:rPr>
  </w:style>
  <w:style w:type="paragraph" w:styleId="a8">
    <w:name w:val="footer"/>
    <w:basedOn w:val="a"/>
    <w:link w:val="a9"/>
    <w:rsid w:val="00B6304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B63041"/>
    <w:rPr>
      <w:sz w:val="32"/>
      <w:lang w:eastAsia="ru-RU"/>
    </w:rPr>
  </w:style>
  <w:style w:type="character" w:customStyle="1" w:styleId="22">
    <w:name w:val="Основной текст (2)_"/>
    <w:link w:val="23"/>
    <w:rsid w:val="00D91920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91920"/>
    <w:pPr>
      <w:shd w:val="clear" w:color="auto" w:fill="FFFFFF"/>
      <w:spacing w:before="60" w:line="336" w:lineRule="exact"/>
      <w:ind w:firstLine="0"/>
      <w:jc w:val="center"/>
    </w:pPr>
    <w:rPr>
      <w:sz w:val="26"/>
      <w:szCs w:val="26"/>
    </w:rPr>
  </w:style>
  <w:style w:type="character" w:customStyle="1" w:styleId="aa">
    <w:name w:val="Основной текст_"/>
    <w:link w:val="5"/>
    <w:rsid w:val="00BB731D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BB731D"/>
    <w:pPr>
      <w:shd w:val="clear" w:color="auto" w:fill="FFFFFF"/>
      <w:spacing w:after="540" w:line="336" w:lineRule="exact"/>
      <w:ind w:firstLine="0"/>
      <w:jc w:val="center"/>
    </w:pPr>
    <w:rPr>
      <w:sz w:val="26"/>
      <w:szCs w:val="26"/>
    </w:rPr>
  </w:style>
  <w:style w:type="character" w:customStyle="1" w:styleId="24">
    <w:name w:val="Заголовок №2_"/>
    <w:basedOn w:val="a0"/>
    <w:link w:val="25"/>
    <w:rsid w:val="00D14A0B"/>
    <w:rPr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a"/>
    <w:rsid w:val="00D1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  <w:shd w:val="clear" w:color="auto" w:fill="FFFFFF"/>
    </w:rPr>
  </w:style>
  <w:style w:type="character" w:customStyle="1" w:styleId="135pt">
    <w:name w:val="Основной текст + 13;5 pt;Курсив"/>
    <w:basedOn w:val="aa"/>
    <w:rsid w:val="00D14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D14A0B"/>
    <w:pPr>
      <w:shd w:val="clear" w:color="auto" w:fill="FFFFFF"/>
      <w:spacing w:line="365" w:lineRule="exact"/>
      <w:ind w:firstLine="0"/>
      <w:jc w:val="center"/>
      <w:outlineLvl w:val="1"/>
    </w:pPr>
    <w:rPr>
      <w:spacing w:val="10"/>
      <w:sz w:val="25"/>
      <w:szCs w:val="25"/>
      <w:lang w:eastAsia="uk-UA"/>
    </w:rPr>
  </w:style>
  <w:style w:type="paragraph" w:customStyle="1" w:styleId="11">
    <w:name w:val="Основной текст1"/>
    <w:basedOn w:val="a"/>
    <w:rsid w:val="00D14A0B"/>
    <w:pPr>
      <w:shd w:val="clear" w:color="auto" w:fill="FFFFFF"/>
      <w:spacing w:before="300" w:after="360" w:line="0" w:lineRule="atLeast"/>
      <w:ind w:hanging="360"/>
    </w:pPr>
    <w:rPr>
      <w:color w:val="000000"/>
      <w:sz w:val="25"/>
      <w:szCs w:val="25"/>
      <w:lang w:eastAsia="uk-UA"/>
    </w:rPr>
  </w:style>
  <w:style w:type="paragraph" w:styleId="ab">
    <w:name w:val="Body Text"/>
    <w:basedOn w:val="a"/>
    <w:link w:val="ac"/>
    <w:rsid w:val="00005C37"/>
    <w:pPr>
      <w:spacing w:after="120"/>
      <w:ind w:firstLine="0"/>
      <w:jc w:val="left"/>
    </w:pPr>
    <w:rPr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05C37"/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semiHidden/>
    <w:unhideWhenUsed/>
    <w:rsid w:val="00005C3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005C37"/>
    <w:rPr>
      <w:rFonts w:ascii="Segoe UI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B43767"/>
    <w:pPr>
      <w:suppressAutoHyphens/>
    </w:pPr>
    <w:rPr>
      <w:color w:val="000000"/>
      <w:spacing w:val="-8"/>
      <w:sz w:val="28"/>
      <w:szCs w:val="28"/>
      <w:lang w:val="ru-RU" w:eastAsia="ru-RU"/>
    </w:rPr>
  </w:style>
  <w:style w:type="character" w:customStyle="1" w:styleId="HTML">
    <w:name w:val="Стандартный HTML Знак"/>
    <w:link w:val="HTML0"/>
    <w:semiHidden/>
    <w:locked/>
    <w:rsid w:val="00FF3436"/>
    <w:rPr>
      <w:rFonts w:ascii="Courier New" w:hAnsi="Courier New" w:cs="Courier New"/>
      <w:color w:val="000000"/>
      <w:lang w:eastAsia="ar-SA"/>
    </w:rPr>
  </w:style>
  <w:style w:type="paragraph" w:styleId="HTML0">
    <w:name w:val="HTML Preformatted"/>
    <w:basedOn w:val="a"/>
    <w:link w:val="HTML"/>
    <w:semiHidden/>
    <w:rsid w:val="00FF3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hAnsi="Courier New" w:cs="Courier New"/>
      <w:color w:val="000000"/>
      <w:sz w:val="20"/>
      <w:lang w:eastAsia="ar-SA"/>
    </w:rPr>
  </w:style>
  <w:style w:type="character" w:customStyle="1" w:styleId="HTML1">
    <w:name w:val="Стандартный HTML Знак1"/>
    <w:basedOn w:val="a0"/>
    <w:semiHidden/>
    <w:rsid w:val="00FF3436"/>
    <w:rPr>
      <w:rFonts w:ascii="Consolas" w:hAnsi="Consolas"/>
      <w:lang w:eastAsia="ru-RU"/>
    </w:rPr>
  </w:style>
  <w:style w:type="character" w:styleId="HTML2">
    <w:name w:val="HTML Typewriter"/>
    <w:semiHidden/>
    <w:rsid w:val="00FF3436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12">
    <w:name w:val="Обычный1"/>
    <w:rsid w:val="00FF343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RADA_DUBOVE</dc:creator>
  <cp:lastModifiedBy>VINGA</cp:lastModifiedBy>
  <cp:revision>12</cp:revision>
  <cp:lastPrinted>2024-11-04T13:57:00Z</cp:lastPrinted>
  <dcterms:created xsi:type="dcterms:W3CDTF">2023-04-11T13:34:00Z</dcterms:created>
  <dcterms:modified xsi:type="dcterms:W3CDTF">2024-11-05T07:59:00Z</dcterms:modified>
</cp:coreProperties>
</file>